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E5" w:rsidRDefault="00985BE5" w:rsidP="00985BE5">
      <w:pPr>
        <w:pStyle w:val="a7"/>
        <w:jc w:val="right"/>
        <w:rPr>
          <w:b w:val="0"/>
          <w:color w:val="auto"/>
        </w:rPr>
      </w:pPr>
      <w:r>
        <w:rPr>
          <w:color w:val="auto"/>
        </w:rPr>
        <w:t xml:space="preserve">                                                                       </w:t>
      </w:r>
      <w:r>
        <w:rPr>
          <w:b w:val="0"/>
          <w:color w:val="auto"/>
        </w:rPr>
        <w:t>Приложение к решению</w:t>
      </w:r>
    </w:p>
    <w:p w:rsidR="00985BE5" w:rsidRDefault="00985BE5" w:rsidP="00985BE5">
      <w:pPr>
        <w:pStyle w:val="a7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территориальной избирательной комиссии</w:t>
      </w:r>
    </w:p>
    <w:p w:rsidR="00985BE5" w:rsidRDefault="00985BE5" w:rsidP="00985BE5">
      <w:pPr>
        <w:pStyle w:val="a7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</w:t>
      </w:r>
      <w:proofErr w:type="spellStart"/>
      <w:r>
        <w:rPr>
          <w:b w:val="0"/>
          <w:color w:val="auto"/>
        </w:rPr>
        <w:t>Ершовского</w:t>
      </w:r>
      <w:proofErr w:type="spellEnd"/>
      <w:r>
        <w:rPr>
          <w:b w:val="0"/>
          <w:color w:val="auto"/>
        </w:rPr>
        <w:t xml:space="preserve"> муниципального района</w:t>
      </w:r>
    </w:p>
    <w:p w:rsidR="00985BE5" w:rsidRPr="00985BE5" w:rsidRDefault="00985BE5" w:rsidP="00985BE5">
      <w:pPr>
        <w:pStyle w:val="a7"/>
        <w:jc w:val="right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от 30</w:t>
      </w:r>
      <w:r w:rsidRPr="00985BE5">
        <w:rPr>
          <w:b w:val="0"/>
          <w:color w:val="auto"/>
        </w:rPr>
        <w:t xml:space="preserve"> </w:t>
      </w:r>
      <w:r>
        <w:rPr>
          <w:b w:val="0"/>
          <w:color w:val="auto"/>
        </w:rPr>
        <w:t>июня  20</w:t>
      </w:r>
      <w:r w:rsidRPr="00985BE5">
        <w:rPr>
          <w:b w:val="0"/>
          <w:color w:val="auto"/>
        </w:rPr>
        <w:t xml:space="preserve">21 </w:t>
      </w:r>
      <w:r>
        <w:rPr>
          <w:b w:val="0"/>
          <w:color w:val="auto"/>
        </w:rPr>
        <w:t>г № 1</w:t>
      </w:r>
      <w:r w:rsidRPr="00985BE5">
        <w:rPr>
          <w:b w:val="0"/>
          <w:color w:val="auto"/>
        </w:rPr>
        <w:t>8</w:t>
      </w:r>
      <w:r>
        <w:rPr>
          <w:b w:val="0"/>
          <w:color w:val="auto"/>
        </w:rPr>
        <w:t>/2-</w:t>
      </w:r>
      <w:r w:rsidRPr="00985BE5">
        <w:rPr>
          <w:b w:val="0"/>
          <w:color w:val="auto"/>
        </w:rPr>
        <w:t>4</w:t>
      </w:r>
    </w:p>
    <w:p w:rsidR="00985BE5" w:rsidRDefault="00985BE5" w:rsidP="00985BE5">
      <w:pPr>
        <w:pStyle w:val="a7"/>
        <w:rPr>
          <w:b w:val="0"/>
          <w:bCs w:val="0"/>
          <w:color w:val="auto"/>
        </w:rPr>
      </w:pPr>
      <w:r w:rsidRPr="00985BE5">
        <w:rPr>
          <w:color w:val="auto"/>
        </w:rPr>
        <w:t xml:space="preserve"> </w:t>
      </w:r>
    </w:p>
    <w:p w:rsidR="00985BE5" w:rsidRDefault="00985BE5" w:rsidP="00985BE5">
      <w:pPr>
        <w:pStyle w:val="a7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КАЛЕНДАРНЫЙ ПЛАН</w:t>
      </w:r>
    </w:p>
    <w:p w:rsidR="00985BE5" w:rsidRDefault="00985BE5" w:rsidP="00985BE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подготовке и проведению выборов депутатов Советов Декабристского и </w:t>
      </w:r>
      <w:proofErr w:type="spellStart"/>
      <w:r>
        <w:rPr>
          <w:b/>
          <w:bCs/>
          <w:sz w:val="28"/>
          <w:szCs w:val="28"/>
        </w:rPr>
        <w:t>Новорепинского</w:t>
      </w:r>
      <w:proofErr w:type="spellEnd"/>
      <w:r>
        <w:rPr>
          <w:b/>
          <w:bCs/>
          <w:sz w:val="28"/>
          <w:szCs w:val="28"/>
        </w:rPr>
        <w:t xml:space="preserve"> муниципальных образований </w:t>
      </w:r>
      <w:proofErr w:type="spellStart"/>
      <w:r>
        <w:rPr>
          <w:b/>
          <w:bCs/>
          <w:sz w:val="28"/>
          <w:szCs w:val="28"/>
        </w:rPr>
        <w:t>Ершовского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второго созыва </w:t>
      </w:r>
    </w:p>
    <w:p w:rsidR="00985BE5" w:rsidRDefault="00985BE5" w:rsidP="00985BE5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985BE5" w:rsidRDefault="00985BE5" w:rsidP="00985BE5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голосования: 1</w:t>
      </w:r>
      <w:r w:rsidRPr="00985BE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сентября 20</w:t>
      </w:r>
      <w:r w:rsidRPr="00985BE5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</w:t>
      </w:r>
    </w:p>
    <w:p w:rsidR="00985BE5" w:rsidRDefault="00985BE5" w:rsidP="00985BE5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985BE5" w:rsidRDefault="00985BE5" w:rsidP="00985BE5">
      <w:pPr>
        <w:widowControl w:val="0"/>
        <w:autoSpaceDE w:val="0"/>
        <w:autoSpaceDN w:val="0"/>
        <w:adjustRightInd w:val="0"/>
        <w:ind w:left="-426" w:firstLine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</w:t>
      </w:r>
      <w:proofErr w:type="gramStart"/>
      <w:r>
        <w:rPr>
          <w:sz w:val="20"/>
          <w:szCs w:val="20"/>
        </w:rPr>
        <w:t>ч</w:t>
      </w:r>
      <w:proofErr w:type="gramEnd"/>
      <w:r>
        <w:rPr>
          <w:sz w:val="20"/>
          <w:szCs w:val="20"/>
        </w:rPr>
        <w:t>. 4 ст. 11 Закона Саратовской области «О выборах в органы местного самоуправления Саратовской области»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комиссию.</w:t>
      </w:r>
    </w:p>
    <w:p w:rsidR="00985BE5" w:rsidRDefault="00985BE5" w:rsidP="00985BE5">
      <w:pPr>
        <w:widowControl w:val="0"/>
        <w:autoSpaceDE w:val="0"/>
        <w:autoSpaceDN w:val="0"/>
        <w:adjustRightInd w:val="0"/>
        <w:ind w:left="-426" w:firstLine="66"/>
        <w:jc w:val="both"/>
        <w:rPr>
          <w:sz w:val="20"/>
          <w:szCs w:val="20"/>
        </w:rPr>
      </w:pPr>
      <w:r>
        <w:rPr>
          <w:sz w:val="20"/>
          <w:szCs w:val="20"/>
        </w:rPr>
        <w:t>В тексте Примерного календарного плана используются следующие сокращения: Федеральный закон «Об основных гарантиях избирательных прав и права на участие в референдуме граждан Российской Федерации» (далее – ФЗ), Закон Саратовской области «О выборах в органы местного самоуправления Саратовской области» (далее – ЗСО).</w:t>
      </w:r>
    </w:p>
    <w:p w:rsidR="00985BE5" w:rsidRDefault="00985BE5" w:rsidP="00985BE5">
      <w:pPr>
        <w:pStyle w:val="a9"/>
        <w:widowControl w:val="0"/>
        <w:jc w:val="center"/>
        <w:rPr>
          <w:sz w:val="28"/>
          <w:szCs w:val="28"/>
        </w:rPr>
      </w:pPr>
    </w:p>
    <w:tbl>
      <w:tblPr>
        <w:tblW w:w="1035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5"/>
        <w:gridCol w:w="142"/>
        <w:gridCol w:w="3369"/>
        <w:gridCol w:w="34"/>
        <w:gridCol w:w="123"/>
        <w:gridCol w:w="17"/>
        <w:gridCol w:w="2835"/>
        <w:gridCol w:w="285"/>
        <w:gridCol w:w="38"/>
        <w:gridCol w:w="2552"/>
      </w:tblGrid>
      <w:tr w:rsidR="00985BE5" w:rsidTr="00985BE5">
        <w:trPr>
          <w:trHeight w:val="517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СРОКИ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ind w:left="35" w:right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</w:tr>
      <w:tr w:rsidR="00985BE5" w:rsidTr="00985BE5">
        <w:trPr>
          <w:trHeight w:val="572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Назначение выборов</w:t>
            </w:r>
          </w:p>
        </w:tc>
      </w:tr>
      <w:tr w:rsidR="00985BE5" w:rsidTr="00985BE5">
        <w:trPr>
          <w:trHeight w:val="59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6, ч. ч. 5, 6 ст. 66 ЗСО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Не ранее чем за 90 дней и не </w:t>
            </w:r>
            <w:proofErr w:type="gramStart"/>
            <w:r>
              <w:rPr>
                <w:spacing w:val="-2"/>
                <w:sz w:val="22"/>
                <w:szCs w:val="22"/>
              </w:rPr>
              <w:t>позднее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чем за 80 дней до дня голосования, т.е. не ранее 23 июня и не позднее 2 июля 2021 года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Совет муниципального образования</w:t>
            </w:r>
          </w:p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-4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-4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-4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-4"/>
                <w:sz w:val="22"/>
                <w:szCs w:val="22"/>
              </w:rPr>
            </w:pPr>
          </w:p>
        </w:tc>
      </w:tr>
      <w:tr w:rsidR="00985BE5" w:rsidTr="00985BE5">
        <w:trPr>
          <w:trHeight w:val="5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решения о назначении  выборов в средствах массовой информации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Совет муниципального образования</w:t>
            </w:r>
          </w:p>
        </w:tc>
      </w:tr>
      <w:tr w:rsidR="00985BE5" w:rsidTr="00985BE5">
        <w:trPr>
          <w:trHeight w:val="2295"/>
        </w:trPr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выборов, если представительный орган муниципального образования не назначит выборы в сроки, предусмотренные ФЗ и ЗСО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голосования, т.е. не позднее         9 июля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59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решения территориальной избирательной комиссии о назначении выборов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 ЗСО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через семь дней со дня истечения установленного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2 ст. 6 ЗСО срока официального опубликования решения о назначении выборов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596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Списки избирателей</w:t>
            </w:r>
          </w:p>
        </w:tc>
      </w:tr>
      <w:tr w:rsidR="00985BE5" w:rsidTr="00985BE5">
        <w:trPr>
          <w:trHeight w:val="847"/>
        </w:trPr>
        <w:tc>
          <w:tcPr>
            <w:tcW w:w="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сведений об избирателях в</w:t>
            </w:r>
            <w:r>
              <w:rPr>
                <w:sz w:val="22"/>
                <w:szCs w:val="22"/>
              </w:rPr>
              <w:t xml:space="preserve"> территориальную</w:t>
            </w:r>
            <w:r>
              <w:rPr>
                <w:spacing w:val="2"/>
                <w:sz w:val="22"/>
                <w:szCs w:val="22"/>
              </w:rPr>
              <w:t xml:space="preserve"> избирательную комиссию 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п. 6 ст. 17 ФЗ</w:t>
            </w:r>
          </w:p>
        </w:tc>
        <w:tc>
          <w:tcPr>
            <w:tcW w:w="326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Сразу после назначения дня голосования </w:t>
            </w:r>
          </w:p>
        </w:tc>
        <w:tc>
          <w:tcPr>
            <w:tcW w:w="25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Глава администрации муниципального района</w:t>
            </w:r>
          </w:p>
        </w:tc>
      </w:tr>
      <w:tr w:rsidR="00985BE5" w:rsidTr="00985BE5">
        <w:trPr>
          <w:trHeight w:val="4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lastRenderedPageBreak/>
              <w:t>6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экз. списка избирателей участковой комиссии осуществляется не позднее, чем за 10 дней  до дня голосования)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11 дней до дня голосования, т.е. не позднее        8 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1111"/>
        </w:trPr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BE5" w:rsidRDefault="00985BE5">
            <w:pPr>
              <w:widowControl w:val="0"/>
              <w:shd w:val="clear" w:color="auto" w:fill="FFFFFF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в участковую избирательную комиссию письменного заявления о включении в список избирателей, которые будут находиться в день голосования в больницах или местах содержания под </w:t>
            </w:r>
            <w:proofErr w:type="gramStart"/>
            <w:r>
              <w:rPr>
                <w:sz w:val="22"/>
                <w:szCs w:val="22"/>
              </w:rPr>
              <w:t>стражей</w:t>
            </w:r>
            <w:proofErr w:type="gramEnd"/>
            <w:r>
              <w:rPr>
                <w:sz w:val="22"/>
                <w:szCs w:val="22"/>
              </w:rPr>
              <w:t xml:space="preserve"> подозреваемых и обвиняемых, а также избирателей работающих вахтовым методом, не имевших возможности подать заявление о включении в список избирателей по месту нахождения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в список избирателей, которые будут находиться в день голосования в больницах или местах содержания под </w:t>
            </w:r>
            <w:proofErr w:type="gramStart"/>
            <w:r>
              <w:rPr>
                <w:sz w:val="22"/>
                <w:szCs w:val="22"/>
              </w:rPr>
              <w:t>стражей</w:t>
            </w:r>
            <w:proofErr w:type="gramEnd"/>
            <w:r>
              <w:rPr>
                <w:sz w:val="22"/>
                <w:szCs w:val="22"/>
              </w:rPr>
              <w:t xml:space="preserve"> подозреваемых и обвиняемых, а также избирателей работающих вахтовым методом, не имевших возможности подать заявление о включении в список избирателей по месту нахождения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spacing w:after="1" w:line="220" w:lineRule="atLeast"/>
              <w:rPr>
                <w:sz w:val="22"/>
              </w:rPr>
            </w:pPr>
            <w:r>
              <w:rPr>
                <w:sz w:val="22"/>
              </w:rPr>
              <w:t xml:space="preserve">Включение в список избирателей на основании личного письменного заявления избирателей, зарегистрированных по месту пребывания на территории соответствующего избирательного участка не менее чем за три месяца до дня голосования 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11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BE5" w:rsidRDefault="00985BE5">
            <w:pPr>
              <w:shd w:val="clear" w:color="auto" w:fill="FFFFFF"/>
              <w:snapToGrid w:val="0"/>
              <w:rPr>
                <w:sz w:val="22"/>
              </w:rPr>
            </w:pPr>
            <w:r>
              <w:rPr>
                <w:sz w:val="22"/>
              </w:rPr>
              <w:t>Не позднее 14 часов по местному времени дня, предшествующего дню голосования, т.е. не позднее 14 часов 18 сентября 2021 года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shd w:val="clear" w:color="auto" w:fill="FFFFFF"/>
              <w:snapToGrid w:val="0"/>
              <w:rPr>
                <w:sz w:val="22"/>
              </w:rPr>
            </w:pPr>
            <w:r>
              <w:rPr>
                <w:sz w:val="22"/>
              </w:rPr>
              <w:t>Не позднее 14 часов по местному времени дня, предшествующего дню голосования, т.е. не позднее 14 часов 18 сентября 2021 года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spacing w:after="1" w:line="220" w:lineRule="atLeast"/>
            </w:pPr>
            <w:r>
              <w:rPr>
                <w:sz w:val="22"/>
              </w:rPr>
              <w:t>За 21 день до дня голосования, т.е. 28 августа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  <w:p w:rsidR="00985BE5" w:rsidRDefault="00985BE5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Территориальная избирательная комиссия</w:t>
            </w:r>
          </w:p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</w:p>
        </w:tc>
      </w:tr>
      <w:tr w:rsidR="00985BE5" w:rsidTr="00985BE5">
        <w:trPr>
          <w:trHeight w:val="2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shd w:val="clear" w:color="auto" w:fill="FFFFFF"/>
              <w:ind w:left="35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10 дней до дня голосования, т.е. не позднее 9 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hRule="exact" w:val="1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 10 дней до дня голосования, т.е. с 9 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985BE5" w:rsidTr="00985BE5">
        <w:trPr>
          <w:trHeight w:hRule="exact" w:val="9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    18 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985BE5" w:rsidTr="00985BE5">
        <w:trPr>
          <w:trHeight w:val="509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Гласность в деятельности избирательных комиссий</w:t>
            </w:r>
          </w:p>
        </w:tc>
      </w:tr>
      <w:tr w:rsidR="00985BE5" w:rsidTr="00985BE5">
        <w:trPr>
          <w:trHeight w:val="10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Обнародование календарного плана мероприятий по подготовке и проведению выборов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2 ст. 17 ЗСО 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2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зарегистрированных муниципальных списках кандидатов, зарегистрированных кандидатах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ind w:left="-38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11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Опубликование решения об отложении голосования в случае, предусмотренном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 28 ст. 31 ЗСО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дня принятия решения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2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обращений о нарушении закона, проведение проверок по этим обращениям и дача лицам, направившим обращения, письменных ответов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немедленно. Если факты, содержащиеся в обращениях, требуют дополнительной проверки, решения по ним принимаются не позднее чем в десятидневный срок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Избирательная комиссия Саратовской области, </w:t>
            </w:r>
            <w:r>
              <w:rPr>
                <w:sz w:val="22"/>
                <w:szCs w:val="22"/>
              </w:rPr>
              <w:t xml:space="preserve">территориальная избирательная комиссия  </w:t>
            </w:r>
            <w:r>
              <w:rPr>
                <w:spacing w:val="2"/>
                <w:sz w:val="22"/>
                <w:szCs w:val="22"/>
              </w:rPr>
              <w:t>участковая избирательная комиссия</w:t>
            </w:r>
          </w:p>
        </w:tc>
      </w:tr>
      <w:tr w:rsidR="00985BE5" w:rsidTr="00985BE5">
        <w:trPr>
          <w:trHeight w:val="8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985BE5" w:rsidTr="00985BE5">
        <w:trPr>
          <w:trHeight w:val="8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в день голосования или в день, следующий за днем голосования, – немедленно;</w:t>
            </w:r>
          </w:p>
          <w:p w:rsidR="00985BE5" w:rsidRDefault="00985BE5">
            <w:pPr>
              <w:pStyle w:val="ConsPlusNormal"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факты, содержащиеся в представлении, требуют дополнительной проверки,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позднее чем в десятидневный срок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Правоохранительные органы, органы исполнительной власти</w:t>
            </w:r>
          </w:p>
        </w:tc>
      </w:tr>
      <w:tr w:rsidR="00985BE5" w:rsidTr="00985BE5">
        <w:trPr>
          <w:trHeight w:val="8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985BE5" w:rsidTr="00985BE5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18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сведений и материалов, дача ответа на обращения избирательных комиссий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организации, осуществляющие тел</w:t>
            </w:r>
            <w:proofErr w:type="gramStart"/>
            <w:r>
              <w:rPr>
                <w:spacing w:val="2"/>
                <w:sz w:val="22"/>
                <w:szCs w:val="22"/>
              </w:rPr>
              <w:t>е-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и 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985BE5" w:rsidTr="00985BE5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19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. 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  <w:p w:rsidR="00985BE5" w:rsidRDefault="00985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7.1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чем за три дня до дня голосования, т.е. не позднее 16 сентября 2016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муниципальный список кандидатов, общественное объединение</w:t>
            </w:r>
          </w:p>
        </w:tc>
      </w:tr>
      <w:tr w:rsidR="00985BE5" w:rsidTr="00985BE5">
        <w:trPr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>
              <w:rPr>
                <w:sz w:val="22"/>
                <w:szCs w:val="22"/>
              </w:rPr>
              <w:t xml:space="preserve"> в избирательную комиссию, в которую назначен наблюдатель,</w:t>
            </w:r>
            <w:r>
              <w:rPr>
                <w:spacing w:val="2"/>
                <w:sz w:val="22"/>
                <w:szCs w:val="22"/>
              </w:rPr>
              <w:t xml:space="preserve"> направления, выданного наблюдателю зарегистрированным кандидатом, избирательным объединением, общественным объединением, интересы которого представляет данный наблюдатель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3, 4, 7, 8 ст. 17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день, предшествующий дню голосования либо непосредственно в день голосования, т.е. 18 сентября либо 19 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Наблюдатель</w:t>
            </w:r>
          </w:p>
        </w:tc>
      </w:tr>
      <w:tr w:rsidR="00985BE5" w:rsidTr="00985BE5">
        <w:trPr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Подача заявки на аккредитацию представителей СМИ для осуществления полномочий, указанных в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.ч. 1.2, 3 и 11.1 ст. 17 ЗСО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11.2 ст. 17 ЗСО 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чем за три дня до дня голосования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е. не позднее 16 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Редакции средств массовой информации</w:t>
            </w:r>
          </w:p>
        </w:tc>
      </w:tr>
      <w:tr w:rsidR="00985BE5" w:rsidTr="00985BE5">
        <w:trPr>
          <w:trHeight w:val="86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lastRenderedPageBreak/>
              <w:t>Избирательные объединения</w:t>
            </w:r>
            <w:r>
              <w:rPr>
                <w:b/>
                <w:bCs/>
                <w:spacing w:val="-4"/>
                <w:sz w:val="28"/>
                <w:szCs w:val="28"/>
              </w:rPr>
              <w:br/>
              <w:t>Выдвижение и регистрация кандидатов</w:t>
            </w:r>
          </w:p>
        </w:tc>
      </w:tr>
      <w:tr w:rsidR="00985BE5" w:rsidTr="00985BE5">
        <w:trPr>
          <w:trHeight w:hRule="exact" w:val="51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proofErr w:type="spellStart"/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 xml:space="preserve">Опубликование списка </w:t>
            </w:r>
            <w:r>
              <w:rPr>
                <w:sz w:val="22"/>
                <w:szCs w:val="22"/>
              </w:rPr>
              <w:t xml:space="preserve">политических партий, их соответствующих региональных отделений и иных структурных подразделений, иных общественных объединений и их соответствующих структурных подразделений,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</w:t>
            </w:r>
            <w:r>
              <w:rPr>
                <w:spacing w:val="2"/>
                <w:sz w:val="22"/>
                <w:szCs w:val="22"/>
              </w:rPr>
              <w:t>и размещение его на своем официальном сайте в сети «Интернет», а также направление указанного списка в избирательную комиссию муниципального образования</w:t>
            </w:r>
            <w:proofErr w:type="gramEnd"/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20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985BE5" w:rsidTr="00985BE5">
        <w:trPr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985BE5" w:rsidTr="00985BE5">
        <w:trPr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Выдвижение кандидата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многомандатному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избирательному округу избирательным объединением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27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985BE5" w:rsidTr="00985BE5">
        <w:trPr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25.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в территориальную избирательную комиссию решения об изменении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многомандатного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избирательного округа (с согласия кандидата), по которому кандидат первоначально был выдвинут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27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985BE5" w:rsidTr="00985BE5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26.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списка кандидатов, выдвинутых избирательным объединением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избирательным округам и прилагаемых к ним документов в территориальную избирательную комиссию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1- 3, 3.1 ст. 29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ind w:left="-38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 дней после дня официального опубликования (публикации) решения о назначении выборов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985BE5" w:rsidTr="00985BE5">
        <w:trPr>
          <w:trHeight w:val="28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</w:rPr>
              <w:t>7.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Рассмотрение представленных документов и выдача уполномоченному представителю избирательного объединения решения о заверении с копией заверенного списка кандидатов,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округам, либо </w:t>
            </w:r>
            <w:r>
              <w:rPr>
                <w:spacing w:val="2"/>
                <w:sz w:val="22"/>
                <w:szCs w:val="22"/>
              </w:rPr>
              <w:lastRenderedPageBreak/>
              <w:t>мотивированное решение об отказе в их заверении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5, 9 ст. 29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 xml:space="preserve">течение трех дней </w:t>
            </w:r>
            <w:r>
              <w:rPr>
                <w:spacing w:val="2"/>
                <w:sz w:val="22"/>
                <w:szCs w:val="22"/>
              </w:rPr>
              <w:t xml:space="preserve">со дня приема документов принимается решение о </w:t>
            </w:r>
            <w:proofErr w:type="gramStart"/>
            <w:r>
              <w:rPr>
                <w:spacing w:val="2"/>
                <w:sz w:val="22"/>
                <w:szCs w:val="22"/>
              </w:rPr>
              <w:t>заверении   списка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кандидатов,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избирательным округам либо об отказе в заверении, а в течение </w:t>
            </w:r>
            <w:r>
              <w:rPr>
                <w:spacing w:val="2"/>
                <w:sz w:val="22"/>
                <w:szCs w:val="22"/>
              </w:rPr>
              <w:lastRenderedPageBreak/>
              <w:t>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142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Выдача письменного подтверждения о получении документов, указанных в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.ч. 2, 3</w:t>
            </w:r>
            <w:r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>, 4, 5 ст. 25, и ч.ч. 1 – 3 ст. 29 ЗСО, лицам, представившим эти документы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29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142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документов и совершение действий, предусмотренных частями 2, 3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, </w:t>
            </w:r>
            <w:hyperlink r:id="rId4" w:history="1">
              <w:r>
                <w:rPr>
                  <w:rStyle w:val="a3"/>
                  <w:sz w:val="22"/>
                  <w:szCs w:val="22"/>
                </w:rPr>
                <w:t>4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5" w:history="1">
              <w:r>
                <w:rPr>
                  <w:rStyle w:val="a3"/>
                  <w:sz w:val="22"/>
                  <w:szCs w:val="22"/>
                </w:rPr>
                <w:t>5 статьи 25</w:t>
              </w:r>
            </w:hyperlink>
            <w:r>
              <w:rPr>
                <w:sz w:val="22"/>
                <w:szCs w:val="22"/>
              </w:rPr>
              <w:t xml:space="preserve"> ЗСО кандидатами, выдвинутыми избирательным объединением по </w:t>
            </w:r>
            <w:proofErr w:type="spellStart"/>
            <w:r>
              <w:rPr>
                <w:sz w:val="22"/>
                <w:szCs w:val="22"/>
              </w:rPr>
              <w:t>многомандатным</w:t>
            </w:r>
            <w:proofErr w:type="spellEnd"/>
            <w:r>
              <w:rPr>
                <w:sz w:val="22"/>
                <w:szCs w:val="22"/>
              </w:rPr>
              <w:t xml:space="preserve"> избирательным округам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ст.29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 заверения избирательной комиссией муниципального образования соответствующего списка кандидатов, выдвинутых по </w:t>
            </w:r>
            <w:proofErr w:type="spellStart"/>
            <w:r>
              <w:rPr>
                <w:sz w:val="22"/>
                <w:szCs w:val="22"/>
              </w:rPr>
              <w:t>многомандатным</w:t>
            </w:r>
            <w:proofErr w:type="spellEnd"/>
            <w:r>
              <w:rPr>
                <w:sz w:val="22"/>
                <w:szCs w:val="22"/>
              </w:rPr>
              <w:t xml:space="preserve"> избирательным округам,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>
              <w:rPr>
                <w:sz w:val="22"/>
                <w:szCs w:val="22"/>
              </w:rPr>
              <w:t xml:space="preserve">выдвинутые избирательным объединением по </w:t>
            </w:r>
            <w:proofErr w:type="spellStart"/>
            <w:r>
              <w:rPr>
                <w:sz w:val="22"/>
                <w:szCs w:val="22"/>
              </w:rPr>
              <w:t>многомандатным</w:t>
            </w:r>
            <w:proofErr w:type="spellEnd"/>
            <w:r>
              <w:rPr>
                <w:sz w:val="22"/>
                <w:szCs w:val="22"/>
              </w:rPr>
              <w:t xml:space="preserve"> избирательным округам</w:t>
            </w:r>
          </w:p>
        </w:tc>
      </w:tr>
      <w:tr w:rsidR="00985BE5" w:rsidTr="00985BE5">
        <w:trPr>
          <w:trHeight w:val="3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30.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а) представленных в соответствии с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.ч. 2, 3 ст. 25 и ч. 1, абзацем вторым п. «</w:t>
            </w:r>
            <w:proofErr w:type="spellStart"/>
            <w:r>
              <w:rPr>
                <w:spacing w:val="2"/>
                <w:sz w:val="22"/>
                <w:szCs w:val="22"/>
              </w:rPr>
              <w:t>з</w:t>
            </w:r>
            <w:proofErr w:type="spellEnd"/>
            <w:r>
              <w:rPr>
                <w:spacing w:val="2"/>
                <w:sz w:val="22"/>
                <w:szCs w:val="22"/>
              </w:rPr>
              <w:t>» ч. 2, ч. 2.5 ст. 29 ЗСО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б) представленных в соответствии с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 4 ст. 25 , абзацем третьим п. «</w:t>
            </w:r>
            <w:proofErr w:type="spellStart"/>
            <w:r>
              <w:rPr>
                <w:spacing w:val="2"/>
                <w:sz w:val="22"/>
                <w:szCs w:val="22"/>
              </w:rPr>
              <w:t>з</w:t>
            </w:r>
            <w:proofErr w:type="spellEnd"/>
            <w:r>
              <w:rPr>
                <w:spacing w:val="2"/>
                <w:sz w:val="22"/>
                <w:szCs w:val="22"/>
              </w:rPr>
              <w:t>» ч. 2 ст. 29 ЗСО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случае поступления представления от избирательной комиссии за десять и менее дней до дня голосования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6 ст. 25 ЗСО и </w:t>
            </w:r>
            <w:proofErr w:type="gramStart"/>
            <w:r>
              <w:rPr>
                <w:spacing w:val="2"/>
                <w:sz w:val="22"/>
                <w:szCs w:val="22"/>
              </w:rPr>
              <w:t>ч</w:t>
            </w:r>
            <w:proofErr w:type="gramEnd"/>
            <w:r>
              <w:rPr>
                <w:spacing w:val="2"/>
                <w:sz w:val="22"/>
                <w:szCs w:val="22"/>
              </w:rPr>
              <w:t>. 14 ст. 29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в течение десяти дней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5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31.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к</w:t>
            </w:r>
            <w:r>
              <w:rPr>
                <w:sz w:val="22"/>
                <w:szCs w:val="22"/>
              </w:rPr>
              <w:t xml:space="preserve">андидата, выдвинутого избирательным объединением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многомандатному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30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со дня, следующего за днем уведомления </w:t>
            </w:r>
            <w:r>
              <w:rPr>
                <w:spacing w:val="2"/>
                <w:sz w:val="22"/>
                <w:szCs w:val="22"/>
              </w:rPr>
              <w:t>территориальной</w:t>
            </w:r>
            <w:r>
              <w:rPr>
                <w:sz w:val="22"/>
                <w:szCs w:val="22"/>
              </w:rPr>
              <w:t xml:space="preserve"> избирательной комиссии о выдвижении</w:t>
            </w:r>
            <w:r>
              <w:rPr>
                <w:color w:val="008000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со дня, следующего за днем представления в </w:t>
            </w:r>
            <w:r>
              <w:rPr>
                <w:spacing w:val="2"/>
                <w:sz w:val="22"/>
                <w:szCs w:val="22"/>
              </w:rPr>
              <w:t>территориальную</w:t>
            </w:r>
            <w:r>
              <w:rPr>
                <w:sz w:val="22"/>
                <w:szCs w:val="22"/>
              </w:rPr>
              <w:t xml:space="preserve"> избирательную комиссию документов и сведений,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.ч. 2, 3, 3.1 и 4 ст. 25 ЗСО и в течение 20 дней </w:t>
            </w:r>
            <w:r>
              <w:rPr>
                <w:sz w:val="22"/>
                <w:szCs w:val="22"/>
              </w:rPr>
              <w:lastRenderedPageBreak/>
              <w:t>после дня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Кандидат</w:t>
            </w:r>
          </w:p>
        </w:tc>
      </w:tr>
      <w:tr w:rsidR="00985BE5" w:rsidTr="00985BE5">
        <w:trPr>
          <w:trHeight w:val="6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32.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кандидата, списка кандидатов,</w:t>
            </w:r>
            <w:r>
              <w:rPr>
                <w:spacing w:val="2"/>
                <w:sz w:val="22"/>
                <w:szCs w:val="22"/>
              </w:rPr>
              <w:t xml:space="preserve">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 до 18 часов по местному времени последнего дня выдвижения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Кандидат, уполномоченный представитель избирательного объединения</w:t>
            </w:r>
          </w:p>
        </w:tc>
      </w:tr>
      <w:tr w:rsidR="00985BE5" w:rsidTr="00985BE5">
        <w:trPr>
          <w:trHeight w:val="12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33.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списка кандидатов,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выдвинутых по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избирательным округам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5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приема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7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34.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Передача кандидату,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уполномоченному представителю избирательного объединения, выдвинувшему список кандидатов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выдвинутых по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 избирательным округам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копии итогового протокола о проверке подписных листов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firstLine="67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двое суток до заседания избирательной комиссии, на котором должен рассматриваться вопрос о регистрации кандидата, муниципального списка кандидатов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4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35.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Принятие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2"/>
                <w:sz w:val="22"/>
                <w:szCs w:val="22"/>
              </w:rPr>
              <w:t xml:space="preserve"> избирательной комиссией решения о регистрации либо об отказе в регистрации кандидата, </w:t>
            </w:r>
            <w:r>
              <w:rPr>
                <w:sz w:val="22"/>
                <w:szCs w:val="22"/>
              </w:rPr>
              <w:t>списка кандидатов,</w:t>
            </w:r>
            <w:r>
              <w:rPr>
                <w:spacing w:val="2"/>
                <w:sz w:val="22"/>
                <w:szCs w:val="22"/>
              </w:rPr>
              <w:t xml:space="preserve">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ч. 16 ст. 31 ЗСО 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чем в десятидневный срок с момента получения </w:t>
            </w:r>
            <w:r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28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6.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избирательного объединения о выявлении неполноты сведений о кандидатах, отсутствия каких-либо документов, представление которых для выдвижения и регистрации предусмотрено законом, или несоблюдения требований закона к оформлению документов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1.1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три дня до дня заседания территориальной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избирательной комиссии, на котором должен рассматриваться вопрос о регистрации кандидата, </w:t>
            </w:r>
            <w:r>
              <w:rPr>
                <w:sz w:val="22"/>
                <w:szCs w:val="22"/>
              </w:rPr>
              <w:t>списка кандидатов,</w:t>
            </w:r>
            <w:r>
              <w:rPr>
                <w:spacing w:val="2"/>
                <w:sz w:val="22"/>
                <w:szCs w:val="22"/>
              </w:rPr>
              <w:t xml:space="preserve">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10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pacing w:val="2"/>
                <w:sz w:val="22"/>
                <w:szCs w:val="22"/>
              </w:rPr>
              <w:t>7.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Внесение уточнений и дополнений в документы, содержащие сведения о кандидате, представленные в </w:t>
            </w:r>
            <w:r>
              <w:rPr>
                <w:sz w:val="22"/>
                <w:szCs w:val="22"/>
              </w:rPr>
              <w:t xml:space="preserve">территориальную </w:t>
            </w:r>
            <w:r>
              <w:rPr>
                <w:spacing w:val="2"/>
                <w:sz w:val="22"/>
                <w:szCs w:val="22"/>
              </w:rPr>
              <w:t xml:space="preserve">избирательную комиссию для уведомления о выдвижении и регистрации кандидата,  в целях приведения </w:t>
            </w:r>
            <w:r>
              <w:rPr>
                <w:spacing w:val="2"/>
                <w:sz w:val="22"/>
                <w:szCs w:val="22"/>
              </w:rPr>
              <w:lastRenderedPageBreak/>
              <w:t>документов в соответствие с требованиями закона, в том числе к их оформлению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Внесение уточнений и дополнений в документы, содержащие сведения о выдвинутом избирательным объединением кандидате (выдвинутых им кандидатов), представленные в </w:t>
            </w:r>
            <w:r>
              <w:rPr>
                <w:sz w:val="22"/>
                <w:szCs w:val="22"/>
              </w:rPr>
              <w:t xml:space="preserve">территориальную </w:t>
            </w:r>
            <w:r>
              <w:rPr>
                <w:spacing w:val="2"/>
                <w:sz w:val="22"/>
                <w:szCs w:val="22"/>
              </w:rPr>
              <w:t>избирательную комиссию для уведомления о выдвижении кандидата (кандидатов) и их регистрации, в целях приведения документов в соответствие с требованиями закона, в том числе к их оформлению</w:t>
            </w:r>
          </w:p>
          <w:p w:rsidR="00985BE5" w:rsidRDefault="00985BE5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1.1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один день до дня заседания </w:t>
            </w:r>
            <w:r>
              <w:rPr>
                <w:sz w:val="22"/>
                <w:szCs w:val="22"/>
              </w:rPr>
              <w:t>территориальной</w:t>
            </w:r>
            <w:r>
              <w:rPr>
                <w:spacing w:val="2"/>
                <w:sz w:val="22"/>
                <w:szCs w:val="22"/>
              </w:rPr>
              <w:t xml:space="preserve"> избирательной комиссии, на котором должен рассматриваться вопрос о регистрации кандидата, </w:t>
            </w:r>
            <w:r>
              <w:rPr>
                <w:sz w:val="22"/>
                <w:szCs w:val="22"/>
              </w:rPr>
              <w:t>кандидатов,</w:t>
            </w:r>
            <w:r>
              <w:rPr>
                <w:spacing w:val="2"/>
                <w:sz w:val="22"/>
                <w:szCs w:val="22"/>
              </w:rPr>
              <w:t xml:space="preserve">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</w:t>
            </w:r>
            <w:r>
              <w:rPr>
                <w:spacing w:val="2"/>
                <w:sz w:val="22"/>
                <w:szCs w:val="22"/>
              </w:rPr>
              <w:lastRenderedPageBreak/>
              <w:t>избирательным округам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Кандидат, избирательное объединение</w:t>
            </w:r>
          </w:p>
        </w:tc>
      </w:tr>
      <w:tr w:rsidR="00985BE5" w:rsidTr="00985BE5">
        <w:trPr>
          <w:trHeight w:val="10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38.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Выдача кандидату, уполномоченному представителю избирательного объединения, выдвинувшего список кандидатов выдвинутых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 копии решения об отказе в регистрации, исключении кандидата из списка, с изложением оснований принятия данного решения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39.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территориальную </w:t>
            </w:r>
            <w:r>
              <w:rPr>
                <w:spacing w:val="2"/>
                <w:sz w:val="22"/>
                <w:szCs w:val="22"/>
              </w:rPr>
              <w:t xml:space="preserve">избирательную комиссию </w:t>
            </w:r>
            <w:r>
              <w:rPr>
                <w:sz w:val="22"/>
                <w:szCs w:val="22"/>
              </w:rPr>
              <w:t>письменного заявления о снятии своей кандидатуры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пять дней до дня голосования, т.е. не позднее 14 сентября 2021 года, а при наличии вынуждающих к тому обстоятельств не позднее чем за один день до дня голосования, т.е. не позднее 18 сентября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985BE5" w:rsidTr="00985BE5"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40.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Отзыв кандидата, выдвинутого по </w:t>
            </w:r>
            <w:proofErr w:type="spellStart"/>
            <w:r>
              <w:rPr>
                <w:sz w:val="22"/>
                <w:szCs w:val="22"/>
              </w:rPr>
              <w:t>многомандатному</w:t>
            </w:r>
            <w:proofErr w:type="spellEnd"/>
            <w:r>
              <w:rPr>
                <w:sz w:val="22"/>
                <w:szCs w:val="22"/>
              </w:rPr>
              <w:t xml:space="preserve"> избирательному округу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27 ст. 31 ЗСО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пять дней до дня голосования, т.е. не позднее 14 сентября 2021года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34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985BE5" w:rsidTr="00985BE5">
        <w:trPr>
          <w:trHeight w:val="562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Статус кандидатов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территориальную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находящийся на муниципальной службе либо работающий в организациях, осуществляющих выпуск средств массовой информации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доверенных лиц </w:t>
            </w:r>
            <w:r>
              <w:rPr>
                <w:sz w:val="22"/>
                <w:szCs w:val="22"/>
              </w:rPr>
              <w:lastRenderedPageBreak/>
              <w:t>кандидата, избирательного объединения, выдвинувшего кандидатов</w:t>
            </w:r>
            <w:r>
              <w:rPr>
                <w:spacing w:val="2"/>
                <w:sz w:val="22"/>
                <w:szCs w:val="22"/>
              </w:rPr>
              <w:t xml:space="preserve">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пяти дней со дня </w:t>
            </w:r>
            <w:r>
              <w:rPr>
                <w:sz w:val="22"/>
                <w:szCs w:val="22"/>
              </w:rPr>
              <w:lastRenderedPageBreak/>
              <w:t>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Территориальная </w:t>
            </w:r>
            <w:r>
              <w:rPr>
                <w:sz w:val="22"/>
                <w:szCs w:val="22"/>
              </w:rPr>
              <w:lastRenderedPageBreak/>
              <w:t xml:space="preserve">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58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lastRenderedPageBreak/>
              <w:t>Информационное обеспечение выборов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2 ст. 56 ЗСО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10 дней до дня голосования, т.е. не позднее 9 сентября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Агитационный период для избирательного объединения начинается со дня принятия им решения о выдвижении списка кандидатов, выдвинутых</w:t>
            </w:r>
            <w:r>
              <w:rPr>
                <w:spacing w:val="2"/>
                <w:sz w:val="22"/>
                <w:szCs w:val="22"/>
              </w:rPr>
              <w:t xml:space="preserve">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начинается со дня представления в территориальную </w:t>
            </w:r>
            <w:r>
              <w:rPr>
                <w:spacing w:val="2"/>
                <w:sz w:val="22"/>
                <w:szCs w:val="22"/>
              </w:rPr>
              <w:t>избирательную комиссию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Агитационный период для кандидата, выдвинутого непосредственно, начинается со дня представления кандидатом в территориальную </w:t>
            </w:r>
            <w:r>
              <w:rPr>
                <w:spacing w:val="2"/>
                <w:sz w:val="22"/>
                <w:szCs w:val="22"/>
              </w:rPr>
              <w:t xml:space="preserve">избирательную комиссию </w:t>
            </w:r>
            <w:r>
              <w:rPr>
                <w:sz w:val="22"/>
                <w:szCs w:val="22"/>
              </w:rPr>
              <w:t>заявления о согласии баллотироваться, а в случае, предусмотренном частью 9 статьи 29 ЗСО, – со дня представления в территориальную избирательную комиссию документов, предусмотренных в части 9 статьи 29 ЗСО. Агитационный период прекращается в ноль часов по местному времени дня, предшествующего дню голосования, т.е. в ноль часов по местному времени 18 сентября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Российской Федерации и общественные объединения,  за исключением организаций и лиц,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.ч. 7, 8, 9 ст. 40 ЗСО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проведения предвыборной агитации на каналах организаций телерадиовещания, в периодических печатных изданиях и сетевых изданиях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ч. 2 ст. 41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Начинается за 28 дней до дня голосования и прекращается в ноль часов по местному времени  дня, предшествующего дню </w:t>
            </w:r>
            <w:r>
              <w:rPr>
                <w:sz w:val="22"/>
                <w:szCs w:val="22"/>
              </w:rPr>
              <w:lastRenderedPageBreak/>
              <w:t>голосования, т.е. начинается с 22 августа 2021 года и прекращается в ноль часов по местному времени 18 сентября     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 телерадиовещания, редакции периодических печатных изданий и сетевых изданий, </w:t>
            </w:r>
            <w:r>
              <w:rPr>
                <w:sz w:val="22"/>
                <w:szCs w:val="22"/>
              </w:rPr>
              <w:lastRenderedPageBreak/>
              <w:t xml:space="preserve">выполнившие условия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6 ст. 42 ЗСО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  <w:r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Представление списка организаций телерадиовещания и периодических печатных изданий, подпадающих под действие части 2 статьи 39 ЗСО,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Управления</w:t>
            </w:r>
            <w:proofErr w:type="gramEnd"/>
            <w:r>
              <w:rPr>
                <w:sz w:val="22"/>
                <w:szCs w:val="22"/>
              </w:rPr>
              <w:t xml:space="preserve">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39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Администрация муниципального района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39 ЗСО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39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985BE5" w:rsidRDefault="00985BE5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-38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представлению Управления Федеральной службы по надзору в сфере связи, информационных технологий и массовых коммуникаций по Саратовской области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hd w:val="clear" w:color="auto" w:fill="FFFFFF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территориальную избирательную </w:t>
            </w:r>
            <w:r>
              <w:rPr>
                <w:sz w:val="22"/>
                <w:szCs w:val="22"/>
              </w:rPr>
              <w:lastRenderedPageBreak/>
              <w:t>комиссию указанных сведений вместе с информацией о дате и об источнике их опубликования, сведениями  о регистрационном номере и дате выдачи свидетельства о регистрации СМИ, а также уведомление о готовности предоставить эфирное время, печатную площадь, услуги по размещению агитационных</w:t>
            </w:r>
            <w:proofErr w:type="gramEnd"/>
            <w:r>
              <w:rPr>
                <w:sz w:val="22"/>
                <w:szCs w:val="22"/>
              </w:rPr>
              <w:t xml:space="preserve"> материалов в сетевом издании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42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издании, редакции сетевых изданий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49.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46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 и платных публикаций предвыборных агитационных материалов, а также предвыборных программ политических партий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3, 4.1 ст. 44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муниципальных списков кандидатов, но не позднее чем за 30 дней до дня голосования, то есть не позднее 18 августа 2016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районной газеты «Степной Край» с участием заинтересованных лиц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соответствующей организации телерадиовещания, после проведения жеребьёвки, об отказе от использования эфирного времени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43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выхода в эфир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кандидат, избирательное объединение, выдвинувшее зарегистрированный муниципальный список кандидатов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платёжного документа филиалу публичного акционерного общества «Сбербанк России» о перечислении в полном объёме средств в оплату стоимости эфирного времени (печатной площади)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43, ч. 5 ст. 44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дня представления эфирного времени (дня публикации печатной площади)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кандидат, избирательное объединение, выдвинувшее зарегистрированный муниципальный список кандидатов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выдвинутых</w:t>
            </w:r>
            <w:r>
              <w:rPr>
                <w:spacing w:val="2"/>
                <w:sz w:val="22"/>
                <w:szCs w:val="22"/>
              </w:rPr>
              <w:t xml:space="preserve">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45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трёх дней со дня подачи заявок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владельцы помещений, подпадающие под действие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4 ст. 45 ЗСО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в письменной форме уведомления в территориальную избирательную комиссию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факте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помещения, об условиях, на которых оно было предоставлено одному зарегистрированному кандидату, избирательному объединению,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45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владельцы помещений, подпадающие под действие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 4 ст. 45 </w:t>
            </w:r>
            <w:r>
              <w:rPr>
                <w:sz w:val="22"/>
                <w:szCs w:val="22"/>
              </w:rPr>
              <w:lastRenderedPageBreak/>
              <w:t>ЗСО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5</w:t>
            </w:r>
            <w:proofErr w:type="spellStart"/>
            <w:r>
              <w:rPr>
                <w:b/>
                <w:bCs/>
                <w:sz w:val="22"/>
                <w:szCs w:val="22"/>
              </w:rPr>
              <w:t>5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сети «Интернет» или доведение до сведения других зарегистрированных кандидатов, избирательных объединений иным способом информации  о факте предоставления помещения, подпадающего под действие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4 ст. 45 ЗСО, зарегистрированному кандидату, избирательному объединению</w:t>
            </w:r>
          </w:p>
          <w:p w:rsidR="00985BE5" w:rsidRDefault="00985BE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4.1 ст. 45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46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30 дней до дня голосования, т.е. не позднее 18 августа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по предложению территориальной избирательной комиссии  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о месте нахождения (об адресе места жительства) организации (лица) изготовившей и заказавшей 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предвыборных агитационных материалов в машиночитаемом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виде</w:t>
            </w:r>
            <w:proofErr w:type="gramEnd"/>
            <w:r>
              <w:rPr>
                <w:sz w:val="22"/>
                <w:szCs w:val="22"/>
              </w:rPr>
              <w:t xml:space="preserve"> в территориальную избирательную комиссию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46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Кандидаты, избирательные объединения, выдвинувшие списки кандидатов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территориальную избирательную комиссию письменного согласия физического лица, не указанного в части 9</w:t>
            </w:r>
            <w:r>
              <w:rPr>
                <w:sz w:val="22"/>
                <w:szCs w:val="22"/>
                <w:vertAlign w:val="superscript"/>
              </w:rPr>
              <w:t xml:space="preserve">1 </w:t>
            </w:r>
            <w:r>
              <w:rPr>
                <w:sz w:val="22"/>
                <w:szCs w:val="22"/>
              </w:rPr>
              <w:t>статьи 40 ЗСО,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 xml:space="preserve">чьи высказывания о кандидате, об избирательном объединении используются в </w:t>
            </w:r>
            <w:r>
              <w:rPr>
                <w:sz w:val="22"/>
                <w:szCs w:val="22"/>
              </w:rPr>
              <w:lastRenderedPageBreak/>
              <w:t xml:space="preserve">агитационных материалах 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10 ст. 40 ЗСО 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Вместе с экземплярами агитационных материалов, представляемых в соответствии с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4 ст. 46 ЗСО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59.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сетях, доступ к которым не ограничен определенным кругом лиц (включая «Интернет») данных об итогах голосования, о результатах выборов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37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голосования до момента окончания голосования, т.е. до 20.00 часов 19 сентября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2"/>
                <w:szCs w:val="22"/>
              </w:rPr>
              <w:t>обнародующие</w:t>
            </w:r>
            <w:proofErr w:type="spellEnd"/>
            <w:r>
              <w:rPr>
                <w:sz w:val="22"/>
                <w:szCs w:val="22"/>
              </w:rPr>
              <w:t>) результаты опросов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сетях,  доступ к которым не ограничен определенным кругом лиц (включая «Интернет») результатов опросов общественного мнения, прогнозов результатов выборов, иных исследований, связанных с проводимыми выборами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38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пяти дней до дня голосования, а также в день голосования, т.е. с              14 сентября по 19 сентября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средств массовой информации, граждане и организации, публикующие (</w:t>
            </w:r>
            <w:proofErr w:type="spellStart"/>
            <w:r>
              <w:rPr>
                <w:sz w:val="22"/>
                <w:szCs w:val="22"/>
              </w:rPr>
              <w:t>обнародующие</w:t>
            </w:r>
            <w:proofErr w:type="spellEnd"/>
            <w:r>
              <w:rPr>
                <w:sz w:val="22"/>
                <w:szCs w:val="22"/>
              </w:rPr>
              <w:t>) результаты опросов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40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десять дней до дня голосования, то есть не позднее                   9 сентября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партия, выдвинувшая кандидатов, муниципальный список кандидатов, которые зарегистрированы избирательной комиссией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территориальную избирательную комиссию данных учета объема и стоимости эфирного времени и печатной площади, предоставленных для проведения предвыборной агитации, объема и стоимости услуг по размещению агитационных материалов в сетевых изданиях (форму и порядок учета устанавливает территориальная избирательная комиссия)</w:t>
            </w:r>
          </w:p>
          <w:p w:rsidR="00985BE5" w:rsidRDefault="00985BE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42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-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 т.е. не позднее 19 сентября 2021 года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 независимо от формы собственности, предоставившие эфирное время, печатную площадь, услуги по размещению агитационных материалов в сетевых изданиях зарегистрированным кандидатам, избирательным объединениям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Хранение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.ч. 8 и 11 ст. 42 ЗСО учётных документов о бесплатном и платном представлении эфирного времени и печатной площади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42 ЗСО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трёх лет со дня голосования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985BE5" w:rsidTr="00985BE5">
        <w:trPr>
          <w:trHeight w:val="51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Финансирование выборов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Перечисление на расчетный счет территориальной избирательной комиссии средств на подготовку и проведение выборов из бюджета </w:t>
            </w:r>
            <w:r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1, 2 ст. 48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десятидневный срок со дня официального опубликования (публикации) решения о назначении (проведении) </w:t>
            </w:r>
            <w:r>
              <w:rPr>
                <w:sz w:val="22"/>
                <w:szCs w:val="22"/>
              </w:rPr>
              <w:lastRenderedPageBreak/>
              <w:t>выборов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Органы местного самоуправления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6</w:t>
            </w: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собственного избирательного фонда кандидата, в случаях, предусмотренных законом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после письменного уведомления территориальной избирательной комиссии о выдвижении (самовыдвижении) и до предоставления документов для регистрации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proofErr w:type="spellStart"/>
            <w:r>
              <w:rPr>
                <w:b/>
                <w:bCs/>
                <w:sz w:val="22"/>
                <w:szCs w:val="22"/>
              </w:rPr>
              <w:t>6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избирательного фонда избирательного объединения для финансирования своей избирательной кампании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регистрации их уполномоченных представителей по финансовым вопросам территориальной избирательной комиссии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объединения, выдвинувшие списки кандидатов</w:t>
            </w:r>
            <w:r>
              <w:rPr>
                <w:spacing w:val="2"/>
                <w:sz w:val="22"/>
                <w:szCs w:val="22"/>
              </w:rPr>
              <w:t xml:space="preserve"> по </w:t>
            </w:r>
            <w:proofErr w:type="spellStart"/>
            <w:r>
              <w:rPr>
                <w:spacing w:val="2"/>
                <w:sz w:val="22"/>
                <w:szCs w:val="22"/>
              </w:rPr>
              <w:t>многомандатным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 избирательным округам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поступлении и расходовании средств по соответствующему избирательному счёту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заверенных копий первичных финансовых документов, подтверждающих поступление и расходование средств по специальному избирательному счёту по представлению территориальной избирательной комиссии, а по соответствующему избирательному фонду – также по требованию кандидата, избирательного объединения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Периодически, по требованию территориальной избирательной комиссии, кандидата, избирательного объединения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трёхдневный срок, а за три дня до дня голосования – немедленно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 организация, в которой открыт специальный избирательный счёт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 информационно-телекоммуникационной сети «Интернет» сведений о поступлении средств на специальный избирательный счет и расходовании этих средств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19 – 20 ст. 49 ЗСО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средства массовой информации для опубликования сведений, указанных в части 19 статьи 49 ЗСО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порядке, установленном постановлением избирательной комиссии Саратовской области 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Периодически, до дня голосования на выборах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 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сведений об общей сумме средств, поступивших в избирательный фонд кандидата, избирательного объединения и об общей сумме средств, израсходованных из соответствующего избирательного </w:t>
            </w:r>
            <w:r>
              <w:rPr>
                <w:sz w:val="22"/>
                <w:szCs w:val="22"/>
              </w:rPr>
              <w:lastRenderedPageBreak/>
              <w:t>фонда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трёх дней со дня получения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районной газеты «Степной Край»</w:t>
            </w:r>
          </w:p>
        </w:tc>
      </w:tr>
      <w:tr w:rsidR="00985BE5" w:rsidTr="00985BE5">
        <w:trPr>
          <w:trHeight w:val="1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70.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территориальную избирательную комиссию итогового финансового отчёта о размере своего избирательного фонда, обо всех источниках его формирования, а также всех расходах, произведённых за счёт сре</w:t>
            </w:r>
            <w:proofErr w:type="gramStart"/>
            <w:r>
              <w:rPr>
                <w:sz w:val="22"/>
                <w:szCs w:val="22"/>
              </w:rPr>
              <w:t>дств св</w:t>
            </w:r>
            <w:proofErr w:type="gramEnd"/>
            <w:r>
              <w:rPr>
                <w:sz w:val="22"/>
                <w:szCs w:val="22"/>
              </w:rPr>
              <w:t>оего избирательного фонда с приложением первичных финансовых документов, подтверждающих поступление и расходование этих средств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в редакции средств массовой информации копий финансовых отчётов, указанных в  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9 ст. 50 ЗСО для опубликования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их получения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счёте, гражданам и (или)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дня голосования до сдачи итогового финансового отчёта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денежных средств, находящихся на специальных избирательных счетах: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 счёт территориальной избирательной комиссии в бесспорном порядке по письменному указанию территориальной избирательной комиссии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оставшиеся на специальном избирательном счёте неизрасходованные денежные средства – в доход местного бюджета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 истечении 30 дней со дня голосования, т.е. после          19 октября 2021года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по истечении 60 дней со дня голосования, т.е. после    18 ноября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 организация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 территориальной избирательной комиссии о результатах проверки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50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поступления представления территориальной избирательной комиссии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регистрационного учёта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</w:t>
            </w:r>
            <w:r>
              <w:rPr>
                <w:sz w:val="22"/>
                <w:szCs w:val="22"/>
              </w:rPr>
              <w:lastRenderedPageBreak/>
              <w:t>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7</w:t>
            </w: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территориальную избирательную комиссию финансового отчёта о поступлении и расходовании бюджетных средств, выделенных данной участковой избирательной комиссии на подготовку и проведение выборов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 т. е. не позднее 29 сентября 2021года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представительный орган местного самоуправления финансового отчёта о поступлении и расходовании бюджетных средств, выделенных территориальной  избирательной комиссии на подготовку и проведение выборов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3 ст. 48 ЗСО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E5" w:rsidRDefault="00985BE5">
            <w:pPr>
              <w:widowControl w:val="0"/>
              <w:ind w:left="35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Откомандирование по запросу территориальной избирательной комиссии   специалистов в распоряжение территориальной избирательной комиссии для работы в КРС на срок не менее двух месяцев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52 ЗСО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один месяц со дня официального опубликования (публикации) решения о назначении выборов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иные органы и учреждения</w:t>
            </w:r>
          </w:p>
        </w:tc>
      </w:tr>
      <w:tr w:rsidR="00985BE5" w:rsidTr="00985BE5">
        <w:trPr>
          <w:trHeight w:val="723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BE5" w:rsidRDefault="00985BE5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формы? текста и  числа избирательных бюллетеней, а также порядка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изготовлением избирательных бюллетеней</w:t>
            </w: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54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20 дней до дня голосования, т.е. не позднее 30 августа 20121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специальных трафаретов для избирателей, являющихся инвалидами по зрению, в том числе с применением рельефно-точечного шрифта Брайля и определение избирательных участков, на которых они будут использоваться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4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54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территориальной избирательной  комиссии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территориальной избирательной комиссии </w:t>
            </w:r>
          </w:p>
          <w:p w:rsidR="00985BE5" w:rsidRDefault="00985BE5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Уничтожение лишних бюллетеней (при их выявлении) и составление </w:t>
            </w:r>
            <w:r>
              <w:rPr>
                <w:sz w:val="22"/>
                <w:szCs w:val="22"/>
              </w:rPr>
              <w:lastRenderedPageBreak/>
              <w:t>акта об уничтожении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54 ЗСО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срока передачи избирательных бюллетеней по акту участковым избирательным комиссия, на основании решения о распределении бюллетеней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получения избирательных бюллетеней от соответствующей полиграфической организации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передачи избирательных бюллетеней </w:t>
            </w:r>
            <w:r>
              <w:rPr>
                <w:sz w:val="22"/>
                <w:szCs w:val="22"/>
              </w:rPr>
              <w:lastRenderedPageBreak/>
              <w:t>территориальной</w:t>
            </w:r>
            <w:r>
              <w:rPr>
                <w:spacing w:val="-4"/>
                <w:sz w:val="22"/>
                <w:szCs w:val="22"/>
              </w:rPr>
              <w:t xml:space="preserve"> избирательной комиссии 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ind w:left="35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Территориальная избирательная комиссия  </w:t>
            </w:r>
          </w:p>
          <w:p w:rsidR="00985BE5" w:rsidRDefault="00985BE5">
            <w:pPr>
              <w:widowControl w:val="0"/>
              <w:ind w:left="35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/>
              <w:rPr>
                <w:spacing w:val="2"/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полиграфической </w:t>
            </w:r>
            <w:r>
              <w:rPr>
                <w:sz w:val="22"/>
                <w:szCs w:val="22"/>
              </w:rPr>
              <w:lastRenderedPageBreak/>
              <w:t>организации, выполнившей заказ на изготовление избирательных бюллетеней</w:t>
            </w:r>
          </w:p>
          <w:p w:rsidR="00985BE5" w:rsidRDefault="00985BE5">
            <w:pPr>
              <w:widowControl w:val="0"/>
              <w:snapToGrid w:val="0"/>
              <w:ind w:left="35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13 ст. 63 ФЗ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один день до дня голосования, т.е. не позднее 15 сентября 2021года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ind w:left="35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rPr>
          <w:trHeight w:val="74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56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08.00 до 20.00 часов по местному времени 19сентября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85BE5" w:rsidTr="00985BE5">
        <w:trPr>
          <w:trHeight w:val="74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голосования после окончания времени голосования, т.е. 19 сентября 2021 года после 20.00 часов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комиссии, имеющие неиспользованные избирательные бюллетени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любое время в течение 10 дней до дня голосования, но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шесть часов до окончания времени голосования, т.е. с 9 сентября  и не позднее 14.00 часов 19сентября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о проведении голосования вне помещения для голосования</w:t>
            </w:r>
          </w:p>
          <w:p w:rsidR="00985BE5" w:rsidRDefault="00985BE5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57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30 минут до предстоящего выезда (выхода) для проведения голосования вне помещения для голосования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59 ЗСО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заверенных копий протоколов об итогах голосования по требованию члена участковой избирательной комиссии, наблюдателя, иных лиц, указанных в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3 ст. 17 ЗСО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территориальную избирательную комиссию первого экземпляра  протокола участковой избирательной комиссии об итогах голосования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hd w:val="clear" w:color="auto" w:fill="FFFFFF"/>
              <w:snapToGrid w:val="0"/>
              <w:ind w:left="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snapToGrid w:val="0"/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общих результатов выборов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63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3 октября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92.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территориальную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избранного депутата представительного органа муниципального образования и выдача ему удостоверения об избрании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985BE5" w:rsidRDefault="00985BE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3 октября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ind w:left="3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985BE5" w:rsidTr="00985BE5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</w:p>
          <w:p w:rsidR="00985BE5" w:rsidRDefault="00985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68 ЗСО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голосования, т.е. не позднее 18 ноября 2021 года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BE5" w:rsidRDefault="00985BE5">
            <w:pPr>
              <w:widowControl w:val="0"/>
              <w:autoSpaceDE w:val="0"/>
              <w:autoSpaceDN w:val="0"/>
              <w:adjustRightInd w:val="0"/>
              <w:ind w:left="35" w:firstLine="35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85BE5" w:rsidRDefault="00985BE5" w:rsidP="00985BE5">
      <w:pPr>
        <w:pStyle w:val="ab"/>
        <w:spacing w:before="0" w:line="360" w:lineRule="auto"/>
        <w:ind w:left="0" w:right="485"/>
        <w:jc w:val="both"/>
      </w:pPr>
    </w:p>
    <w:p w:rsidR="00985BE5" w:rsidRDefault="00985BE5" w:rsidP="00985BE5">
      <w:pPr>
        <w:pStyle w:val="ab"/>
        <w:spacing w:before="0" w:line="360" w:lineRule="auto"/>
        <w:ind w:left="0" w:right="485"/>
        <w:jc w:val="both"/>
      </w:pPr>
    </w:p>
    <w:p w:rsidR="00EC0F6C" w:rsidRDefault="00EC0F6C"/>
    <w:sectPr w:rsidR="00EC0F6C" w:rsidSect="00EC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F5135"/>
    <w:rsid w:val="000F5135"/>
    <w:rsid w:val="001805DF"/>
    <w:rsid w:val="00554727"/>
    <w:rsid w:val="00985BE5"/>
    <w:rsid w:val="00EC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5B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5BE5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985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85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85BE5"/>
    <w:pPr>
      <w:shd w:val="clear" w:color="auto" w:fill="FFFFFF"/>
      <w:jc w:val="center"/>
    </w:pPr>
    <w:rPr>
      <w:b/>
      <w:bCs/>
      <w:color w:val="000000"/>
    </w:rPr>
  </w:style>
  <w:style w:type="character" w:customStyle="1" w:styleId="a8">
    <w:name w:val="Название Знак"/>
    <w:basedOn w:val="a0"/>
    <w:link w:val="a7"/>
    <w:rsid w:val="00985BE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semiHidden/>
    <w:unhideWhenUsed/>
    <w:rsid w:val="00985B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85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985BE5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985B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7CC864CD12CA8412938AF997FD74CF7114585AF298945C748A99487B925A29AFDF0A791AD4AC03FCDF10J3Y8H" TargetMode="External"/><Relationship Id="rId4" Type="http://schemas.openxmlformats.org/officeDocument/2006/relationships/hyperlink" Target="consultantplus://offline/ref=4A7CC864CD12CA8412938AF997FD74CF7114585AF298945C748A99487B925A29AFDF0A791AD4AC03FDDF16J3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6175</Words>
  <Characters>35202</Characters>
  <Application>Microsoft Office Word</Application>
  <DocSecurity>0</DocSecurity>
  <Lines>293</Lines>
  <Paragraphs>82</Paragraphs>
  <ScaleCrop>false</ScaleCrop>
  <Company/>
  <LinksUpToDate>false</LinksUpToDate>
  <CharactersWithSpaces>41295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2021-06-28T02:47:00Z</dcterms:created>
  <dcterms:modified xsi:type="dcterms:W3CDTF">2021-06-28T02:50:00Z</dcterms:modified>
</cp:coreProperties>
</file>