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E2" w:rsidRPr="00AF5937" w:rsidRDefault="00C27FE2" w:rsidP="00D87510">
      <w:pPr>
        <w:keepNext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C27FE2" w:rsidRPr="00C27FE2" w:rsidRDefault="00F66C73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ПЕРЕКОПНОВСКОГО</w:t>
      </w:r>
      <w:r w:rsidR="00C27FE2" w:rsidRPr="00C27FE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ЕРШОВСКОГО РАЙОНА</w:t>
      </w: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E2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C27FE2" w:rsidRP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Pr="00C27FE2" w:rsidRDefault="00C27FE2" w:rsidP="00C27F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7FE2" w:rsidRP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Pr="00C27FE2" w:rsidRDefault="00E23D6B" w:rsidP="00C27FE2">
      <w:pPr>
        <w:contextualSpacing/>
        <w:rPr>
          <w:rFonts w:ascii="Times New Roman" w:hAnsi="Times New Roman" w:cs="Times New Roman"/>
          <w:sz w:val="24"/>
          <w:szCs w:val="24"/>
        </w:rPr>
      </w:pPr>
      <w:r w:rsidRPr="00C27FE2">
        <w:rPr>
          <w:rFonts w:ascii="Times New Roman" w:hAnsi="Times New Roman" w:cs="Times New Roman"/>
          <w:sz w:val="24"/>
          <w:szCs w:val="24"/>
        </w:rPr>
        <w:t>О</w:t>
      </w:r>
      <w:r w:rsidR="00C27FE2" w:rsidRPr="00C27F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16.03.2022 года                                                  </w:t>
      </w:r>
      <w:r w:rsidR="00C27FE2" w:rsidRPr="00C27FE2">
        <w:rPr>
          <w:rFonts w:ascii="Times New Roman" w:hAnsi="Times New Roman" w:cs="Times New Roman"/>
          <w:sz w:val="24"/>
          <w:szCs w:val="24"/>
        </w:rPr>
        <w:t xml:space="preserve"> </w:t>
      </w:r>
      <w:r w:rsidR="00C27FE2">
        <w:rPr>
          <w:rFonts w:ascii="Times New Roman" w:hAnsi="Times New Roman" w:cs="Times New Roman"/>
          <w:sz w:val="24"/>
          <w:szCs w:val="24"/>
        </w:rPr>
        <w:t xml:space="preserve"> </w:t>
      </w:r>
      <w:r w:rsidR="00C27FE2" w:rsidRPr="00C27FE2">
        <w:rPr>
          <w:rFonts w:ascii="Times New Roman" w:hAnsi="Times New Roman" w:cs="Times New Roman"/>
          <w:sz w:val="24"/>
          <w:szCs w:val="24"/>
        </w:rPr>
        <w:t xml:space="preserve">     </w:t>
      </w:r>
      <w:r w:rsidR="00557B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7FE2">
        <w:rPr>
          <w:rFonts w:ascii="Times New Roman" w:hAnsi="Times New Roman" w:cs="Times New Roman"/>
          <w:sz w:val="24"/>
          <w:szCs w:val="24"/>
        </w:rPr>
        <w:t xml:space="preserve">   </w:t>
      </w:r>
      <w:r w:rsidR="00C27FE2" w:rsidRPr="00C27FE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73-165</w:t>
      </w:r>
    </w:p>
    <w:p w:rsidR="00946D99" w:rsidRDefault="00946D99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Default="00C27FE2" w:rsidP="00C27F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557BA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 о</w:t>
      </w:r>
      <w:r w:rsidR="00C27FE2">
        <w:rPr>
          <w:rFonts w:ascii="Times New Roman" w:eastAsia="Times New Roman" w:hAnsi="Times New Roman" w:cs="Times New Roman"/>
          <w:b/>
          <w:sz w:val="24"/>
        </w:rPr>
        <w:t xml:space="preserve">б обеспечении первичных мер </w:t>
      </w:r>
      <w:proofErr w:type="gramStart"/>
      <w:r w:rsidR="00C27FE2">
        <w:rPr>
          <w:rFonts w:ascii="Times New Roman" w:eastAsia="Times New Roman" w:hAnsi="Times New Roman" w:cs="Times New Roman"/>
          <w:b/>
          <w:sz w:val="24"/>
        </w:rPr>
        <w:t>пожарной</w:t>
      </w:r>
      <w:proofErr w:type="gramEnd"/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безопасности в границах </w:t>
      </w:r>
      <w:r w:rsidR="00F66C73">
        <w:rPr>
          <w:rFonts w:ascii="Times New Roman" w:eastAsia="Times New Roman" w:hAnsi="Times New Roman" w:cs="Times New Roman"/>
          <w:b/>
          <w:sz w:val="24"/>
        </w:rPr>
        <w:t>Перекопновского</w:t>
      </w:r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безопасности», в целях обеспечения пожарной безопасности в границах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Совет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Е Ш И Л: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F66C73" w:rsidP="00F66C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C27FE2">
        <w:rPr>
          <w:rFonts w:ascii="Times New Roman" w:eastAsia="Times New Roman" w:hAnsi="Times New Roman" w:cs="Times New Roman"/>
          <w:sz w:val="24"/>
        </w:rPr>
        <w:t xml:space="preserve">Утвердить Положение 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sz w:val="24"/>
        </w:rPr>
        <w:t>Перекопновского</w:t>
      </w:r>
      <w:r w:rsidR="00C27FE2">
        <w:rPr>
          <w:rFonts w:ascii="Times New Roman" w:eastAsia="Times New Roman" w:hAnsi="Times New Roman" w:cs="Times New Roman"/>
          <w:sz w:val="24"/>
        </w:rPr>
        <w:t xml:space="preserve"> муниципального образования (приложение).</w:t>
      </w:r>
    </w:p>
    <w:p w:rsidR="00C27FE2" w:rsidRDefault="00F66C73" w:rsidP="00F66C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 w:rsidR="00C27FE2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C27FE2">
        <w:rPr>
          <w:rFonts w:ascii="Times New Roman" w:eastAsia="Times New Roman" w:hAnsi="Times New Roman" w:cs="Times New Roman"/>
          <w:sz w:val="24"/>
        </w:rPr>
        <w:t xml:space="preserve"> выполнением данного решения возложить на главу </w:t>
      </w:r>
      <w:r>
        <w:rPr>
          <w:rFonts w:ascii="Times New Roman" w:eastAsia="Times New Roman" w:hAnsi="Times New Roman" w:cs="Times New Roman"/>
          <w:sz w:val="24"/>
        </w:rPr>
        <w:t>Перекопновского</w:t>
      </w:r>
      <w:r w:rsidR="00C27FE2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</w:rPr>
        <w:t>Е. Н. Писареву.</w:t>
      </w:r>
    </w:p>
    <w:p w:rsidR="00C27FE2" w:rsidRDefault="00F66C73" w:rsidP="00F66C7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C27FE2">
        <w:rPr>
          <w:rFonts w:ascii="Times New Roman" w:eastAsia="Times New Roman" w:hAnsi="Times New Roman" w:cs="Times New Roman"/>
          <w:sz w:val="24"/>
        </w:rPr>
        <w:t xml:space="preserve">Настоящее решение вступает в силу после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D87510" w:rsidRDefault="00D87510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F66C73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Перекопновского</w:t>
      </w:r>
      <w:r w:rsidR="00C27FE2"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C27FE2" w:rsidRDefault="00C27FE2" w:rsidP="00C27FE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66C73">
        <w:rPr>
          <w:rFonts w:ascii="Times New Roman" w:eastAsia="Times New Roman" w:hAnsi="Times New Roman" w:cs="Times New Roman"/>
          <w:sz w:val="24"/>
        </w:rPr>
        <w:t>Е. Н. Писарева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6C73" w:rsidRDefault="00F66C73" w:rsidP="00C27FE2">
      <w:pPr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F66C7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C27FE2" w:rsidRDefault="00C27FE2" w:rsidP="00F66C7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r w:rsidR="00F66C73">
        <w:rPr>
          <w:rFonts w:ascii="Times New Roman" w:eastAsia="Times New Roman" w:hAnsi="Times New Roman" w:cs="Times New Roman"/>
          <w:sz w:val="24"/>
        </w:rPr>
        <w:t xml:space="preserve">Перекопновского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C27FE2" w:rsidRDefault="00C27FE2" w:rsidP="00F66C7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 Саратовской области</w:t>
      </w:r>
    </w:p>
    <w:p w:rsidR="00C27FE2" w:rsidRDefault="00C27FE2" w:rsidP="00F66C7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E23D6B">
        <w:rPr>
          <w:rFonts w:ascii="Times New Roman" w:eastAsia="Times New Roman" w:hAnsi="Times New Roman" w:cs="Times New Roman"/>
          <w:sz w:val="24"/>
        </w:rPr>
        <w:t>16.03.2022 года</w:t>
      </w:r>
      <w:r w:rsidR="00D87510">
        <w:rPr>
          <w:rFonts w:ascii="Times New Roman" w:eastAsia="Times New Roman" w:hAnsi="Times New Roman" w:cs="Times New Roman"/>
          <w:sz w:val="24"/>
        </w:rPr>
        <w:t xml:space="preserve">  № </w:t>
      </w:r>
      <w:r w:rsidR="00E23D6B">
        <w:rPr>
          <w:rFonts w:ascii="Times New Roman" w:eastAsia="Times New Roman" w:hAnsi="Times New Roman" w:cs="Times New Roman"/>
          <w:sz w:val="24"/>
        </w:rPr>
        <w:t>73-165</w:t>
      </w:r>
      <w:bookmarkStart w:id="0" w:name="_GoBack"/>
      <w:bookmarkEnd w:id="0"/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обеспечении первичных мер пожарной безопасности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границах </w:t>
      </w:r>
      <w:r w:rsidR="00F66C73">
        <w:rPr>
          <w:rFonts w:ascii="Times New Roman" w:eastAsia="Times New Roman" w:hAnsi="Times New Roman" w:cs="Times New Roman"/>
          <w:b/>
          <w:sz w:val="24"/>
        </w:rPr>
        <w:t xml:space="preserve">Перекопновского </w:t>
      </w: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</w:t>
      </w: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Положение об обеспечении первичных мер пожарной безопасности в границах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(далее – Положение) разработано в соответствии со ст.ст.12, 18, 20, 40, 41, 72, 130-133 Конституции Российской Федерации, положений Федеральных законов от 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безопасности», от 22 июля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2008г. №123-ФЗ «Технический регламент о требованиях пожарной безопасности».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порядок обеспечения первичных мер пожарной безопасности.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органов местного самоуправления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 обеспечению первичных мер пожарной безопасности направлена на обеспечение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C27FE2" w:rsidRDefault="00C27FE2" w:rsidP="00C27FE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органов местного самоуправления </w:t>
      </w:r>
      <w:r w:rsidR="00F66C73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образования, а именно: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и реализацию мер пожарной безопасности для муниципального образования;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разработку и организацию выполнения муниципальных целевых программ по вопросам обеспечения пожарной безопасности;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разработку плана привлечения сил</w:t>
      </w:r>
      <w:r w:rsidR="00EA0C88">
        <w:rPr>
          <w:rFonts w:ascii="Times New Roman" w:eastAsia="Times New Roman" w:hAnsi="Times New Roman" w:cs="Times New Roman"/>
          <w:sz w:val="24"/>
        </w:rPr>
        <w:t xml:space="preserve"> и сре</w:t>
      </w:r>
      <w:proofErr w:type="gramStart"/>
      <w:r w:rsidR="00EA0C88"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 w:rsidR="00EA0C88">
        <w:rPr>
          <w:rFonts w:ascii="Times New Roman" w:eastAsia="Times New Roman" w:hAnsi="Times New Roman" w:cs="Times New Roman"/>
          <w:sz w:val="24"/>
        </w:rPr>
        <w:t xml:space="preserve">я тушения пожаров </w:t>
      </w:r>
      <w:r>
        <w:rPr>
          <w:rFonts w:ascii="Times New Roman" w:eastAsia="Times New Roman" w:hAnsi="Times New Roman" w:cs="Times New Roman"/>
          <w:sz w:val="24"/>
        </w:rPr>
        <w:t>на территории муниципального образования и контроль за его выполнением;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беспрепятственного проезда пожарной техники к месту пожара;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и проведение противопожарной пропаганды;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оказание содействия органам государственной власти субъектов Российской</w:t>
      </w:r>
      <w:r w:rsidR="005377F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C27FE2" w:rsidRDefault="00C27FE2" w:rsidP="00C27FE2">
      <w:pPr>
        <w:numPr>
          <w:ilvl w:val="0"/>
          <w:numId w:val="2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Порядок обеспечения первичных мер пожарной безопасности</w:t>
      </w:r>
    </w:p>
    <w:p w:rsidR="00C27FE2" w:rsidRDefault="00C27FE2" w:rsidP="00C27FE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Разработка и реализация мер пожарной безопасности для муниципального образования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разработки и реализации мер пожарной безопасности для муниципального образования Администрация проводит анализ противопожарного состояния населенных пунктов, объектов, находящихся на территории муниципального образования.</w:t>
      </w:r>
    </w:p>
    <w:p w:rsidR="00C27FE2" w:rsidRDefault="00C27FE2" w:rsidP="00C27FE2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противопожарного состояния производится Администрацией по следующим направлениям:</w:t>
      </w:r>
    </w:p>
    <w:p w:rsidR="00C27FE2" w:rsidRDefault="00C27FE2" w:rsidP="00C27FE2">
      <w:pPr>
        <w:numPr>
          <w:ilvl w:val="0"/>
          <w:numId w:val="3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количество объектов на территории муниципального образования, в том числе промышленных, складов и баз, предприятий торговли,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обслуживания населения, иных объектов общественного назначения, прочих объектов;</w:t>
      </w:r>
      <w:proofErr w:type="gramEnd"/>
    </w:p>
    <w:p w:rsidR="00C27FE2" w:rsidRDefault="00C27FE2" w:rsidP="00C27FE2">
      <w:pPr>
        <w:numPr>
          <w:ilvl w:val="0"/>
          <w:numId w:val="3"/>
        </w:numPr>
        <w:tabs>
          <w:tab w:val="left" w:pos="1260"/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жилых домов, хозяйственных построек;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Удаленность населенных пунктов и объектов от подразделений пожарной охраны (расстояние и время прибытия);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состояние, возможность использования дорог;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и исправность телефонной связи в населенных пунктах и на объектах;</w:t>
      </w:r>
    </w:p>
    <w:p w:rsidR="00C27FE2" w:rsidRDefault="00C27FE2" w:rsidP="00C27FE2">
      <w:pPr>
        <w:numPr>
          <w:ilvl w:val="0"/>
          <w:numId w:val="3"/>
        </w:num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противопожарного водоснабжения:</w:t>
      </w:r>
    </w:p>
    <w:p w:rsidR="00C27FE2" w:rsidRDefault="00C27FE2" w:rsidP="00DE042C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</w:t>
      </w:r>
      <w:r w:rsidR="00DE042C">
        <w:rPr>
          <w:rFonts w:ascii="Times New Roman" w:eastAsia="Times New Roman" w:hAnsi="Times New Roman" w:cs="Times New Roman"/>
          <w:sz w:val="24"/>
        </w:rPr>
        <w:t>ые водопроводные сети, гидранты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 проведения данного анализа Администрация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образования, данные органов государственного пожарного надзора об обстановке с пожарами, иную информацию.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Администрацией производится анализ заявлений и обращений граждан по вопросам обеспечения пожарной безопасности.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основе проведенного анализа разрабатываются меры пожарной безопасности для муниципального образования.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безопасности.</w:t>
      </w:r>
    </w:p>
    <w:p w:rsidR="00C27FE2" w:rsidRDefault="00C27FE2" w:rsidP="00C27FE2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разработки мер пожарной безопасности Администрация руководствуются следующими принципами: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обеспечение соблюдения прав и свобод граждан при разработке и осуществлении мер пожарной безопасности;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определения области эффективного применения мер пожарной безопасности;</w:t>
      </w:r>
    </w:p>
    <w:p w:rsidR="00C27FE2" w:rsidRDefault="00C27FE2" w:rsidP="00C27FE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экономической обоснованности и целесообразности мер пожарной безопасности.</w:t>
      </w:r>
    </w:p>
    <w:p w:rsidR="00C27FE2" w:rsidRDefault="00C27FE2" w:rsidP="00C27FE2">
      <w:pPr>
        <w:numPr>
          <w:ilvl w:val="0"/>
          <w:numId w:val="6"/>
        </w:numPr>
        <w:tabs>
          <w:tab w:val="left" w:pos="1080"/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 основании проведенного анализа противопожарного состояния населенных пунктов, объектов, находящихся на территории муниципального образования, в случае отсутствия на территории муниципального образования подразделений пожарной охраны любого вида (в соответствием с Федеральным законом «О пожарной безопасности»), удаленности населенных пунктов от ближайших подразделений пожарной охраны более чем на 12 километров, </w:t>
      </w:r>
      <w:r w:rsidR="00DE042C">
        <w:rPr>
          <w:rFonts w:ascii="Times New Roman" w:eastAsia="Times New Roman" w:hAnsi="Times New Roman" w:cs="Times New Roman"/>
          <w:sz w:val="24"/>
        </w:rPr>
        <w:t>разработка плана привлечения сил и средств пожарной охраны для тушения пожаров на территории</w:t>
      </w:r>
      <w:proofErr w:type="gramEnd"/>
      <w:r w:rsidR="00DE042C"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27FE2" w:rsidRDefault="00C27FE2" w:rsidP="00C27FE2">
      <w:pPr>
        <w:tabs>
          <w:tab w:val="left" w:pos="993"/>
          <w:tab w:val="left" w:pos="1080"/>
          <w:tab w:val="left" w:pos="1134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 разработка и организация выполнения муниципальных целевых программ по вопросам обеспечения пожарной безопасности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Администрации по обеспечению первичных мер пожарной безопасности осуществляется в соответствии с планом работ на текущий год.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Годовой план работы утверждается не позднее, чем за пятнадцать дней, предшествующих началу календарного года.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могут разрабатываться сезонные планы работ (на различные пожароопасные периоды), планы проведения профилактических мероприятий, операций, иные планы.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мероприятия разрабатываются на основе проведенного анализа обстановки с пожарами, противопожарного состояния населенных пунктов, организаций, а также с учетом сезонных и местных условий.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проведенного анализа мероприятия по обеспечению пожарной безопасности могут включаться в программы развития территорий муниципального образования.</w:t>
      </w:r>
    </w:p>
    <w:p w:rsidR="00C27FE2" w:rsidRDefault="00C27FE2" w:rsidP="00C27FE2">
      <w:pPr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могут быть разработаны муниципальные программы по вопросам обеспечения пожарной безопасности населенных пунктов, объектов муниципального образования. </w:t>
      </w:r>
    </w:p>
    <w:p w:rsidR="00C27FE2" w:rsidRDefault="00C27FE2" w:rsidP="00C27FE2">
      <w:pPr>
        <w:tabs>
          <w:tab w:val="left" w:pos="108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C27FE2" w:rsidRDefault="00C27FE2" w:rsidP="00DE042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мер по локализации пожара и спасению людей и имущества до прибытия подразделений Государственной противопожарной службы Администрация исходит из того, что дислокация подразделений пожарной охраны на территории муниципального образования определяется исходя из условия, что время прибытия первого подразделения к месту вызова в сельских поселениях не должно превышать 20 минут.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возникновении пожара Администрация принимает меры по оповещению о пожаре Государственной противопожарной службы.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возникновении пожара закрепленные в установленном порядке работники Администрации выезжают к месту его возникновения для организации работы по локализации пожара до прибытия подразделений государственной противопожарной службы.</w:t>
      </w:r>
    </w:p>
    <w:p w:rsidR="00C27FE2" w:rsidRDefault="00C27FE2" w:rsidP="00C27FE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более качественной организации работ по локализации пожара Администрация оповещает население муниципального образования в целях привлечения его к указанной деятельности.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Создание условий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End"/>
    </w:p>
    <w:p w:rsidR="00C27FE2" w:rsidRDefault="00C27FE2" w:rsidP="00C27FE2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C27FE2" w:rsidRDefault="00C27FE2" w:rsidP="00C27FE2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может привлекать граждан к обеспечению первичных мер пожарной безопасности в любых не запрещенных законодательством формах.</w:t>
      </w:r>
    </w:p>
    <w:p w:rsidR="00C27FE2" w:rsidRDefault="00C27FE2" w:rsidP="00D875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68 Федерального закона «Технический регламент о требованиях пожарной безопасности» на территориях поселений и городских округов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Федерации.</w:t>
      </w:r>
    </w:p>
    <w:p w:rsidR="00C27FE2" w:rsidRDefault="00C27FE2" w:rsidP="00C27FE2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источников наружного противопожарного водоснабжения на территории Ивановского муниципального образования предусматриваются: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наружные водопроводные сети с пожарными гидрантами;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природные водоемы;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искусственные водоемы;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водонапорные башни, градирни;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противопожарные резервуары.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на основании статьи 68 Федерального закона «Технический регламент о требованиях пожарной безопасности» должен быть обеспечен требуемый расход воды на наружное пожаротушение в муниципальном образовании (таблицы 7 и 8 приложения к Федеральному закону №123-ФЗ).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обеспечения требуемого расхода воды на наружное пожаротушение Администрация определяет количество мест забора воды пожарной техникой из источников наружного противопожарного водоснабжения, обеспечивает возможность забора воды из данных источников в любое время года.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Администрацией не реже двух раз в год (весной и осенью).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противопожарного водоснабжения должны обеспечивать проезд пожарной техники к ним в любое время года. 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отключении участков водопроводной сети и гидрантов или уменьшении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сети ниже требуемого необходимо извещать об этом подразделение пожарной охраны.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гидрантов и водоемов (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водоисточника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27FE2" w:rsidRDefault="00C27FE2" w:rsidP="00C27FE2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Рекомендуется у каждого жилого строения устанавливать емкость (бочку) с водой или иметь огнетушитель.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беспрепятственного проезда пожарной техники к месту пожара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обеспечивает беспрепятственный проезд пожарной техники к населенным пунктам и объектам муниципального образования.</w:t>
      </w:r>
    </w:p>
    <w:p w:rsidR="00C27FE2" w:rsidRDefault="00C27FE2" w:rsidP="00C27FE2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этой целью к населенным пунктам и объектам должны быть устроены дороги, обеспечивающие проезд пожарной техники в любое время годы и при любых погодных условиях.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обеспечения связи, организация и принятие мер по оповещению населения и подразделений Государственной противопожарной службы о пожаре, вместе со схемой оповещения о пожаре определяется Администрацией.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Администрацией принимаются меры по оснащению территорий общего пользования в границах населенных пунктов муниципального образования первичными средствами тушения пожаров и противопожарным инвентарем.</w:t>
      </w: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качестве мест общего пользования, оснащаемых первичными средствами тушения пожаров и противопожарным инвентарем, могут быть использованы территории учреждений и организаций, располагающихся на территории муниципального образования.</w:t>
      </w:r>
    </w:p>
    <w:p w:rsidR="00C27FE2" w:rsidRDefault="00C27FE2" w:rsidP="00C27FE2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и проведение противопожарной пропаганды</w:t>
      </w: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проведения противопожарной пропаганды определяется Администрацией муниципального образования.</w:t>
      </w:r>
    </w:p>
    <w:p w:rsidR="00C27FE2" w:rsidRDefault="00C27FE2" w:rsidP="00C27FE2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проведения противопожарной пропаганды Администрацией могут учреждаться должности (подразделения) инструкторов пожарной профилактики.</w:t>
      </w:r>
    </w:p>
    <w:p w:rsidR="00C27FE2" w:rsidRDefault="00C27FE2" w:rsidP="00C27FE2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оказывает содействие распространению пожарно-технических знаний.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оказывает содействие органам государственной власти Саратовской области в информировании населения о мерах пожарной безопасности в любых не запрещенных законодательствах формах.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C27FE2" w:rsidRDefault="00C27FE2" w:rsidP="00C27FE2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Администрацией проводятся собрания с населением по вопросам обеспечения первичных мер пожарной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основании утвержденного </w:t>
      </w:r>
      <w:r w:rsidR="00DE042C">
        <w:rPr>
          <w:rFonts w:ascii="Times New Roman" w:eastAsia="Times New Roman" w:hAnsi="Times New Roman" w:cs="Times New Roman"/>
          <w:sz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 графика. По результатам проведенных собраний составляются соответствующие протоколы собраний.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в случае повышения пожарной опасности Администрацией на территории муниципального образования может устанавливаться особый противопожарный режим.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ежеквартально отслеживает обстановку с пожарами на территории муниципального образования, ведя соответствующий учет, с целью контроля за уровнем пожарной опасности. С этой целью администрация в 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установления особого противопожарного режима на территории муниципального образования устанавливается Администрацией.</w:t>
      </w:r>
    </w:p>
    <w:p w:rsidR="00C27FE2" w:rsidRDefault="00C27FE2" w:rsidP="00C27FE2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период действия особого противопожарного режима на соответствующих территориях Администрацией устанавливаются дополнительные требования пожарной безопасности.</w:t>
      </w:r>
    </w:p>
    <w:p w:rsidR="00C27FE2" w:rsidRDefault="00C27FE2" w:rsidP="00C27FE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образования.</w:t>
      </w:r>
    </w:p>
    <w:p w:rsidR="00C27FE2" w:rsidRDefault="00C27FE2" w:rsidP="00C27FE2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 w:rsidR="00C27FE2" w:rsidRDefault="00C27FE2" w:rsidP="00C27FE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C27FE2" w:rsidRDefault="00C27FE2" w:rsidP="00C27FE2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C27FE2" w:rsidRPr="00D87510" w:rsidRDefault="00C27FE2" w:rsidP="00C27FE2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87510"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sectPr w:rsidR="00C27FE2" w:rsidRPr="00D87510" w:rsidSect="0094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EEC"/>
    <w:multiLevelType w:val="multilevel"/>
    <w:tmpl w:val="E460C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52D0C"/>
    <w:multiLevelType w:val="multilevel"/>
    <w:tmpl w:val="AE904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2776"/>
    <w:multiLevelType w:val="multilevel"/>
    <w:tmpl w:val="41245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F2E81"/>
    <w:multiLevelType w:val="multilevel"/>
    <w:tmpl w:val="96B66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82509"/>
    <w:multiLevelType w:val="multilevel"/>
    <w:tmpl w:val="E820C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96E15"/>
    <w:multiLevelType w:val="multilevel"/>
    <w:tmpl w:val="D6D2C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70892"/>
    <w:multiLevelType w:val="multilevel"/>
    <w:tmpl w:val="CF743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34313"/>
    <w:multiLevelType w:val="multilevel"/>
    <w:tmpl w:val="0928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73A50"/>
    <w:multiLevelType w:val="hybridMultilevel"/>
    <w:tmpl w:val="7B16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05491"/>
    <w:multiLevelType w:val="multilevel"/>
    <w:tmpl w:val="0B0AF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11E9D"/>
    <w:multiLevelType w:val="multilevel"/>
    <w:tmpl w:val="430A2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D7781"/>
    <w:multiLevelType w:val="multilevel"/>
    <w:tmpl w:val="A8B49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532887"/>
    <w:multiLevelType w:val="multilevel"/>
    <w:tmpl w:val="E2B4B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74377"/>
    <w:multiLevelType w:val="multilevel"/>
    <w:tmpl w:val="C9323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65220"/>
    <w:multiLevelType w:val="multilevel"/>
    <w:tmpl w:val="B8C61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603E9"/>
    <w:multiLevelType w:val="multilevel"/>
    <w:tmpl w:val="4AC86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C446E"/>
    <w:multiLevelType w:val="multilevel"/>
    <w:tmpl w:val="C9705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F66025"/>
    <w:multiLevelType w:val="multilevel"/>
    <w:tmpl w:val="550E5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235D2F"/>
    <w:multiLevelType w:val="multilevel"/>
    <w:tmpl w:val="4D983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16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FE2"/>
    <w:rsid w:val="000C01D1"/>
    <w:rsid w:val="003F547A"/>
    <w:rsid w:val="00471F2F"/>
    <w:rsid w:val="005377F4"/>
    <w:rsid w:val="00557BA2"/>
    <w:rsid w:val="00946D99"/>
    <w:rsid w:val="009F263F"/>
    <w:rsid w:val="00AF5937"/>
    <w:rsid w:val="00C27FE2"/>
    <w:rsid w:val="00D87510"/>
    <w:rsid w:val="00DE042C"/>
    <w:rsid w:val="00E23D6B"/>
    <w:rsid w:val="00E262D9"/>
    <w:rsid w:val="00EA0C88"/>
    <w:rsid w:val="00F6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as2016</cp:lastModifiedBy>
  <cp:revision>15</cp:revision>
  <cp:lastPrinted>2022-04-07T05:52:00Z</cp:lastPrinted>
  <dcterms:created xsi:type="dcterms:W3CDTF">2019-01-09T07:52:00Z</dcterms:created>
  <dcterms:modified xsi:type="dcterms:W3CDTF">2022-04-07T12:52:00Z</dcterms:modified>
</cp:coreProperties>
</file>