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5" w:rsidRDefault="00487535" w:rsidP="0005092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05092F" w:rsidRDefault="002D420A" w:rsidP="0005092F">
      <w:pPr>
        <w:jc w:val="center"/>
        <w:rPr>
          <w:sz w:val="28"/>
        </w:rPr>
      </w:pPr>
      <w:r w:rsidRPr="0005092F">
        <w:rPr>
          <w:sz w:val="28"/>
        </w:rPr>
        <w:t>АДМИНИСТРАЦИЯ</w:t>
      </w:r>
    </w:p>
    <w:p w:rsidR="002D420A" w:rsidRPr="00B4375C" w:rsidRDefault="008108DC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</w:t>
      </w:r>
      <w:r w:rsidR="002D420A" w:rsidRPr="00B4375C">
        <w:rPr>
          <w:bCs/>
          <w:sz w:val="28"/>
          <w:szCs w:val="28"/>
        </w:rPr>
        <w:t xml:space="preserve"> МУНИЦИПАЛЬНОГО ОБРАЗОВАНИЯ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2D420A" w:rsidRPr="00B4375C" w:rsidRDefault="002D420A" w:rsidP="002D420A">
      <w:pPr>
        <w:jc w:val="center"/>
        <w:rPr>
          <w:bCs/>
          <w:iCs/>
          <w:sz w:val="28"/>
          <w:szCs w:val="28"/>
        </w:rPr>
      </w:pPr>
    </w:p>
    <w:p w:rsidR="002D420A" w:rsidRPr="00B4375C" w:rsidRDefault="002D420A" w:rsidP="002D420A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7ED">
        <w:rPr>
          <w:sz w:val="28"/>
          <w:szCs w:val="28"/>
        </w:rPr>
        <w:t>22.12.2022</w:t>
      </w:r>
      <w:r w:rsidR="00DF659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4375C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F57ED">
        <w:rPr>
          <w:sz w:val="28"/>
          <w:szCs w:val="28"/>
        </w:rPr>
        <w:t>72</w:t>
      </w:r>
    </w:p>
    <w:p w:rsidR="002D420A" w:rsidRDefault="00487535" w:rsidP="00DB3B6D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О внесении изменений и продлении муниципальной программы </w:t>
      </w:r>
      <w:r w:rsidR="002D420A">
        <w:rPr>
          <w:b/>
          <w:bCs/>
          <w:sz w:val="28"/>
          <w:szCs w:val="28"/>
        </w:rPr>
        <w:t>«</w:t>
      </w:r>
      <w:r w:rsidR="00C2526D">
        <w:rPr>
          <w:b/>
          <w:sz w:val="28"/>
          <w:szCs w:val="28"/>
        </w:rPr>
        <w:t>Б</w:t>
      </w:r>
      <w:r w:rsidR="00C2526D" w:rsidRPr="00D477C3">
        <w:rPr>
          <w:b/>
          <w:sz w:val="28"/>
          <w:szCs w:val="28"/>
        </w:rPr>
        <w:t xml:space="preserve">лагоустройство </w:t>
      </w:r>
      <w:r w:rsidR="00C2526D">
        <w:rPr>
          <w:b/>
          <w:sz w:val="28"/>
          <w:szCs w:val="28"/>
        </w:rPr>
        <w:t xml:space="preserve">на </w:t>
      </w:r>
      <w:r w:rsidR="00C2526D" w:rsidRPr="00D477C3">
        <w:rPr>
          <w:b/>
          <w:sz w:val="28"/>
          <w:szCs w:val="28"/>
        </w:rPr>
        <w:t xml:space="preserve">территории </w:t>
      </w:r>
      <w:r w:rsidR="00C2526D">
        <w:rPr>
          <w:b/>
          <w:sz w:val="28"/>
          <w:szCs w:val="28"/>
        </w:rPr>
        <w:t>муниципального образования на 2022-2024</w:t>
      </w:r>
      <w:r w:rsidR="00C2526D" w:rsidRPr="00D477C3">
        <w:rPr>
          <w:b/>
          <w:sz w:val="28"/>
          <w:szCs w:val="28"/>
        </w:rPr>
        <w:t xml:space="preserve"> год</w:t>
      </w:r>
      <w:r w:rsidR="00C2526D">
        <w:rPr>
          <w:b/>
          <w:sz w:val="28"/>
          <w:szCs w:val="28"/>
        </w:rPr>
        <w:t>ы</w:t>
      </w:r>
      <w:r w:rsidR="002D42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2025 год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Pr="00B4375C" w:rsidRDefault="00C2526D" w:rsidP="00DB3B6D">
      <w:pPr>
        <w:ind w:firstLine="709"/>
        <w:jc w:val="both"/>
        <w:rPr>
          <w:sz w:val="28"/>
          <w:szCs w:val="28"/>
        </w:rPr>
      </w:pPr>
      <w:r w:rsidRPr="00C2526D">
        <w:rPr>
          <w:sz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C2526D">
        <w:rPr>
          <w:color w:val="000000"/>
          <w:sz w:val="28"/>
        </w:rPr>
        <w:t>Перекопновского</w:t>
      </w:r>
      <w:r w:rsidRPr="00C2526D">
        <w:rPr>
          <w:b/>
          <w:color w:val="000000"/>
          <w:sz w:val="28"/>
        </w:rPr>
        <w:t xml:space="preserve"> </w:t>
      </w:r>
      <w:r w:rsidRPr="00C2526D">
        <w:rPr>
          <w:color w:val="000000"/>
          <w:sz w:val="28"/>
        </w:rPr>
        <w:t>МО</w:t>
      </w:r>
      <w:r>
        <w:rPr>
          <w:color w:val="000000"/>
          <w:sz w:val="28"/>
        </w:rPr>
        <w:t>,</w:t>
      </w:r>
      <w:r>
        <w:rPr>
          <w:b/>
          <w:color w:val="000000"/>
        </w:rPr>
        <w:t xml:space="preserve"> </w:t>
      </w:r>
      <w:r w:rsidR="002D420A">
        <w:rPr>
          <w:sz w:val="28"/>
          <w:szCs w:val="28"/>
        </w:rPr>
        <w:t xml:space="preserve">администрация </w:t>
      </w:r>
      <w:r w:rsidR="008108DC">
        <w:rPr>
          <w:sz w:val="28"/>
          <w:szCs w:val="28"/>
        </w:rPr>
        <w:t xml:space="preserve">Перекопновского </w:t>
      </w:r>
      <w:r w:rsidR="002D420A">
        <w:rPr>
          <w:sz w:val="28"/>
          <w:szCs w:val="28"/>
        </w:rPr>
        <w:t xml:space="preserve">муниципального образования </w:t>
      </w:r>
      <w:r w:rsidR="002D420A" w:rsidRPr="00B4375C">
        <w:rPr>
          <w:sz w:val="28"/>
          <w:szCs w:val="28"/>
        </w:rPr>
        <w:t>ПОСТАНОВЛЯЕТ:</w:t>
      </w:r>
    </w:p>
    <w:p w:rsidR="00487535" w:rsidRPr="00551105" w:rsidRDefault="002D420A" w:rsidP="00DB3B6D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 xml:space="preserve">1. </w:t>
      </w:r>
      <w:r w:rsidR="00487535">
        <w:rPr>
          <w:sz w:val="28"/>
          <w:szCs w:val="28"/>
        </w:rPr>
        <w:t>Продлить</w:t>
      </w:r>
      <w:r w:rsidRPr="00551105">
        <w:rPr>
          <w:sz w:val="28"/>
          <w:szCs w:val="28"/>
        </w:rPr>
        <w:t xml:space="preserve"> муниципальную программу «</w:t>
      </w:r>
      <w:r w:rsidR="00C2526D" w:rsidRPr="00DE1146">
        <w:rPr>
          <w:sz w:val="28"/>
          <w:szCs w:val="28"/>
        </w:rPr>
        <w:t>Благоустройство на территории муниципального образования на 2022-2024 годы</w:t>
      </w:r>
      <w:r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(далее - Программа)</w:t>
      </w:r>
      <w:r w:rsidRPr="00551105">
        <w:rPr>
          <w:sz w:val="28"/>
          <w:szCs w:val="28"/>
        </w:rPr>
        <w:t>,</w:t>
      </w:r>
      <w:r w:rsidR="00487535">
        <w:rPr>
          <w:sz w:val="28"/>
          <w:szCs w:val="28"/>
        </w:rPr>
        <w:t xml:space="preserve"> утвержденную постановление</w:t>
      </w:r>
      <w:r w:rsidR="00DE1146">
        <w:rPr>
          <w:sz w:val="28"/>
          <w:szCs w:val="28"/>
        </w:rPr>
        <w:t>м администрации от 22.12.2021 №60</w:t>
      </w:r>
      <w:r w:rsidR="00487535">
        <w:rPr>
          <w:sz w:val="28"/>
          <w:szCs w:val="28"/>
        </w:rPr>
        <w:t xml:space="preserve"> на 2025 год</w:t>
      </w:r>
      <w:r w:rsidRPr="00551105">
        <w:rPr>
          <w:sz w:val="28"/>
          <w:szCs w:val="28"/>
        </w:rPr>
        <w:t>.</w:t>
      </w:r>
    </w:p>
    <w:p w:rsidR="00C84398" w:rsidRDefault="00551105" w:rsidP="00C84398">
      <w:pPr>
        <w:ind w:firstLine="567"/>
        <w:jc w:val="both"/>
        <w:rPr>
          <w:sz w:val="28"/>
          <w:szCs w:val="28"/>
        </w:rPr>
      </w:pPr>
      <w:r w:rsidRPr="00C84398">
        <w:rPr>
          <w:sz w:val="28"/>
          <w:szCs w:val="28"/>
        </w:rPr>
        <w:t xml:space="preserve">2. </w:t>
      </w:r>
      <w:r w:rsidR="00487535">
        <w:rPr>
          <w:sz w:val="28"/>
          <w:szCs w:val="28"/>
        </w:rPr>
        <w:t xml:space="preserve">По всему тексту муниципальной программы </w:t>
      </w:r>
      <w:r w:rsidR="00487535" w:rsidRPr="00551105">
        <w:rPr>
          <w:sz w:val="28"/>
          <w:szCs w:val="28"/>
        </w:rPr>
        <w:t>«</w:t>
      </w:r>
      <w:r w:rsidR="00DE1146" w:rsidRPr="00DE1146">
        <w:rPr>
          <w:sz w:val="28"/>
          <w:szCs w:val="28"/>
        </w:rPr>
        <w:t>Благоустройство на территории муниципального образования на 2022-2024 годы</w:t>
      </w:r>
      <w:r w:rsidR="00487535"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слова "на 2022-2024 годы" заменить словами "на 2022-2025 годы, слова "к 20</w:t>
      </w:r>
      <w:r w:rsidR="008B05C0">
        <w:rPr>
          <w:sz w:val="28"/>
          <w:szCs w:val="28"/>
        </w:rPr>
        <w:t>24 году" заменить "к 2025 году".</w:t>
      </w:r>
    </w:p>
    <w:p w:rsidR="00915DAE" w:rsidRDefault="00F70773" w:rsidP="008B05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5C0">
        <w:rPr>
          <w:rFonts w:ascii="Times New Roman" w:hAnsi="Times New Roman" w:cs="Times New Roman"/>
          <w:sz w:val="28"/>
          <w:szCs w:val="28"/>
        </w:rPr>
        <w:t>. Паспорт муниципальной программы изложить в следующей редакции: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73" w:rsidRPr="00596216" w:rsidRDefault="008B05C0" w:rsidP="00F70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70773" w:rsidRPr="00F70773">
        <w:rPr>
          <w:b/>
          <w:sz w:val="28"/>
          <w:szCs w:val="28"/>
        </w:rPr>
        <w:t xml:space="preserve"> </w:t>
      </w:r>
      <w:r w:rsidR="00F70773" w:rsidRPr="00596216">
        <w:rPr>
          <w:b/>
          <w:sz w:val="28"/>
          <w:szCs w:val="28"/>
        </w:rPr>
        <w:t xml:space="preserve">Благоустройство территории </w:t>
      </w:r>
    </w:p>
    <w:p w:rsidR="00F70773" w:rsidRPr="00596216" w:rsidRDefault="00F70773" w:rsidP="00F70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216">
        <w:rPr>
          <w:b/>
          <w:sz w:val="28"/>
          <w:szCs w:val="28"/>
        </w:rPr>
        <w:t xml:space="preserve">Перекопновского муниципального образования </w:t>
      </w:r>
    </w:p>
    <w:p w:rsidR="00F70773" w:rsidRPr="00596216" w:rsidRDefault="00F70773" w:rsidP="00F70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21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59621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96216">
        <w:rPr>
          <w:b/>
          <w:sz w:val="28"/>
          <w:szCs w:val="28"/>
        </w:rPr>
        <w:t xml:space="preserve"> годы»</w:t>
      </w:r>
    </w:p>
    <w:p w:rsidR="00F70773" w:rsidRPr="00596216" w:rsidRDefault="00F70773" w:rsidP="00F7077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0773" w:rsidRPr="00596216" w:rsidRDefault="00F70773" w:rsidP="00F70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216">
        <w:rPr>
          <w:b/>
          <w:sz w:val="28"/>
          <w:szCs w:val="28"/>
        </w:rPr>
        <w:t xml:space="preserve">Паспорт программы </w:t>
      </w:r>
    </w:p>
    <w:p w:rsidR="00F70773" w:rsidRPr="00067562" w:rsidRDefault="00F70773" w:rsidP="00F70773">
      <w:pPr>
        <w:autoSpaceDE w:val="0"/>
        <w:autoSpaceDN w:val="0"/>
        <w:adjustRightInd w:val="0"/>
        <w:jc w:val="center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2840"/>
        <w:gridCol w:w="951"/>
        <w:gridCol w:w="1175"/>
        <w:gridCol w:w="1134"/>
        <w:gridCol w:w="1103"/>
        <w:gridCol w:w="846"/>
      </w:tblGrid>
      <w:tr w:rsidR="00F70773" w:rsidRPr="00596216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596216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596216">
              <w:rPr>
                <w:b/>
              </w:rPr>
              <w:t xml:space="preserve">Наименование муниципальной программы  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596216" w:rsidRDefault="00F70773" w:rsidP="00F707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596216">
              <w:rPr>
                <w:b/>
              </w:rPr>
              <w:t>«Благоустройство территории Перекопновского муниципального образования на 20</w:t>
            </w:r>
            <w:r>
              <w:rPr>
                <w:b/>
              </w:rPr>
              <w:t>22</w:t>
            </w:r>
            <w:r w:rsidRPr="00596216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596216">
              <w:rPr>
                <w:b/>
              </w:rPr>
              <w:t xml:space="preserve"> годы» (далее – Программа)</w:t>
            </w:r>
          </w:p>
        </w:tc>
      </w:tr>
      <w:tr w:rsidR="00F70773" w:rsidRPr="00067562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Цели муниципальной программы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 w:rsidRPr="00067562">
              <w:rPr>
                <w:rFonts w:ascii="Times New Roman" w:hAnsi="Times New Roman"/>
              </w:rPr>
              <w:t xml:space="preserve">-Совершенствование системы комплексного благоустройства </w:t>
            </w:r>
            <w:r>
              <w:rPr>
                <w:rFonts w:ascii="Times New Roman" w:hAnsi="Times New Roman"/>
              </w:rPr>
              <w:t>Перекопновского</w:t>
            </w:r>
            <w:r w:rsidRPr="00067562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F70773" w:rsidRPr="00067562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 w:rsidRPr="00067562"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</w:rPr>
              <w:t>Перекопновского</w:t>
            </w:r>
            <w:r w:rsidRPr="00067562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F70773" w:rsidRPr="00067562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 w:rsidRPr="00067562">
              <w:rPr>
                <w:rFonts w:ascii="Times New Roman" w:hAnsi="Times New Roman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</w:rPr>
              <w:t>Перекопновского</w:t>
            </w:r>
            <w:r w:rsidRPr="00067562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F70773" w:rsidRPr="00067562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 w:rsidRPr="00067562">
              <w:rPr>
                <w:rFonts w:ascii="Times New Roman" w:hAnsi="Times New Roman"/>
              </w:rPr>
              <w:lastRenderedPageBreak/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F70773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 w:rsidRPr="00067562">
              <w:rPr>
                <w:rFonts w:ascii="Times New Roman" w:hAnsi="Times New Roman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</w:rPr>
              <w:t>Перекопновского</w:t>
            </w:r>
            <w:r w:rsidRPr="00067562">
              <w:rPr>
                <w:rFonts w:ascii="Times New Roman" w:hAnsi="Times New Roman"/>
              </w:rPr>
              <w:t xml:space="preserve"> муниципального образования для обеспечения максимально благоприятных, комфортных условий для проживания и отдыха населения.</w:t>
            </w:r>
          </w:p>
          <w:p w:rsidR="00F70773" w:rsidRPr="00067562" w:rsidRDefault="00F70773" w:rsidP="00E75C4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увековечивание памяти погибших при защите Отечества обустройство, и восстановление воинских захоронений.</w:t>
            </w:r>
          </w:p>
        </w:tc>
      </w:tr>
      <w:tr w:rsidR="00F70773" w:rsidRPr="00067562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lastRenderedPageBreak/>
              <w:t>Задачи муниципальной программы</w:t>
            </w:r>
          </w:p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autoSpaceDE w:val="0"/>
              <w:autoSpaceDN w:val="0"/>
              <w:adjustRightInd w:val="0"/>
              <w:jc w:val="both"/>
            </w:pPr>
            <w:r w:rsidRPr="00067562">
              <w:t>- Приведение в качественное состояние элементов благоустройства;</w:t>
            </w:r>
          </w:p>
          <w:p w:rsidR="00F70773" w:rsidRPr="00067562" w:rsidRDefault="00F70773" w:rsidP="00E75C47">
            <w:pPr>
              <w:autoSpaceDE w:val="0"/>
              <w:autoSpaceDN w:val="0"/>
              <w:adjustRightInd w:val="0"/>
              <w:jc w:val="both"/>
            </w:pPr>
            <w:r w:rsidRPr="00067562">
              <w:t>- содержание, текущий ремонт объектов благоустройство (МАФ, газонов, зеленых насаждений);</w:t>
            </w:r>
          </w:p>
          <w:p w:rsidR="00F70773" w:rsidRPr="00067562" w:rsidRDefault="00F70773" w:rsidP="00E75C47">
            <w:pPr>
              <w:autoSpaceDE w:val="0"/>
              <w:autoSpaceDN w:val="0"/>
              <w:adjustRightInd w:val="0"/>
              <w:jc w:val="both"/>
            </w:pPr>
            <w:r w:rsidRPr="00067562"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F70773" w:rsidRPr="00067562" w:rsidRDefault="00F70773" w:rsidP="00E75C47">
            <w:pPr>
              <w:autoSpaceDE w:val="0"/>
              <w:autoSpaceDN w:val="0"/>
              <w:adjustRightInd w:val="0"/>
              <w:jc w:val="both"/>
            </w:pPr>
            <w:r w:rsidRPr="00067562">
              <w:t>- реконструкция и ремонт системы уличного освещения, с установкой светильников в населенных пунктах;</w:t>
            </w:r>
          </w:p>
          <w:p w:rsidR="00F70773" w:rsidRDefault="00F70773" w:rsidP="00E75C47">
            <w:pPr>
              <w:autoSpaceDE w:val="0"/>
              <w:autoSpaceDN w:val="0"/>
              <w:adjustRightInd w:val="0"/>
              <w:jc w:val="both"/>
            </w:pPr>
            <w:r w:rsidRPr="00067562">
              <w:t>- формирование условий и создание мест отдыха населения.</w:t>
            </w:r>
          </w:p>
          <w:p w:rsidR="00F70773" w:rsidRPr="00067562" w:rsidRDefault="00F70773" w:rsidP="00E75C47">
            <w:pPr>
              <w:autoSpaceDE w:val="0"/>
              <w:autoSpaceDN w:val="0"/>
              <w:adjustRightInd w:val="0"/>
              <w:jc w:val="both"/>
            </w:pPr>
            <w:r>
              <w:t>-увековечивание памяти погибших при защите Отечества, обустройство и восстановление воинских захоронений.</w:t>
            </w:r>
          </w:p>
        </w:tc>
      </w:tr>
      <w:tr w:rsidR="00F70773" w:rsidRPr="00067562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Координатор муниципальной программы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7562">
              <w:t xml:space="preserve">Администрация </w:t>
            </w:r>
            <w:r>
              <w:t>Перекопновского</w:t>
            </w:r>
            <w:r w:rsidRPr="00067562">
              <w:t xml:space="preserve"> муниципального образования</w:t>
            </w:r>
            <w:r w:rsidRPr="00067562">
              <w:tab/>
            </w:r>
          </w:p>
        </w:tc>
      </w:tr>
      <w:tr w:rsidR="00F70773" w:rsidRPr="00067562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Муниципальный заказчик муниципальной программы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r w:rsidRPr="00067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70773" w:rsidRPr="00067562" w:rsidTr="00F70773">
        <w:trPr>
          <w:trHeight w:val="68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Сроки реализации муниципальной программы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F70773">
            <w:r w:rsidRPr="00067562">
              <w:t>20</w:t>
            </w:r>
            <w:r>
              <w:t>22-2025</w:t>
            </w:r>
            <w:r w:rsidRPr="00067562">
              <w:t xml:space="preserve"> годы</w:t>
            </w:r>
          </w:p>
        </w:tc>
      </w:tr>
      <w:tr w:rsidR="00F70773" w:rsidRPr="00067562" w:rsidTr="00F7077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Перечень подпрограмм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F70773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  <w:p w:rsidR="00F70773" w:rsidRPr="00067562" w:rsidRDefault="00F70773" w:rsidP="00E75C4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73" w:rsidRPr="00067562" w:rsidRDefault="00F70773" w:rsidP="00F7077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 w:rsidRPr="00067562">
              <w:rPr>
                <w:b/>
              </w:rPr>
              <w:t xml:space="preserve"> благоустройств</w:t>
            </w:r>
            <w:r>
              <w:rPr>
                <w:b/>
              </w:rPr>
              <w:t>а на</w:t>
            </w:r>
            <w:r w:rsidRPr="00067562">
              <w:rPr>
                <w:b/>
              </w:rPr>
              <w:t xml:space="preserve"> территории муниципального образования</w:t>
            </w:r>
          </w:p>
        </w:tc>
      </w:tr>
      <w:tr w:rsidR="00F70773" w:rsidRPr="00067562" w:rsidTr="00F70773">
        <w:trPr>
          <w:cantSplit/>
          <w:trHeight w:val="461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 w:rsidRPr="00067562">
              <w:t>Источники финансирования муниципальной программы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067562"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70773" w:rsidRPr="00067562" w:rsidTr="00F70773">
        <w:trPr>
          <w:cantSplit/>
          <w:trHeight w:val="278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jc w:val="center"/>
            </w:pPr>
            <w:r w:rsidRPr="00067562"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jc w:val="center"/>
            </w:pPr>
            <w:r>
              <w:t>2022</w:t>
            </w:r>
            <w:r w:rsidRPr="0006756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>
              <w:t>2023</w:t>
            </w:r>
            <w:r w:rsidRPr="00067562">
              <w:t xml:space="preserve"> год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>
              <w:t>2024</w:t>
            </w:r>
            <w:r w:rsidRPr="00067562">
              <w:t xml:space="preserve">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>
              <w:t>2025 год</w:t>
            </w:r>
          </w:p>
        </w:tc>
      </w:tr>
      <w:tr w:rsidR="00F70773" w:rsidRPr="00067562" w:rsidTr="00F70773">
        <w:trPr>
          <w:cantSplit/>
          <w:trHeight w:val="52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 w:rsidRPr="00067562">
              <w:t>Всего: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1766D6" w:rsidP="00FE5EB2">
            <w:pPr>
              <w:tabs>
                <w:tab w:val="center" w:pos="4677"/>
                <w:tab w:val="right" w:pos="9355"/>
              </w:tabs>
              <w:jc w:val="center"/>
            </w:pPr>
            <w:r>
              <w:t>26</w:t>
            </w:r>
            <w:r w:rsidR="00FE5EB2">
              <w:t>5</w:t>
            </w:r>
            <w:r>
              <w:t>4</w:t>
            </w:r>
            <w:r w:rsidR="00FE5EB2">
              <w:t>,</w:t>
            </w:r>
            <w: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1766D6" w:rsidP="00E75C47">
            <w:pPr>
              <w:tabs>
                <w:tab w:val="center" w:pos="4677"/>
                <w:tab w:val="right" w:pos="9355"/>
              </w:tabs>
              <w:jc w:val="center"/>
            </w:pPr>
            <w: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1766D6" w:rsidP="001766D6">
            <w:pPr>
              <w:tabs>
                <w:tab w:val="center" w:pos="4677"/>
                <w:tab w:val="right" w:pos="9355"/>
              </w:tabs>
              <w:jc w:val="center"/>
            </w:pPr>
            <w:r>
              <w:t>290</w:t>
            </w:r>
            <w:r w:rsidR="00F70773">
              <w:t>,</w:t>
            </w:r>
            <w: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1766D6" w:rsidP="00FE5EB2">
            <w:pPr>
              <w:tabs>
                <w:tab w:val="center" w:pos="4677"/>
                <w:tab w:val="right" w:pos="9355"/>
              </w:tabs>
              <w:jc w:val="center"/>
            </w:pPr>
            <w:r>
              <w:t>73</w:t>
            </w:r>
            <w:r w:rsidR="00FE5EB2">
              <w:t>9</w:t>
            </w:r>
            <w:r>
              <w:t>,</w:t>
            </w:r>
            <w:r w:rsidR="00FE5EB2"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1766D6" w:rsidP="00FE5EB2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FE5EB2">
              <w:t>36</w:t>
            </w:r>
            <w:r>
              <w:t>,</w:t>
            </w:r>
            <w:r w:rsidR="00FE5EB2">
              <w:t>4</w:t>
            </w:r>
          </w:p>
        </w:tc>
      </w:tr>
      <w:tr w:rsidR="00F70773" w:rsidRPr="00067562" w:rsidTr="00F70773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rPr>
                <w:bCs/>
              </w:rPr>
            </w:pPr>
            <w:r w:rsidRPr="00067562">
              <w:t>Средства федерального бюджета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</w:t>
            </w:r>
            <w:r>
              <w:rPr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0773" w:rsidRPr="00067562" w:rsidTr="00F70773">
        <w:trPr>
          <w:trHeight w:val="7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9B264E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 xml:space="preserve">Средства </w:t>
            </w:r>
            <w:r>
              <w:t xml:space="preserve">регионального </w:t>
            </w:r>
            <w:r w:rsidRPr="00067562">
              <w:t xml:space="preserve">бюджета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</w:t>
            </w:r>
            <w:r>
              <w:rPr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1A6A3E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296,2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1A6A3E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0773" w:rsidRPr="00067562" w:rsidTr="00F70773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</w:pPr>
            <w:r w:rsidRPr="00067562">
              <w:t xml:space="preserve">Средства </w:t>
            </w:r>
            <w:r>
              <w:t xml:space="preserve">местного </w:t>
            </w:r>
            <w:r w:rsidRPr="00067562">
              <w:t xml:space="preserve">бюджета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FE35A4" w:rsidRDefault="00FE5EB2" w:rsidP="00FE5EB2">
            <w:pPr>
              <w:jc w:val="center"/>
              <w:rPr>
                <w:bCs/>
              </w:rPr>
            </w:pPr>
            <w:r>
              <w:t>1816</w:t>
            </w:r>
            <w:r w:rsidR="001766D6">
              <w:t>,</w:t>
            </w: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FE35A4" w:rsidRDefault="001766D6" w:rsidP="00E75C47">
            <w:pPr>
              <w:jc w:val="center"/>
              <w:rPr>
                <w:bCs/>
              </w:rPr>
            </w:pPr>
            <w: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FE35A4" w:rsidRDefault="001766D6" w:rsidP="001766D6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  <w:r w:rsidR="00F70773" w:rsidRPr="00FE35A4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FE35A4" w:rsidRDefault="00FE5EB2" w:rsidP="00FE5EB2">
            <w:pPr>
              <w:jc w:val="center"/>
            </w:pPr>
            <w:r>
              <w:t>443</w:t>
            </w:r>
            <w:r w:rsidR="001766D6">
              <w:t>,</w:t>
            </w: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FE35A4" w:rsidRDefault="001766D6" w:rsidP="00FE5EB2">
            <w:pPr>
              <w:jc w:val="center"/>
            </w:pPr>
            <w:r>
              <w:t>4</w:t>
            </w:r>
            <w:r w:rsidR="00FE5EB2">
              <w:t>36</w:t>
            </w:r>
            <w:r>
              <w:t>,</w:t>
            </w:r>
            <w:r w:rsidR="00FE5EB2">
              <w:t>4</w:t>
            </w:r>
          </w:p>
        </w:tc>
      </w:tr>
      <w:tr w:rsidR="00F70773" w:rsidRPr="00067562" w:rsidTr="00F70773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rPr>
                <w:bCs/>
              </w:rPr>
            </w:pPr>
            <w:r w:rsidRPr="00067562">
              <w:t>Внебюджетные средства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>
            <w:pPr>
              <w:jc w:val="center"/>
              <w:rPr>
                <w:bCs/>
              </w:rPr>
            </w:pPr>
            <w:r w:rsidRPr="00067562">
              <w:rPr>
                <w:bCs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1766D6" w:rsidP="00E75C4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0773" w:rsidRPr="00067562" w:rsidTr="00F70773">
        <w:trPr>
          <w:trHeight w:val="477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7562">
              <w:t>Планируемые результаты реализации муниципальной программы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6B1618">
              <w:rPr>
                <w:b/>
              </w:rPr>
              <w:t>Подпрограмма 1</w:t>
            </w:r>
            <w:r w:rsidRPr="00067562">
              <w:t xml:space="preserve"> «</w:t>
            </w:r>
            <w:r>
              <w:t>Уличное освещение</w:t>
            </w:r>
            <w:r w:rsidRPr="00067562">
              <w:t>»</w:t>
            </w:r>
          </w:p>
        </w:tc>
      </w:tr>
      <w:tr w:rsidR="00F70773" w:rsidRPr="00067562" w:rsidTr="00F70773">
        <w:trPr>
          <w:trHeight w:val="632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7562">
              <w:t>Созда</w:t>
            </w:r>
            <w:r>
              <w:t xml:space="preserve">ние благоприятных и комфортных </w:t>
            </w:r>
            <w:r w:rsidRPr="00067562">
              <w:t xml:space="preserve">условий для проживания и отдыха населения </w:t>
            </w:r>
            <w:r>
              <w:t>Перекопновского</w:t>
            </w:r>
            <w:r w:rsidRPr="00067562">
              <w:t xml:space="preserve"> муниципального образования.</w:t>
            </w:r>
          </w:p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Доведение уровня освещенности </w:t>
            </w:r>
            <w:r w:rsidRPr="00067562">
              <w:t xml:space="preserve">улиц, проездов, внутриквартальных дорог, пешеходных дорожек до 100%. </w:t>
            </w:r>
          </w:p>
        </w:tc>
      </w:tr>
      <w:tr w:rsidR="00F70773" w:rsidRPr="00067562" w:rsidTr="00F70773">
        <w:trPr>
          <w:trHeight w:val="528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6B1618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067562">
              <w:t xml:space="preserve"> «</w:t>
            </w:r>
            <w:r>
              <w:t>Развитие благоустройства на</w:t>
            </w:r>
            <w:r w:rsidRPr="00067562">
              <w:t xml:space="preserve"> территории муниципального образования»</w:t>
            </w:r>
          </w:p>
        </w:tc>
      </w:tr>
      <w:tr w:rsidR="00F70773" w:rsidRPr="00067562" w:rsidTr="00F70773">
        <w:trPr>
          <w:trHeight w:val="978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73" w:rsidRPr="00067562" w:rsidRDefault="00F70773" w:rsidP="00E75C47"/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7562"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F70773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7562">
              <w:t xml:space="preserve">Развитие благоустройства территории </w:t>
            </w:r>
            <w:r>
              <w:t xml:space="preserve">Перекопновского </w:t>
            </w:r>
            <w:r w:rsidRPr="00067562">
              <w:t>муниципального образования.</w:t>
            </w:r>
          </w:p>
          <w:p w:rsidR="00F70773" w:rsidRPr="00067562" w:rsidRDefault="00F70773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Увековечивание памяти погибших при защите Отечества, обустройство и восстановление воинских захоронений,  приведение памятников, мест захоронения в надлежащий вид. </w:t>
            </w:r>
          </w:p>
        </w:tc>
      </w:tr>
    </w:tbl>
    <w:p w:rsidR="002460CF" w:rsidRDefault="001729BD" w:rsidP="00505F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60CF">
        <w:rPr>
          <w:sz w:val="28"/>
          <w:szCs w:val="28"/>
        </w:rPr>
        <w:t xml:space="preserve">Дополнить разделом 3.1. </w:t>
      </w:r>
    </w:p>
    <w:p w:rsidR="002460CF" w:rsidRDefault="002460CF" w:rsidP="002460CF">
      <w:pPr>
        <w:ind w:firstLine="567"/>
        <w:jc w:val="center"/>
      </w:pPr>
      <w:r>
        <w:rPr>
          <w:b/>
          <w:bCs/>
          <w:sz w:val="28"/>
          <w:szCs w:val="28"/>
        </w:rPr>
        <w:t xml:space="preserve">Раздел 3.1. Финансовое обеспечение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Объем финансового обеспечения на реализацию муниципальной подпрограммы на 2022-2025 годы составляет </w:t>
      </w:r>
      <w:r w:rsidR="00747BD9">
        <w:t xml:space="preserve">2654,1 </w:t>
      </w:r>
      <w:r>
        <w:rPr>
          <w:sz w:val="28"/>
          <w:szCs w:val="28"/>
        </w:rPr>
        <w:t>тыс. рублей в том числе: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747BD9">
        <w:rPr>
          <w:sz w:val="28"/>
          <w:szCs w:val="28"/>
        </w:rPr>
        <w:t>1187,9</w:t>
      </w:r>
      <w:r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2023 год – </w:t>
      </w:r>
      <w:r w:rsidR="00747BD9">
        <w:rPr>
          <w:sz w:val="28"/>
          <w:szCs w:val="28"/>
        </w:rPr>
        <w:t>290,1</w:t>
      </w:r>
      <w:r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747BD9">
        <w:rPr>
          <w:sz w:val="28"/>
          <w:szCs w:val="28"/>
        </w:rPr>
        <w:t>739,7</w:t>
      </w:r>
      <w:r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2025 год - </w:t>
      </w:r>
      <w:r w:rsidR="00747BD9">
        <w:rPr>
          <w:sz w:val="28"/>
          <w:szCs w:val="28"/>
        </w:rPr>
        <w:t>436,4</w:t>
      </w:r>
      <w:r>
        <w:rPr>
          <w:sz w:val="28"/>
          <w:szCs w:val="28"/>
        </w:rPr>
        <w:t xml:space="preserve"> тыс. рублей, из них: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областной бюджет (прогнозно) – </w:t>
      </w:r>
      <w:r w:rsidR="00747BD9">
        <w:rPr>
          <w:rFonts w:cs="Tahoma"/>
          <w:sz w:val="28"/>
          <w:szCs w:val="28"/>
        </w:rPr>
        <w:t>768</w:t>
      </w:r>
      <w:r>
        <w:rPr>
          <w:rFonts w:cs="Tahoma"/>
          <w:sz w:val="28"/>
          <w:szCs w:val="28"/>
        </w:rPr>
        <w:t xml:space="preserve">,0 тыс. </w:t>
      </w:r>
      <w:r>
        <w:rPr>
          <w:sz w:val="28"/>
          <w:szCs w:val="28"/>
        </w:rPr>
        <w:t>рублей, в том числе: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747BD9">
        <w:rPr>
          <w:sz w:val="28"/>
          <w:szCs w:val="28"/>
        </w:rPr>
        <w:t>471,8</w:t>
      </w:r>
      <w:r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2460CF" w:rsidRDefault="00747BD9" w:rsidP="002460CF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296,2</w:t>
      </w:r>
      <w:r w:rsidR="002460CF"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>2025 год - 0,0 тыс. рублей.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Местный бюджет (прогнозно) </w:t>
      </w:r>
      <w:r w:rsidR="00747BD9">
        <w:t xml:space="preserve">1816,0 </w:t>
      </w:r>
      <w:r>
        <w:rPr>
          <w:rFonts w:cs="Tahoma"/>
          <w:sz w:val="28"/>
          <w:szCs w:val="28"/>
        </w:rPr>
        <w:t xml:space="preserve">тыс. </w:t>
      </w:r>
      <w:r>
        <w:rPr>
          <w:sz w:val="28"/>
          <w:szCs w:val="28"/>
        </w:rPr>
        <w:t>рублей, в том числе: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747BD9">
        <w:rPr>
          <w:sz w:val="28"/>
          <w:szCs w:val="28"/>
        </w:rPr>
        <w:t>646,0</w:t>
      </w:r>
      <w:r>
        <w:rPr>
          <w:sz w:val="28"/>
          <w:szCs w:val="28"/>
        </w:rPr>
        <w:t xml:space="preserve"> тыс. рублей;</w:t>
      </w:r>
    </w:p>
    <w:p w:rsidR="002460CF" w:rsidRDefault="00747BD9" w:rsidP="002460CF">
      <w:pPr>
        <w:ind w:left="34"/>
        <w:jc w:val="both"/>
      </w:pPr>
      <w:r>
        <w:rPr>
          <w:sz w:val="28"/>
          <w:szCs w:val="28"/>
        </w:rPr>
        <w:t>2023 год – 290,1</w:t>
      </w:r>
      <w:r w:rsidR="002460CF">
        <w:rPr>
          <w:sz w:val="28"/>
          <w:szCs w:val="28"/>
        </w:rPr>
        <w:t xml:space="preserve"> тыс. рублей;</w:t>
      </w:r>
    </w:p>
    <w:p w:rsidR="002460CF" w:rsidRDefault="00747BD9" w:rsidP="002460CF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–443,5</w:t>
      </w:r>
      <w:r w:rsidR="002460CF">
        <w:rPr>
          <w:sz w:val="28"/>
          <w:szCs w:val="28"/>
        </w:rPr>
        <w:t xml:space="preserve"> тыс. рублей;</w:t>
      </w:r>
    </w:p>
    <w:p w:rsidR="002460CF" w:rsidRDefault="00747BD9" w:rsidP="002460CF">
      <w:pPr>
        <w:ind w:left="34"/>
        <w:jc w:val="both"/>
      </w:pPr>
      <w:r>
        <w:rPr>
          <w:sz w:val="28"/>
          <w:szCs w:val="28"/>
        </w:rPr>
        <w:t>2025 год - 436,4</w:t>
      </w:r>
      <w:r w:rsidR="002460CF">
        <w:rPr>
          <w:sz w:val="28"/>
          <w:szCs w:val="28"/>
        </w:rPr>
        <w:t xml:space="preserve"> тыс. рублей,</w:t>
      </w:r>
      <w:r w:rsidR="002460CF">
        <w:rPr>
          <w:b/>
          <w:sz w:val="28"/>
          <w:szCs w:val="28"/>
        </w:rPr>
        <w:t xml:space="preserve"> из них</w:t>
      </w:r>
      <w:r w:rsidR="002460CF">
        <w:rPr>
          <w:sz w:val="28"/>
          <w:szCs w:val="28"/>
        </w:rPr>
        <w:t>:</w:t>
      </w:r>
    </w:p>
    <w:p w:rsidR="002460CF" w:rsidRDefault="002460CF" w:rsidP="002460CF">
      <w:pPr>
        <w:ind w:left="34"/>
        <w:jc w:val="both"/>
      </w:pPr>
      <w:r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>
        <w:rPr>
          <w:sz w:val="28"/>
          <w:szCs w:val="28"/>
        </w:rPr>
        <w:t xml:space="preserve"> (прогнозно) </w:t>
      </w:r>
      <w:r w:rsidR="00747BD9">
        <w:rPr>
          <w:sz w:val="28"/>
          <w:szCs w:val="28"/>
        </w:rPr>
        <w:t>7</w:t>
      </w:r>
      <w:r>
        <w:rPr>
          <w:rFonts w:cs="Tahoma"/>
          <w:sz w:val="28"/>
          <w:szCs w:val="28"/>
        </w:rPr>
        <w:t>0</w:t>
      </w:r>
      <w:r w:rsidR="00747BD9">
        <w:rPr>
          <w:rFonts w:cs="Tahoma"/>
          <w:sz w:val="28"/>
          <w:szCs w:val="28"/>
        </w:rPr>
        <w:t>,1</w:t>
      </w:r>
      <w:r>
        <w:rPr>
          <w:rFonts w:cs="Tahoma"/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747BD9">
        <w:rPr>
          <w:sz w:val="28"/>
          <w:szCs w:val="28"/>
        </w:rPr>
        <w:t>7</w:t>
      </w:r>
      <w:r>
        <w:rPr>
          <w:sz w:val="28"/>
          <w:szCs w:val="28"/>
        </w:rPr>
        <w:t>0,</w:t>
      </w:r>
      <w:r w:rsidR="00747BD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2460CF" w:rsidRDefault="002460CF" w:rsidP="002460CF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2460CF" w:rsidRDefault="002460CF" w:rsidP="002460CF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рублей;</w:t>
      </w:r>
    </w:p>
    <w:p w:rsidR="002460CF" w:rsidRDefault="002460CF" w:rsidP="002460CF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рублей.</w:t>
      </w:r>
    </w:p>
    <w:p w:rsidR="002460CF" w:rsidRDefault="00747BD9" w:rsidP="002460CF">
      <w:pPr>
        <w:jc w:val="both"/>
        <w:rPr>
          <w:sz w:val="28"/>
          <w:szCs w:val="28"/>
        </w:rPr>
      </w:pPr>
      <w:r>
        <w:rPr>
          <w:sz w:val="28"/>
          <w:szCs w:val="28"/>
        </w:rPr>
        <w:t>5. Пункт 10.1.3. считать пунктом 10.1.1.</w:t>
      </w:r>
    </w:p>
    <w:p w:rsidR="00747BD9" w:rsidRDefault="00747BD9" w:rsidP="002460CF">
      <w:pPr>
        <w:jc w:val="both"/>
        <w:rPr>
          <w:sz w:val="28"/>
          <w:szCs w:val="28"/>
        </w:rPr>
      </w:pPr>
      <w:r>
        <w:rPr>
          <w:sz w:val="28"/>
          <w:szCs w:val="28"/>
        </w:rPr>
        <w:t>6. Дополнить п. 10.1.2.</w:t>
      </w:r>
    </w:p>
    <w:p w:rsidR="00747BD9" w:rsidRDefault="00160DCA" w:rsidP="00747BD9">
      <w:pPr>
        <w:ind w:firstLine="567"/>
        <w:jc w:val="center"/>
      </w:pPr>
      <w:r>
        <w:rPr>
          <w:b/>
          <w:bCs/>
          <w:sz w:val="28"/>
          <w:szCs w:val="28"/>
        </w:rPr>
        <w:t>Раздел 10</w:t>
      </w:r>
      <w:r w:rsidR="00747BD9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>2</w:t>
      </w:r>
      <w:r w:rsidR="00747BD9">
        <w:rPr>
          <w:b/>
          <w:bCs/>
          <w:sz w:val="28"/>
          <w:szCs w:val="28"/>
        </w:rPr>
        <w:t xml:space="preserve"> Финансовое обеспечение реализации </w:t>
      </w:r>
      <w:r w:rsidR="00747BD9">
        <w:rPr>
          <w:b/>
          <w:bCs/>
          <w:color w:val="000000"/>
          <w:sz w:val="28"/>
          <w:szCs w:val="28"/>
        </w:rPr>
        <w:t>подпрограммы 1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Объем финансового обеспечения на реализацию муниципальной подпрограммы на 2022-2025 годы составляет </w:t>
      </w:r>
      <w:r w:rsidR="00160DCA">
        <w:t>1</w:t>
      </w:r>
      <w:r w:rsidR="003F57ED">
        <w:t>610</w:t>
      </w:r>
      <w:r w:rsidR="00160DCA">
        <w:t>,</w:t>
      </w:r>
      <w:r w:rsidR="003F57ED">
        <w:t>0</w:t>
      </w:r>
      <w:r>
        <w:t xml:space="preserve"> </w:t>
      </w:r>
      <w:r>
        <w:rPr>
          <w:sz w:val="28"/>
          <w:szCs w:val="28"/>
        </w:rPr>
        <w:t>тыс. рублей в том числе: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160DCA">
        <w:rPr>
          <w:sz w:val="28"/>
          <w:szCs w:val="28"/>
        </w:rPr>
        <w:t>869,4</w:t>
      </w:r>
      <w:r>
        <w:rPr>
          <w:sz w:val="28"/>
          <w:szCs w:val="28"/>
        </w:rPr>
        <w:t xml:space="preserve"> тыс. рублей;</w:t>
      </w:r>
    </w:p>
    <w:p w:rsidR="00747BD9" w:rsidRDefault="00160DCA" w:rsidP="00747BD9">
      <w:pPr>
        <w:ind w:left="34"/>
        <w:jc w:val="both"/>
      </w:pPr>
      <w:r>
        <w:rPr>
          <w:sz w:val="28"/>
          <w:szCs w:val="28"/>
        </w:rPr>
        <w:t>2023 год – 1</w:t>
      </w:r>
      <w:r w:rsidR="003F57ED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="00747BD9">
        <w:rPr>
          <w:sz w:val="28"/>
          <w:szCs w:val="28"/>
        </w:rPr>
        <w:t>0 тыс. рублей;</w:t>
      </w:r>
    </w:p>
    <w:p w:rsidR="00747BD9" w:rsidRDefault="00747BD9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F57ED">
        <w:rPr>
          <w:sz w:val="28"/>
          <w:szCs w:val="28"/>
        </w:rPr>
        <w:t>294,9</w:t>
      </w:r>
      <w:r>
        <w:rPr>
          <w:sz w:val="28"/>
          <w:szCs w:val="28"/>
        </w:rPr>
        <w:t xml:space="preserve"> тыс. рублей;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2025 год - </w:t>
      </w:r>
      <w:r w:rsidR="003F57ED">
        <w:rPr>
          <w:sz w:val="28"/>
          <w:szCs w:val="28"/>
        </w:rPr>
        <w:t>295,7</w:t>
      </w:r>
      <w:r>
        <w:rPr>
          <w:sz w:val="28"/>
          <w:szCs w:val="28"/>
        </w:rPr>
        <w:t xml:space="preserve"> тыс. рублей, из них: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областной бюджет (прогнозно) – </w:t>
      </w:r>
      <w:r w:rsidR="00160DCA">
        <w:rPr>
          <w:rFonts w:cs="Tahoma"/>
          <w:sz w:val="28"/>
          <w:szCs w:val="28"/>
        </w:rPr>
        <w:t>471,8</w:t>
      </w:r>
      <w:r>
        <w:rPr>
          <w:rFonts w:cs="Tahoma"/>
          <w:sz w:val="28"/>
          <w:szCs w:val="28"/>
        </w:rPr>
        <w:t xml:space="preserve"> тыс. </w:t>
      </w:r>
      <w:r>
        <w:rPr>
          <w:sz w:val="28"/>
          <w:szCs w:val="28"/>
        </w:rPr>
        <w:t>рублей, в том числе: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>2022 год – 471,8 тыс. рублей;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747BD9" w:rsidRDefault="00747BD9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60DCA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lastRenderedPageBreak/>
        <w:t>2025 год - 0,0 тыс. рублей.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Местный бюджет (прогнозно) </w:t>
      </w:r>
      <w:r w:rsidR="003F57ED">
        <w:t>1068,1</w:t>
      </w:r>
      <w:r>
        <w:t xml:space="preserve"> </w:t>
      </w:r>
      <w:r>
        <w:rPr>
          <w:rFonts w:cs="Tahoma"/>
          <w:sz w:val="28"/>
          <w:szCs w:val="28"/>
        </w:rPr>
        <w:t xml:space="preserve">тыс. </w:t>
      </w:r>
      <w:r>
        <w:rPr>
          <w:sz w:val="28"/>
          <w:szCs w:val="28"/>
        </w:rPr>
        <w:t>рублей, в том числе: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 xml:space="preserve">2022 год – </w:t>
      </w:r>
      <w:r w:rsidR="00160DCA">
        <w:rPr>
          <w:sz w:val="28"/>
          <w:szCs w:val="28"/>
        </w:rPr>
        <w:t>327,5</w:t>
      </w:r>
      <w:r>
        <w:rPr>
          <w:sz w:val="28"/>
          <w:szCs w:val="28"/>
        </w:rPr>
        <w:t xml:space="preserve"> тыс. рублей;</w:t>
      </w:r>
    </w:p>
    <w:p w:rsidR="00747BD9" w:rsidRDefault="00160DCA" w:rsidP="00747BD9">
      <w:pPr>
        <w:ind w:left="34"/>
        <w:jc w:val="both"/>
      </w:pPr>
      <w:r>
        <w:rPr>
          <w:sz w:val="28"/>
          <w:szCs w:val="28"/>
        </w:rPr>
        <w:t>2023 год – 1</w:t>
      </w:r>
      <w:r w:rsidR="003F57ED">
        <w:rPr>
          <w:sz w:val="28"/>
          <w:szCs w:val="28"/>
        </w:rPr>
        <w:t>5</w:t>
      </w:r>
      <w:r>
        <w:rPr>
          <w:sz w:val="28"/>
          <w:szCs w:val="28"/>
        </w:rPr>
        <w:t>0,0</w:t>
      </w:r>
      <w:r w:rsidR="00747BD9">
        <w:rPr>
          <w:sz w:val="28"/>
          <w:szCs w:val="28"/>
        </w:rPr>
        <w:t xml:space="preserve"> тыс. рублей;</w:t>
      </w:r>
    </w:p>
    <w:p w:rsidR="00747BD9" w:rsidRDefault="003F57ED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294,9</w:t>
      </w:r>
      <w:r w:rsidR="00160DCA">
        <w:rPr>
          <w:sz w:val="28"/>
          <w:szCs w:val="28"/>
        </w:rPr>
        <w:t xml:space="preserve"> </w:t>
      </w:r>
      <w:r w:rsidR="00747BD9">
        <w:rPr>
          <w:sz w:val="28"/>
          <w:szCs w:val="28"/>
        </w:rPr>
        <w:t>тыс. рублей;</w:t>
      </w:r>
    </w:p>
    <w:p w:rsidR="00747BD9" w:rsidRDefault="00160DCA" w:rsidP="00747BD9">
      <w:pPr>
        <w:ind w:left="34"/>
        <w:jc w:val="both"/>
      </w:pPr>
      <w:r>
        <w:rPr>
          <w:sz w:val="28"/>
          <w:szCs w:val="28"/>
        </w:rPr>
        <w:t>20</w:t>
      </w:r>
      <w:r w:rsidR="003F57ED">
        <w:rPr>
          <w:sz w:val="28"/>
          <w:szCs w:val="28"/>
        </w:rPr>
        <w:t>25 год - 295,7</w:t>
      </w:r>
      <w:r w:rsidR="00747BD9">
        <w:rPr>
          <w:sz w:val="28"/>
          <w:szCs w:val="28"/>
        </w:rPr>
        <w:t xml:space="preserve"> тыс. рублей,</w:t>
      </w:r>
      <w:r w:rsidR="00747BD9">
        <w:rPr>
          <w:b/>
          <w:sz w:val="28"/>
          <w:szCs w:val="28"/>
        </w:rPr>
        <w:t xml:space="preserve"> из них</w:t>
      </w:r>
      <w:r w:rsidR="00747BD9">
        <w:rPr>
          <w:sz w:val="28"/>
          <w:szCs w:val="28"/>
        </w:rPr>
        <w:t>:</w:t>
      </w:r>
    </w:p>
    <w:p w:rsidR="00747BD9" w:rsidRDefault="00747BD9" w:rsidP="00747BD9">
      <w:pPr>
        <w:ind w:left="34"/>
        <w:jc w:val="both"/>
      </w:pPr>
      <w:r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>
        <w:rPr>
          <w:sz w:val="28"/>
          <w:szCs w:val="28"/>
        </w:rPr>
        <w:t xml:space="preserve"> (прогнозно) 7</w:t>
      </w:r>
      <w:r>
        <w:rPr>
          <w:rFonts w:cs="Tahoma"/>
          <w:sz w:val="28"/>
          <w:szCs w:val="28"/>
        </w:rPr>
        <w:t xml:space="preserve">0,1тыс. </w:t>
      </w:r>
      <w:r>
        <w:rPr>
          <w:sz w:val="28"/>
          <w:szCs w:val="28"/>
        </w:rPr>
        <w:t>рублей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>2022 год – 70,1 тыс. рублей;</w:t>
      </w:r>
    </w:p>
    <w:p w:rsidR="00747BD9" w:rsidRDefault="00747BD9" w:rsidP="00747BD9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747BD9" w:rsidRDefault="00747BD9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рублей;</w:t>
      </w:r>
    </w:p>
    <w:p w:rsidR="00747BD9" w:rsidRDefault="00747BD9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рублей.</w:t>
      </w:r>
    </w:p>
    <w:p w:rsidR="00AF0AAB" w:rsidRDefault="00AF0AAB" w:rsidP="00747BD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7. Дополнить п. 13.1.</w:t>
      </w:r>
    </w:p>
    <w:p w:rsidR="00AF0AAB" w:rsidRDefault="00AF0AAB" w:rsidP="00AF0AAB">
      <w:pPr>
        <w:ind w:firstLine="567"/>
        <w:jc w:val="center"/>
      </w:pPr>
      <w:r>
        <w:rPr>
          <w:b/>
          <w:bCs/>
          <w:sz w:val="28"/>
          <w:szCs w:val="28"/>
        </w:rPr>
        <w:t xml:space="preserve">Раздел 13.1 Финансовое обеспечение реализации </w:t>
      </w:r>
      <w:r>
        <w:rPr>
          <w:b/>
          <w:bCs/>
          <w:color w:val="000000"/>
          <w:sz w:val="28"/>
          <w:szCs w:val="28"/>
        </w:rPr>
        <w:t>подпрограммы 2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 xml:space="preserve">Объем финансового обеспечения на реализацию муниципальной подпрограммы на 2022-2025 годы составляет </w:t>
      </w:r>
      <w:r>
        <w:t xml:space="preserve">1044,1 </w:t>
      </w:r>
      <w:r>
        <w:rPr>
          <w:sz w:val="28"/>
          <w:szCs w:val="28"/>
        </w:rPr>
        <w:t>тыс. рублей в том числе: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2022 год – 318,5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2023 год – 140,1 тыс. рублей;</w:t>
      </w:r>
    </w:p>
    <w:p w:rsidR="00AF0AAB" w:rsidRDefault="00AF0AAB" w:rsidP="00AF0AAB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444,8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2025 год - 140,7 тыс. рублей, из них: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областной бюджет (прогнозно) – 296,2</w:t>
      </w:r>
      <w:r>
        <w:rPr>
          <w:rFonts w:cs="Tahoma"/>
          <w:sz w:val="28"/>
          <w:szCs w:val="28"/>
        </w:rPr>
        <w:t xml:space="preserve"> тыс. </w:t>
      </w:r>
      <w:r>
        <w:rPr>
          <w:sz w:val="28"/>
          <w:szCs w:val="28"/>
        </w:rPr>
        <w:t>рублей, в том числе: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2022 год –0,0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AF0AAB" w:rsidRDefault="00AF0AAB" w:rsidP="00AF0AAB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296,2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2025 год - 0,0 тыс. рублей.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 xml:space="preserve">Местный бюджет (прогнозно) </w:t>
      </w:r>
      <w:r>
        <w:t xml:space="preserve">747,9 </w:t>
      </w:r>
      <w:r>
        <w:rPr>
          <w:rFonts w:cs="Tahoma"/>
          <w:sz w:val="28"/>
          <w:szCs w:val="28"/>
        </w:rPr>
        <w:t xml:space="preserve">тыс. </w:t>
      </w:r>
      <w:r>
        <w:rPr>
          <w:sz w:val="28"/>
          <w:szCs w:val="28"/>
        </w:rPr>
        <w:t>рублей, в том числе: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2022 год – 318,5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2023 год – 140,1 тыс. рублей;</w:t>
      </w:r>
    </w:p>
    <w:p w:rsidR="00AF0AAB" w:rsidRDefault="00AF0AAB" w:rsidP="00AF0AAB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148,6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2025 год - 140,7 тыс. рублей,</w:t>
      </w:r>
      <w:r>
        <w:rPr>
          <w:b/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</w:p>
    <w:p w:rsidR="00AF0AAB" w:rsidRDefault="00AF0AAB" w:rsidP="00AF0AAB">
      <w:pPr>
        <w:ind w:left="34"/>
        <w:jc w:val="both"/>
      </w:pPr>
      <w:r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>
        <w:rPr>
          <w:sz w:val="28"/>
          <w:szCs w:val="28"/>
        </w:rPr>
        <w:t xml:space="preserve"> (прогнозно) </w:t>
      </w:r>
      <w:r>
        <w:rPr>
          <w:rFonts w:cs="Tahoma"/>
          <w:sz w:val="28"/>
          <w:szCs w:val="28"/>
        </w:rPr>
        <w:t xml:space="preserve">0,0 тыс. </w:t>
      </w:r>
      <w:r>
        <w:rPr>
          <w:sz w:val="28"/>
          <w:szCs w:val="28"/>
        </w:rPr>
        <w:t>рублей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2022 год – 0,0 тыс. рублей;</w:t>
      </w:r>
    </w:p>
    <w:p w:rsidR="00AF0AAB" w:rsidRDefault="00AF0AAB" w:rsidP="00AF0AAB">
      <w:pPr>
        <w:ind w:left="34"/>
        <w:jc w:val="both"/>
      </w:pPr>
      <w:r>
        <w:rPr>
          <w:sz w:val="28"/>
          <w:szCs w:val="28"/>
        </w:rPr>
        <w:t>2023 год – 0,0 тыс. рублей;</w:t>
      </w:r>
    </w:p>
    <w:p w:rsidR="00AF0AAB" w:rsidRDefault="00AF0AAB" w:rsidP="00AF0AAB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рублей;</w:t>
      </w:r>
    </w:p>
    <w:p w:rsidR="00AF0AAB" w:rsidRDefault="00AF0AAB" w:rsidP="00AF0AAB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рублей.</w:t>
      </w:r>
    </w:p>
    <w:p w:rsidR="001729BD" w:rsidRDefault="00AF0AAB" w:rsidP="00172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="001729BD" w:rsidRPr="00D45404">
        <w:rPr>
          <w:bCs/>
          <w:sz w:val="28"/>
          <w:szCs w:val="28"/>
        </w:rPr>
        <w:t xml:space="preserve">Раздел </w:t>
      </w:r>
      <w:r w:rsidR="001729BD">
        <w:rPr>
          <w:bCs/>
          <w:sz w:val="28"/>
          <w:szCs w:val="28"/>
        </w:rPr>
        <w:t>6</w:t>
      </w:r>
      <w:r w:rsidR="001729BD" w:rsidRPr="00D45404">
        <w:rPr>
          <w:bCs/>
          <w:sz w:val="28"/>
          <w:szCs w:val="28"/>
        </w:rPr>
        <w:t xml:space="preserve"> изложить в </w:t>
      </w:r>
      <w:r w:rsidR="001729BD">
        <w:rPr>
          <w:bCs/>
          <w:sz w:val="28"/>
          <w:szCs w:val="28"/>
        </w:rPr>
        <w:t>новой</w:t>
      </w:r>
      <w:r w:rsidR="001729BD" w:rsidRPr="00D45404">
        <w:rPr>
          <w:bCs/>
          <w:sz w:val="28"/>
          <w:szCs w:val="28"/>
        </w:rPr>
        <w:t xml:space="preserve"> редакции</w:t>
      </w:r>
      <w:r w:rsidR="001729BD">
        <w:rPr>
          <w:bCs/>
          <w:sz w:val="28"/>
          <w:szCs w:val="28"/>
        </w:rPr>
        <w:t xml:space="preserve"> согласно приложению № 1.</w:t>
      </w:r>
    </w:p>
    <w:p w:rsidR="001729BD" w:rsidRDefault="00AF0AAB" w:rsidP="00172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729BD">
        <w:rPr>
          <w:bCs/>
          <w:sz w:val="28"/>
          <w:szCs w:val="28"/>
        </w:rPr>
        <w:t>.Раздел 9 изложить в новой редакции согласно приложению № 2.</w:t>
      </w:r>
    </w:p>
    <w:p w:rsidR="001729BD" w:rsidRDefault="00AF0AAB" w:rsidP="00172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729BD">
        <w:rPr>
          <w:bCs/>
          <w:sz w:val="28"/>
          <w:szCs w:val="28"/>
        </w:rPr>
        <w:t>. Раздел 11 изложить в новой редакции согласно приложению № 3.</w:t>
      </w:r>
    </w:p>
    <w:p w:rsidR="001729BD" w:rsidRDefault="00AF0AAB" w:rsidP="00172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729BD">
        <w:rPr>
          <w:bCs/>
          <w:sz w:val="28"/>
          <w:szCs w:val="28"/>
        </w:rPr>
        <w:t>. Раздел 14 изложить в новой редакции согласно приложению № 4.</w:t>
      </w:r>
    </w:p>
    <w:p w:rsidR="001729BD" w:rsidRDefault="00AF0AAB" w:rsidP="001729BD">
      <w:pPr>
        <w:tabs>
          <w:tab w:val="left" w:pos="480"/>
        </w:tabs>
        <w:spacing w:line="240" w:lineRule="atLeast"/>
        <w:jc w:val="both"/>
        <w:rPr>
          <w:rFonts w:cs="Tahoma"/>
          <w:kern w:val="28"/>
          <w:sz w:val="28"/>
          <w:szCs w:val="28"/>
        </w:rPr>
      </w:pPr>
      <w:r>
        <w:rPr>
          <w:rFonts w:cs="Tahoma"/>
          <w:kern w:val="28"/>
          <w:sz w:val="28"/>
          <w:szCs w:val="28"/>
        </w:rPr>
        <w:t>12.</w:t>
      </w:r>
      <w:r w:rsidR="001729BD" w:rsidRPr="001729BD">
        <w:rPr>
          <w:rFonts w:cs="Tahoma"/>
          <w:kern w:val="28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1729BD">
        <w:rPr>
          <w:rFonts w:cs="Tahoma"/>
          <w:kern w:val="28"/>
          <w:sz w:val="28"/>
          <w:szCs w:val="28"/>
        </w:rPr>
        <w:t>.</w:t>
      </w:r>
    </w:p>
    <w:p w:rsidR="001729BD" w:rsidRDefault="001729BD" w:rsidP="001729BD">
      <w:pPr>
        <w:tabs>
          <w:tab w:val="left" w:pos="480"/>
        </w:tabs>
        <w:spacing w:line="240" w:lineRule="atLeast"/>
        <w:jc w:val="both"/>
        <w:rPr>
          <w:rFonts w:cs="Tahoma"/>
          <w:kern w:val="28"/>
          <w:sz w:val="28"/>
          <w:szCs w:val="28"/>
        </w:rPr>
      </w:pPr>
    </w:p>
    <w:p w:rsidR="001729BD" w:rsidRDefault="001729BD" w:rsidP="001729BD">
      <w:pPr>
        <w:tabs>
          <w:tab w:val="left" w:pos="480"/>
        </w:tabs>
        <w:spacing w:line="240" w:lineRule="atLeast"/>
        <w:jc w:val="both"/>
        <w:rPr>
          <w:rFonts w:cs="Tahoma"/>
          <w:kern w:val="28"/>
          <w:sz w:val="28"/>
          <w:szCs w:val="28"/>
        </w:rPr>
      </w:pPr>
    </w:p>
    <w:p w:rsidR="001729BD" w:rsidRPr="001729BD" w:rsidRDefault="001729BD" w:rsidP="001729BD">
      <w:pPr>
        <w:tabs>
          <w:tab w:val="left" w:pos="480"/>
        </w:tabs>
        <w:spacing w:line="240" w:lineRule="atLeast"/>
        <w:jc w:val="both"/>
        <w:rPr>
          <w:rFonts w:cs="Tahoma"/>
          <w:kern w:val="28"/>
          <w:sz w:val="28"/>
          <w:szCs w:val="28"/>
        </w:rPr>
      </w:pPr>
      <w:r>
        <w:rPr>
          <w:rFonts w:cs="Tahoma"/>
          <w:kern w:val="28"/>
          <w:sz w:val="28"/>
          <w:szCs w:val="28"/>
        </w:rPr>
        <w:t xml:space="preserve"> </w:t>
      </w:r>
      <w:r w:rsidR="00AF0AAB">
        <w:rPr>
          <w:rFonts w:cs="Tahoma"/>
          <w:kern w:val="28"/>
          <w:sz w:val="28"/>
          <w:szCs w:val="28"/>
        </w:rPr>
        <w:t>И. о. г</w:t>
      </w:r>
      <w:r w:rsidRPr="001729BD">
        <w:rPr>
          <w:rFonts w:eastAsia="Arial CYR" w:cs="Arial CYR"/>
          <w:sz w:val="28"/>
          <w:szCs w:val="28"/>
        </w:rPr>
        <w:t>лав</w:t>
      </w:r>
      <w:r w:rsidR="00AF0AAB">
        <w:rPr>
          <w:rFonts w:eastAsia="Arial CYR" w:cs="Arial CYR"/>
          <w:sz w:val="28"/>
          <w:szCs w:val="28"/>
        </w:rPr>
        <w:t>ы</w:t>
      </w:r>
      <w:r w:rsidRPr="001729BD">
        <w:rPr>
          <w:rFonts w:eastAsia="Arial CYR" w:cs="Arial CYR"/>
          <w:sz w:val="28"/>
          <w:szCs w:val="28"/>
        </w:rPr>
        <w:t xml:space="preserve"> Перекопновского МО</w:t>
      </w:r>
    </w:p>
    <w:p w:rsidR="00E3257D" w:rsidRDefault="001729BD" w:rsidP="001729BD">
      <w:pPr>
        <w:tabs>
          <w:tab w:val="left" w:pos="0"/>
        </w:tabs>
        <w:spacing w:line="240" w:lineRule="atLeast"/>
        <w:jc w:val="both"/>
        <w:rPr>
          <w:rFonts w:eastAsia="Arial CYR" w:cs="Arial CYR"/>
          <w:sz w:val="28"/>
          <w:szCs w:val="28"/>
        </w:rPr>
        <w:sectPr w:rsidR="00E3257D" w:rsidSect="00AF0AAB">
          <w:pgSz w:w="11906" w:h="16838"/>
          <w:pgMar w:top="851" w:right="851" w:bottom="1134" w:left="1418" w:header="709" w:footer="709" w:gutter="0"/>
          <w:cols w:space="720"/>
          <w:docGrid w:linePitch="326"/>
        </w:sectPr>
      </w:pPr>
      <w:r w:rsidRPr="001729BD">
        <w:rPr>
          <w:rFonts w:eastAsia="Arial CYR" w:cs="Arial CYR"/>
          <w:sz w:val="28"/>
          <w:szCs w:val="28"/>
        </w:rPr>
        <w:t>Ершовского МР Саратовской области</w:t>
      </w:r>
      <w:r w:rsidRPr="001729BD">
        <w:rPr>
          <w:rFonts w:eastAsia="Arial CYR" w:cs="Arial CYR"/>
          <w:sz w:val="28"/>
          <w:szCs w:val="28"/>
        </w:rPr>
        <w:tab/>
        <w:t xml:space="preserve">                        Е.</w:t>
      </w:r>
      <w:r w:rsidR="00AF0AAB">
        <w:rPr>
          <w:rFonts w:eastAsia="Arial CYR" w:cs="Arial CYR"/>
          <w:sz w:val="28"/>
          <w:szCs w:val="28"/>
        </w:rPr>
        <w:t xml:space="preserve"> В. Хахулина</w:t>
      </w:r>
    </w:p>
    <w:p w:rsidR="0003457A" w:rsidRDefault="001729BD" w:rsidP="001729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 к постановлению</w:t>
      </w:r>
    </w:p>
    <w:p w:rsidR="001729BD" w:rsidRPr="00D45404" w:rsidRDefault="001729BD" w:rsidP="001729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от </w:t>
      </w:r>
      <w:r w:rsidR="003F57ED">
        <w:rPr>
          <w:bCs/>
          <w:sz w:val="28"/>
          <w:szCs w:val="28"/>
        </w:rPr>
        <w:t xml:space="preserve">22.12.2022 года </w:t>
      </w:r>
      <w:r>
        <w:rPr>
          <w:bCs/>
          <w:sz w:val="28"/>
          <w:szCs w:val="28"/>
        </w:rPr>
        <w:t>№</w:t>
      </w:r>
      <w:r w:rsidR="003F57ED">
        <w:rPr>
          <w:bCs/>
          <w:sz w:val="28"/>
          <w:szCs w:val="28"/>
        </w:rPr>
        <w:t xml:space="preserve"> 72</w:t>
      </w:r>
    </w:p>
    <w:p w:rsidR="001729BD" w:rsidRPr="00596216" w:rsidRDefault="001729BD" w:rsidP="001729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16">
        <w:rPr>
          <w:rFonts w:ascii="Times New Roman" w:hAnsi="Times New Roman"/>
          <w:b/>
          <w:sz w:val="28"/>
          <w:szCs w:val="28"/>
        </w:rPr>
        <w:t>6.</w:t>
      </w:r>
      <w:r w:rsidRPr="00596216">
        <w:rPr>
          <w:rFonts w:ascii="Times New Roman" w:hAnsi="Times New Roman"/>
          <w:sz w:val="28"/>
          <w:szCs w:val="28"/>
        </w:rPr>
        <w:t xml:space="preserve"> </w:t>
      </w:r>
      <w:r w:rsidRPr="00596216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1729BD" w:rsidRPr="00596216" w:rsidRDefault="001729BD" w:rsidP="001729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16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9621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9621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9621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729BD" w:rsidRPr="00596216" w:rsidRDefault="001729BD" w:rsidP="001729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6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417"/>
        <w:gridCol w:w="1418"/>
        <w:gridCol w:w="1984"/>
        <w:gridCol w:w="1559"/>
        <w:gridCol w:w="1985"/>
        <w:gridCol w:w="1276"/>
        <w:gridCol w:w="1293"/>
        <w:gridCol w:w="1103"/>
        <w:gridCol w:w="1103"/>
      </w:tblGrid>
      <w:tr w:rsidR="001729BD" w:rsidRPr="00596216" w:rsidTr="00E75C4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17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Перекопновского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729BD" w:rsidRPr="00596216" w:rsidTr="001729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9BD" w:rsidRPr="00596216" w:rsidTr="001729BD">
        <w:tc>
          <w:tcPr>
            <w:tcW w:w="1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«Организация уличного освещения сельского поселения Перекопновского»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6A085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ED416E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3F57E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3F57E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уличного освещения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371ED9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371ED9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D9">
              <w:rPr>
                <w:rFonts w:ascii="Times New Roman" w:hAnsi="Times New Roman" w:cs="Times New Roman"/>
                <w:sz w:val="24"/>
                <w:szCs w:val="24"/>
              </w:rPr>
              <w:t>Замена опор, линий ВЛ</w:t>
            </w:r>
          </w:p>
          <w:p w:rsidR="001729BD" w:rsidRPr="00371ED9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D9">
              <w:rPr>
                <w:rFonts w:ascii="Times New Roman" w:hAnsi="Times New Roman" w:cs="Times New Roman"/>
                <w:sz w:val="24"/>
                <w:szCs w:val="24"/>
              </w:rPr>
              <w:t xml:space="preserve"> на линии СИП, замена осветительных приборов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BB3552" w:rsidRDefault="00446BB6" w:rsidP="00446BB6">
            <w:pPr>
              <w:pStyle w:val="ConsPlusNormal"/>
              <w:tabs>
                <w:tab w:val="left" w:pos="572"/>
                <w:tab w:val="left" w:pos="64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371ED9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371ED9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4B6675" w:rsidRDefault="006A085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9BD" w:rsidRPr="004B6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6A085A" w:rsidP="00E75C47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6A085A" w:rsidP="00E75C47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51AB7" w:rsidRPr="00596216" w:rsidTr="001729BD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371ED9" w:rsidRDefault="00D51AB7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371ED9" w:rsidRDefault="00D51AB7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за </w:t>
            </w:r>
            <w:r w:rsidR="00451359">
              <w:rPr>
                <w:rFonts w:ascii="Times New Roman" w:hAnsi="Times New Roman" w:cs="Times New Roman"/>
                <w:sz w:val="24"/>
                <w:szCs w:val="24"/>
              </w:rPr>
              <w:t>"Организация освещения территории ул. Пылайкина, ул. Комсомольская с. Перекопное Ершовского района Саратовской области"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59" w:rsidRDefault="00451359" w:rsidP="00E75C47">
            <w:pPr>
              <w:pStyle w:val="ConsPlusNormal"/>
              <w:tabs>
                <w:tab w:val="left" w:pos="572"/>
                <w:tab w:val="left" w:pos="64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9" w:rsidRPr="00451359" w:rsidRDefault="00451359" w:rsidP="00451359"/>
          <w:p w:rsidR="00451359" w:rsidRPr="00451359" w:rsidRDefault="00451359" w:rsidP="00451359"/>
          <w:p w:rsidR="00451359" w:rsidRDefault="00451359" w:rsidP="00451359"/>
          <w:p w:rsidR="00D51AB7" w:rsidRPr="00451359" w:rsidRDefault="00451359" w:rsidP="00451359">
            <w:pPr>
              <w:jc w:val="center"/>
            </w:pPr>
            <w:r>
              <w:t>637,5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596216" w:rsidRDefault="00D51AB7" w:rsidP="00E75C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596216" w:rsidRDefault="00D51AB7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371ED9" w:rsidRDefault="00451359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596216" w:rsidRDefault="00D51AB7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Pr="00371ED9" w:rsidRDefault="00451359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Default="00D51AB7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Default="00D51AB7" w:rsidP="00E75C47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7" w:rsidRDefault="00D51AB7" w:rsidP="00E75C47">
            <w:pPr>
              <w:pStyle w:val="ConsPlusNormal"/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3F57ED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3F57ED" w:rsidP="003F5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3F57ED" w:rsidP="003F5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</w:tr>
      <w:tr w:rsidR="00446BB6" w:rsidRPr="00596216" w:rsidTr="00E75C47">
        <w:tc>
          <w:tcPr>
            <w:tcW w:w="1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E75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BB6" w:rsidRPr="00596216" w:rsidTr="00E75C47">
        <w:tc>
          <w:tcPr>
            <w:tcW w:w="16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E75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благоустройства на  территории муниципального образования»</w:t>
            </w: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B23D4D">
            <w:pPr>
              <w:pStyle w:val="ConsPlusNorma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 сельских населенных пунктах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D961C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D96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rPr>
          <w:trHeight w:val="301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памятников Воинской славы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D961C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rPr>
          <w:trHeight w:val="295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Установка МАФ (урны, скамейки, лавочки)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D961CA" w:rsidP="00D96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скверов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селах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D961C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D961C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B23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29BD" w:rsidRPr="005962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B23D4D" w:rsidP="00B23D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29BD" w:rsidRPr="00596216" w:rsidTr="001729BD">
        <w:trPr>
          <w:trHeight w:val="21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D" w:rsidRPr="00596216" w:rsidTr="001729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tabs>
                <w:tab w:val="left" w:pos="1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446BB6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D961CA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9BD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D" w:rsidRPr="00596216" w:rsidRDefault="001729BD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6" w:rsidRPr="00596216" w:rsidTr="00E75C47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BB6" w:rsidRDefault="00ED416E" w:rsidP="00ED41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D96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B23D4D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ED416E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ED416E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3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6BB6" w:rsidRPr="00596216" w:rsidTr="001729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6" w:rsidRPr="00596216" w:rsidTr="001729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D961CA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6F3CD9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446BB6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D961CA" w:rsidP="00ED41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6" w:rsidRPr="00596216" w:rsidRDefault="00ED416E" w:rsidP="00446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46BB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1729BD" w:rsidRDefault="00AF2EA5" w:rsidP="001729B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F2EA5" w:rsidRDefault="00AF2EA5" w:rsidP="001729BD">
      <w:pPr>
        <w:jc w:val="center"/>
        <w:rPr>
          <w:b/>
          <w:bCs/>
        </w:rPr>
      </w:pPr>
    </w:p>
    <w:p w:rsidR="00AF2EA5" w:rsidRDefault="00AF2EA5" w:rsidP="00AF2E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 к постановлению</w:t>
      </w:r>
    </w:p>
    <w:p w:rsidR="00AF2EA5" w:rsidRPr="00D45404" w:rsidRDefault="00AF2EA5" w:rsidP="00AF2E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3F57ED">
        <w:rPr>
          <w:bCs/>
          <w:sz w:val="28"/>
          <w:szCs w:val="28"/>
        </w:rPr>
        <w:t>от 22.12.2022 года № 72</w:t>
      </w:r>
    </w:p>
    <w:p w:rsidR="00AF2EA5" w:rsidRPr="00596216" w:rsidRDefault="00AF2EA5" w:rsidP="00AF2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621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F2EA5" w:rsidRPr="00596216" w:rsidRDefault="00AF2EA5" w:rsidP="00AF2E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216">
        <w:rPr>
          <w:rFonts w:ascii="Times New Roman" w:hAnsi="Times New Roman" w:cs="Times New Roman"/>
          <w:sz w:val="28"/>
          <w:szCs w:val="28"/>
        </w:rPr>
        <w:t>Подпрограммы1 «</w:t>
      </w:r>
      <w:r>
        <w:rPr>
          <w:rFonts w:ascii="Times New Roman" w:hAnsi="Times New Roman" w:cs="Times New Roman"/>
          <w:sz w:val="28"/>
          <w:szCs w:val="28"/>
        </w:rPr>
        <w:t>Уличное освещение»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2417"/>
        <w:gridCol w:w="3685"/>
        <w:gridCol w:w="1134"/>
        <w:gridCol w:w="1276"/>
        <w:gridCol w:w="1418"/>
        <w:gridCol w:w="1275"/>
        <w:gridCol w:w="1134"/>
      </w:tblGrid>
      <w:tr w:rsidR="00AF2EA5" w:rsidRPr="00596216" w:rsidTr="00E75C47">
        <w:trPr>
          <w:trHeight w:val="54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>Наименование подпрограммы муниципальной 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EA5" w:rsidRPr="00596216" w:rsidTr="00E75C47">
        <w:trPr>
          <w:trHeight w:val="56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>Цель подпрограммы муниципальной 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высокоэффективного наружного освещения населенных пунктов Перекопновского муниципального образования</w:t>
            </w:r>
          </w:p>
        </w:tc>
      </w:tr>
      <w:tr w:rsidR="00AF2EA5" w:rsidRPr="00596216" w:rsidTr="00E75C47">
        <w:trPr>
          <w:trHeight w:val="56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96216">
              <w:t>Задачи  подпрограммы муниципальной 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уличного освещения населенных пунктов Перекопновского муниципального образования Ершовского муниципального района</w:t>
            </w:r>
          </w:p>
        </w:tc>
      </w:tr>
      <w:tr w:rsidR="00AF2EA5" w:rsidRPr="00596216" w:rsidTr="00E75C47">
        <w:trPr>
          <w:trHeight w:val="54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>Муниципальный заказчик подпрограммы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Перекопновского муниципального образования</w:t>
            </w:r>
          </w:p>
        </w:tc>
      </w:tr>
      <w:tr w:rsidR="00AF2EA5" w:rsidRPr="00596216" w:rsidTr="00E75C47">
        <w:trPr>
          <w:trHeight w:val="57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>Сроки реализации подпрограммы муниципальной 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AF2EA5" w:rsidRPr="00596216" w:rsidTr="00E75C47">
        <w:trPr>
          <w:cantSplit/>
          <w:trHeight w:val="73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</w:pPr>
            <w:r w:rsidRPr="00596216">
              <w:t xml:space="preserve">Источники финансирования подпрограммы </w:t>
            </w:r>
            <w:r w:rsidRPr="00596216">
              <w:lastRenderedPageBreak/>
              <w:t>муниципальной по годам реализации и главным распорядителям бюджетных средств</w:t>
            </w:r>
          </w:p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lastRenderedPageBreak/>
              <w:t xml:space="preserve">Главный распорядитель </w:t>
            </w:r>
            <w:r w:rsidRPr="00596216">
              <w:lastRenderedPageBreak/>
              <w:t>бюджетных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96216">
              <w:lastRenderedPageBreak/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216">
              <w:t>Общий объем средств, направляемых на реализацию мероприятий подпрограммы, тыс. рублей</w:t>
            </w:r>
          </w:p>
        </w:tc>
      </w:tr>
      <w:tr w:rsidR="00AF2EA5" w:rsidRPr="00596216" w:rsidTr="00AF2EA5">
        <w:trPr>
          <w:cantSplit/>
          <w:trHeight w:val="17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96216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9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AF2EA5" w:rsidRPr="00596216" w:rsidTr="00AF2EA5">
        <w:trPr>
          <w:cantSplit/>
          <w:trHeight w:val="27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96216">
              <w:t>Администрация Перекопновского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ED416E" w:rsidP="00E7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96216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ED416E" w:rsidP="00AF2E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16E">
              <w:rPr>
                <w:color w:val="000000"/>
              </w:rPr>
              <w:t>95,7</w:t>
            </w:r>
          </w:p>
        </w:tc>
      </w:tr>
      <w:tr w:rsidR="00AF2EA5" w:rsidRPr="00596216" w:rsidTr="00AF2EA5">
        <w:trPr>
          <w:cantSplit/>
          <w:trHeight w:val="27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>
              <w:t>0,0</w:t>
            </w:r>
          </w:p>
        </w:tc>
      </w:tr>
      <w:tr w:rsidR="00AF2EA5" w:rsidRPr="00596216" w:rsidTr="00AF2EA5">
        <w:trPr>
          <w:cantSplit/>
          <w:trHeight w:val="351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>
              <w:t>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jc w:val="center"/>
            </w:pPr>
            <w: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>
              <w:t>0,0</w:t>
            </w:r>
          </w:p>
        </w:tc>
      </w:tr>
      <w:tr w:rsidR="00ED416E" w:rsidRPr="00596216" w:rsidTr="00AF2EA5">
        <w:trPr>
          <w:cantSplit/>
          <w:trHeight w:val="28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6E" w:rsidRPr="00596216" w:rsidRDefault="00ED416E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6E" w:rsidRPr="00596216" w:rsidRDefault="00ED416E" w:rsidP="00E75C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E75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96216"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AF2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AF2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130F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96216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130F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E" w:rsidRPr="00596216" w:rsidRDefault="00ED416E" w:rsidP="00130F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295,7</w:t>
            </w:r>
          </w:p>
        </w:tc>
      </w:tr>
      <w:tr w:rsidR="00AF2EA5" w:rsidRPr="00596216" w:rsidTr="00AF2EA5">
        <w:trPr>
          <w:cantSplit/>
          <w:trHeight w:val="25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>
            <w:pPr>
              <w:rPr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5" w:rsidRPr="00596216" w:rsidRDefault="00AF2EA5" w:rsidP="00E75C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jc w:val="center"/>
            </w:pPr>
            <w:r>
              <w:t>7</w:t>
            </w:r>
            <w:r w:rsidRPr="00596216">
              <w:t>0,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jc w:val="center"/>
            </w:pPr>
            <w:r>
              <w:t>70</w:t>
            </w:r>
            <w:r w:rsidRPr="00596216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 w:rsidRPr="005962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jc w:val="center"/>
            </w:pPr>
            <w:r>
              <w:t>0,0</w:t>
            </w:r>
          </w:p>
        </w:tc>
      </w:tr>
      <w:tr w:rsidR="00AF2EA5" w:rsidRPr="00596216" w:rsidTr="00E75C47">
        <w:trPr>
          <w:trHeight w:val="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комфортных условий для проживания и отдыха населения Перекопновского муниципального образования;</w:t>
            </w:r>
          </w:p>
          <w:p w:rsidR="00AF2EA5" w:rsidRPr="00596216" w:rsidRDefault="00AF2EA5" w:rsidP="00E75C4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доведение уровня оснащенности улиц, проездов, внутриквартальных дорог, пешеходных дорожек Перекопновского муниципального образования до 100%.</w:t>
            </w:r>
          </w:p>
        </w:tc>
      </w:tr>
    </w:tbl>
    <w:p w:rsidR="00AF2EA5" w:rsidRDefault="00AF2EA5" w:rsidP="00AF2E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 к постановлению</w:t>
      </w:r>
    </w:p>
    <w:p w:rsidR="00AF2EA5" w:rsidRPr="00D45404" w:rsidRDefault="00AF2EA5" w:rsidP="00AF2E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3F57ED">
        <w:rPr>
          <w:bCs/>
          <w:sz w:val="28"/>
          <w:szCs w:val="28"/>
        </w:rPr>
        <w:t>от 22.12.2022 года № 72</w:t>
      </w:r>
    </w:p>
    <w:p w:rsidR="00AF2EA5" w:rsidRDefault="00AF2EA5" w:rsidP="00AF2EA5"/>
    <w:p w:rsidR="00AF2EA5" w:rsidRPr="00596216" w:rsidRDefault="00AF2EA5" w:rsidP="00AF2EA5">
      <w:pPr>
        <w:contextualSpacing/>
        <w:jc w:val="center"/>
        <w:rPr>
          <w:rStyle w:val="A50"/>
          <w:sz w:val="28"/>
          <w:szCs w:val="28"/>
        </w:rPr>
      </w:pPr>
      <w:r>
        <w:rPr>
          <w:rStyle w:val="A50"/>
          <w:sz w:val="28"/>
          <w:szCs w:val="28"/>
        </w:rPr>
        <w:t>1</w:t>
      </w:r>
      <w:r w:rsidRPr="00596216">
        <w:rPr>
          <w:rStyle w:val="A50"/>
          <w:sz w:val="28"/>
          <w:szCs w:val="28"/>
        </w:rPr>
        <w:t xml:space="preserve">1. Паспорт </w:t>
      </w:r>
    </w:p>
    <w:p w:rsidR="00AF2EA5" w:rsidRPr="00596216" w:rsidRDefault="00AF2EA5" w:rsidP="00AF2EA5">
      <w:pPr>
        <w:pStyle w:val="a6"/>
        <w:spacing w:after="0" w:line="240" w:lineRule="auto"/>
        <w:ind w:left="0"/>
        <w:jc w:val="center"/>
        <w:rPr>
          <w:rStyle w:val="A50"/>
          <w:rFonts w:ascii="Times New Roman" w:hAnsi="Times New Roman"/>
          <w:sz w:val="28"/>
          <w:szCs w:val="28"/>
        </w:rPr>
      </w:pPr>
      <w:r w:rsidRPr="00596216">
        <w:rPr>
          <w:rStyle w:val="A50"/>
          <w:rFonts w:ascii="Times New Roman" w:hAnsi="Times New Roman"/>
          <w:sz w:val="28"/>
          <w:szCs w:val="28"/>
        </w:rPr>
        <w:t xml:space="preserve">Подпрограмма </w:t>
      </w:r>
      <w:r w:rsidRPr="00596216">
        <w:rPr>
          <w:rFonts w:ascii="Times New Roman" w:hAnsi="Times New Roman"/>
          <w:sz w:val="28"/>
          <w:szCs w:val="28"/>
        </w:rPr>
        <w:t>3</w:t>
      </w:r>
      <w:r w:rsidRPr="00596216">
        <w:rPr>
          <w:rStyle w:val="A50"/>
          <w:rFonts w:ascii="Times New Roman" w:hAnsi="Times New Roman"/>
          <w:sz w:val="28"/>
          <w:szCs w:val="28"/>
        </w:rPr>
        <w:t xml:space="preserve"> «</w:t>
      </w:r>
      <w:r w:rsidRPr="0059621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благоустройства на территории</w:t>
      </w:r>
      <w:r w:rsidRPr="0059621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96216">
        <w:rPr>
          <w:rStyle w:val="A50"/>
          <w:rFonts w:ascii="Times New Roman" w:hAnsi="Times New Roman"/>
          <w:sz w:val="28"/>
          <w:szCs w:val="28"/>
        </w:rPr>
        <w:t xml:space="preserve">» </w:t>
      </w:r>
    </w:p>
    <w:p w:rsidR="00AF2EA5" w:rsidRPr="00596216" w:rsidRDefault="00AF2EA5" w:rsidP="00AF2EA5">
      <w:pPr>
        <w:pStyle w:val="a6"/>
        <w:spacing w:after="0" w:line="240" w:lineRule="auto"/>
        <w:ind w:left="0"/>
        <w:jc w:val="center"/>
        <w:rPr>
          <w:rStyle w:val="A50"/>
          <w:rFonts w:ascii="Times New Roman" w:hAnsi="Times New Roman"/>
          <w:sz w:val="28"/>
          <w:szCs w:val="28"/>
        </w:rPr>
      </w:pPr>
      <w:r w:rsidRPr="00596216">
        <w:rPr>
          <w:rStyle w:val="A50"/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F2EA5" w:rsidRPr="00596216" w:rsidRDefault="00AF2EA5" w:rsidP="00AF2E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216">
        <w:rPr>
          <w:rFonts w:ascii="Times New Roman" w:hAnsi="Times New Roman" w:cs="Times New Roman"/>
          <w:sz w:val="28"/>
          <w:szCs w:val="28"/>
        </w:rPr>
        <w:t>«Благоустройство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9621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9621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9621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621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21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F2EA5" w:rsidRDefault="00AF2EA5" w:rsidP="00AF2E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620"/>
        <w:gridCol w:w="1620"/>
        <w:gridCol w:w="3072"/>
        <w:gridCol w:w="1417"/>
        <w:gridCol w:w="1418"/>
        <w:gridCol w:w="1559"/>
        <w:gridCol w:w="1744"/>
        <w:gridCol w:w="1305"/>
      </w:tblGrid>
      <w:tr w:rsidR="00AF2EA5" w:rsidRPr="00596216" w:rsidTr="00E75C4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Развитие благоустройства на территории муниципального образования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EA5" w:rsidRPr="00596216" w:rsidTr="00E75C4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населения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Перекопновского муниципального образования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EA5" w:rsidRPr="00596216" w:rsidTr="00E75C4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памятников Воинской славы, зон для отдыха и благоприятных  условий для проживания жителей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Перекопновского муниципального образования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установка малых архитектурных форм, создание условий для отдыха людей с ограниченными возможностями, поддержание чистоты и порядка , повышение уровня благоустройства  территории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Перекопновского муниципального образования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EA5" w:rsidRPr="00596216" w:rsidTr="00E75C4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Перекопновского муниципального образования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муниципального района </w:t>
            </w:r>
          </w:p>
        </w:tc>
      </w:tr>
      <w:tr w:rsidR="00AF2EA5" w:rsidRPr="00596216" w:rsidTr="00E75C47">
        <w:trPr>
          <w:trHeight w:val="45"/>
        </w:trPr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AF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F2EA5" w:rsidRPr="00596216" w:rsidTr="00E75C4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F2EA5" w:rsidRPr="00596216" w:rsidTr="0060374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2EA5" w:rsidRPr="00596216" w:rsidTr="0060374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6216">
              <w:rPr>
                <w:rFonts w:ascii="Times New Roman" w:hAnsi="Times New Roman"/>
                <w:b/>
                <w:sz w:val="24"/>
                <w:szCs w:val="24"/>
              </w:rPr>
              <w:t>Развитие благоустройства на территории муниципального образования</w:t>
            </w: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>Перекопновского муниципального образования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603744" w:rsidP="00E75C47">
            <w:pPr>
              <w:jc w:val="center"/>
            </w:pPr>
            <w:r>
              <w:t>318,5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603744" w:rsidP="00E75C47">
            <w:pPr>
              <w:jc w:val="center"/>
            </w:pPr>
            <w:r>
              <w:t>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ED416E" w:rsidP="00E75C47">
            <w:pPr>
              <w:jc w:val="center"/>
            </w:pPr>
            <w:r>
              <w:t>444,8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ED416E" w:rsidP="00ED416E">
            <w:pPr>
              <w:jc w:val="center"/>
            </w:pPr>
            <w:r>
              <w:t>140</w:t>
            </w:r>
            <w:r w:rsidR="00603744">
              <w:t>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D416E">
            <w:pPr>
              <w:tabs>
                <w:tab w:val="center" w:pos="590"/>
              </w:tabs>
            </w:pPr>
            <w:r>
              <w:tab/>
            </w:r>
            <w:r w:rsidR="00603744">
              <w:t>10</w:t>
            </w:r>
            <w:r w:rsidR="00ED416E">
              <w:t>44</w:t>
            </w:r>
            <w:r w:rsidR="00603744">
              <w:t>,</w:t>
            </w:r>
            <w:r w:rsidR="00ED416E">
              <w:t>1</w:t>
            </w:r>
          </w:p>
        </w:tc>
      </w:tr>
      <w:tr w:rsidR="00603744" w:rsidRPr="00596216" w:rsidTr="0060374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</w:tr>
      <w:tr w:rsidR="00603744" w:rsidRPr="00596216" w:rsidTr="0060374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296,2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296,2</w:t>
            </w:r>
          </w:p>
        </w:tc>
      </w:tr>
      <w:tr w:rsidR="00603744" w:rsidRPr="00596216" w:rsidTr="00603744">
        <w:trPr>
          <w:trHeight w:val="29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 w:rsidRPr="00596216">
              <w:t>0,0</w:t>
            </w:r>
          </w:p>
        </w:tc>
      </w:tr>
      <w:tr w:rsidR="00603744" w:rsidRPr="00596216" w:rsidTr="0060374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318,5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jc w:val="center"/>
            </w:pPr>
            <w:r>
              <w:t>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D416E" w:rsidP="00E75C47">
            <w:pPr>
              <w:jc w:val="center"/>
            </w:pPr>
            <w:r>
              <w:t>148,6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D416E">
            <w:pPr>
              <w:jc w:val="center"/>
            </w:pPr>
            <w:r>
              <w:t>14</w:t>
            </w:r>
            <w:r w:rsidR="00ED416E">
              <w:t>0</w:t>
            </w:r>
            <w:r>
              <w:t>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D416E">
            <w:pPr>
              <w:jc w:val="center"/>
            </w:pPr>
            <w:r>
              <w:t>7</w:t>
            </w:r>
            <w:r w:rsidR="00ED416E">
              <w:t>47,9</w:t>
            </w:r>
          </w:p>
        </w:tc>
      </w:tr>
      <w:tr w:rsidR="00AF2EA5" w:rsidRPr="00596216" w:rsidTr="00E75C4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A5" w:rsidRPr="00596216" w:rsidRDefault="00AF2EA5" w:rsidP="00E75C47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AF2EA5" w:rsidRDefault="00AF2EA5" w:rsidP="00E75C47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 территории Перекопновского МО.</w:t>
            </w:r>
          </w:p>
          <w:p w:rsidR="00AF2EA5" w:rsidRPr="00596216" w:rsidRDefault="00AF2EA5" w:rsidP="00E75C47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C4">
              <w:rPr>
                <w:rFonts w:ascii="Times New Roman" w:hAnsi="Times New Roman"/>
                <w:sz w:val="24"/>
                <w:szCs w:val="28"/>
              </w:rPr>
              <w:t xml:space="preserve">Увековечивание памяти погибших при защите Отечества, </w:t>
            </w:r>
            <w:r w:rsidRPr="00446BC4">
              <w:rPr>
                <w:rFonts w:ascii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2EA5" w:rsidRDefault="00AF2EA5" w:rsidP="00AF2E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3744" w:rsidRDefault="00603744" w:rsidP="006037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 к постановлению</w:t>
      </w:r>
    </w:p>
    <w:p w:rsidR="00603744" w:rsidRPr="00D45404" w:rsidRDefault="00603744" w:rsidP="006037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3F57ED">
        <w:rPr>
          <w:bCs/>
          <w:sz w:val="28"/>
          <w:szCs w:val="28"/>
        </w:rPr>
        <w:t>от 22.12.2022 года № 72</w:t>
      </w:r>
    </w:p>
    <w:p w:rsidR="00AF2EA5" w:rsidRDefault="00AF2EA5" w:rsidP="00AF2EA5"/>
    <w:p w:rsidR="00603744" w:rsidRPr="00596216" w:rsidRDefault="00603744" w:rsidP="0060374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6216">
        <w:rPr>
          <w:rFonts w:ascii="Times New Roman" w:hAnsi="Times New Roman"/>
          <w:b/>
          <w:sz w:val="28"/>
          <w:szCs w:val="28"/>
        </w:rPr>
        <w:t xml:space="preserve">14. ПЕРЕЧЕНЬ  МЕРОПРИЯТИЙ </w:t>
      </w:r>
    </w:p>
    <w:p w:rsidR="00603744" w:rsidRPr="00596216" w:rsidRDefault="00603744" w:rsidP="00603744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596216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596216">
        <w:rPr>
          <w:b/>
          <w:sz w:val="28"/>
          <w:szCs w:val="28"/>
        </w:rPr>
        <w:t xml:space="preserve"> </w:t>
      </w:r>
      <w:r w:rsidRPr="00596216">
        <w:rPr>
          <w:rFonts w:ascii="Times New Roman" w:hAnsi="Times New Roman" w:cs="Times New Roman"/>
          <w:b/>
          <w:bCs/>
          <w:color w:val="242424"/>
          <w:sz w:val="28"/>
          <w:szCs w:val="28"/>
        </w:rPr>
        <w:t>«РАЗВИТИЕ БЛАГОУСТРОЙСТВА НА ТЕРРИТОРИИ МУНИЦИПАЛЬНОГО ОБРАЗОВАНИЯ»</w:t>
      </w:r>
    </w:p>
    <w:p w:rsidR="00603744" w:rsidRPr="00596216" w:rsidRDefault="00603744" w:rsidP="006037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216">
        <w:rPr>
          <w:rFonts w:ascii="Times New Roman" w:hAnsi="Times New Roman" w:cs="Times New Roman"/>
          <w:b/>
          <w:sz w:val="28"/>
          <w:szCs w:val="28"/>
        </w:rPr>
        <w:t>муниципальной программы «Благоустройство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96216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59621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03744" w:rsidRPr="00596216" w:rsidRDefault="00603744" w:rsidP="0060374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21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9621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9621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3744" w:rsidRPr="00596216" w:rsidRDefault="00603744" w:rsidP="006037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744" w:rsidRPr="00596216" w:rsidRDefault="00603744" w:rsidP="00603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64" w:tblpY="1"/>
        <w:tblOverlap w:val="never"/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04"/>
        <w:gridCol w:w="1134"/>
        <w:gridCol w:w="2268"/>
        <w:gridCol w:w="992"/>
        <w:gridCol w:w="993"/>
        <w:gridCol w:w="912"/>
        <w:gridCol w:w="992"/>
        <w:gridCol w:w="1134"/>
        <w:gridCol w:w="1072"/>
        <w:gridCol w:w="1701"/>
        <w:gridCol w:w="851"/>
      </w:tblGrid>
      <w:tr w:rsidR="00603744" w:rsidRPr="00596216" w:rsidTr="00E75C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мероприятия в текущем финансовом году (тыс. руб.)</w:t>
            </w:r>
            <w:hyperlink w:anchor="Par688" w:history="1">
              <w:r w:rsidRPr="005962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 выполнение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таты выполнения мероприятий подпрограммы</w:t>
            </w:r>
          </w:p>
        </w:tc>
      </w:tr>
      <w:tr w:rsidR="00603744" w:rsidRPr="00596216" w:rsidTr="00E75C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pStyle w:val="ConsPlusNormal"/>
              <w:tabs>
                <w:tab w:val="left" w:pos="166"/>
              </w:tabs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744" w:rsidRPr="00596216" w:rsidTr="00E75C47">
        <w:trPr>
          <w:trHeight w:val="3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на территории </w:t>
            </w:r>
            <w:r w:rsidRPr="005962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22-202</w:t>
            </w:r>
            <w:r w:rsidR="00E7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ED416E" w:rsidP="00ED41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  <w:r w:rsidR="0045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ED416E" w:rsidP="00E75C47">
            <w:pPr>
              <w:jc w:val="center"/>
            </w:pPr>
            <w:r>
              <w:t>444,8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D416E">
            <w:pPr>
              <w:jc w:val="center"/>
            </w:pPr>
            <w:r>
              <w:t>14</w:t>
            </w:r>
            <w:r w:rsidR="00ED416E">
              <w:t>0</w:t>
            </w:r>
            <w: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2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D416E" w:rsidP="00E75C47">
            <w:pPr>
              <w:jc w:val="center"/>
              <w:rPr>
                <w:highlight w:val="yellow"/>
              </w:rPr>
            </w:pPr>
            <w:r>
              <w:t>747,9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jc w:val="center"/>
            </w:pPr>
            <w: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jc w:val="center"/>
            </w:pPr>
            <w: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D416E" w:rsidP="00E75C47">
            <w:pPr>
              <w:jc w:val="center"/>
            </w:pPr>
            <w:r>
              <w:t>148,6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D416E">
            <w:pPr>
              <w:jc w:val="center"/>
            </w:pPr>
            <w:r>
              <w:t>14</w:t>
            </w:r>
            <w:r w:rsidR="00ED416E">
              <w:t>0</w:t>
            </w:r>
            <w: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2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jc w:val="center"/>
            </w:pPr>
            <w:r>
              <w:t>296,2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603744" w:rsidP="00E75C4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E75C47" w:rsidP="00E75C47">
            <w:pPr>
              <w:jc w:val="center"/>
            </w:pPr>
            <w:r>
              <w:t>296,2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Default="00E75C47" w:rsidP="00E75C47">
            <w:r>
              <w:t>2022-2025</w:t>
            </w:r>
            <w:r w:rsidR="00603744"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территории </w:t>
            </w:r>
          </w:p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Default="00603744" w:rsidP="00E75C47">
            <w:r w:rsidRPr="00B8127A">
              <w:t>2022-202</w:t>
            </w:r>
            <w:r w:rsidR="00E75C47">
              <w:t>5</w:t>
            </w:r>
            <w:r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145,1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451D25" w:rsidP="00E75C47">
            <w:pPr>
              <w:jc w:val="center"/>
            </w:pPr>
            <w:r>
              <w:t>145,1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451D25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5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</w:t>
            </w:r>
          </w:p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Воинской славы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Default="00603744" w:rsidP="00E75C47">
            <w:r w:rsidRPr="00B8127A">
              <w:lastRenderedPageBreak/>
              <w:t>2022-202</w:t>
            </w:r>
            <w:r w:rsidR="00E75C47">
              <w:t>5</w:t>
            </w:r>
            <w:r w:rsidRPr="00B8127A">
              <w:t xml:space="preserve"> </w:t>
            </w:r>
            <w:r w:rsidRPr="00B8127A">
              <w:lastRenderedPageBreak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85</w:t>
            </w:r>
            <w:r w:rsidR="00603744" w:rsidRPr="00371ED9"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>
              <w:t>10</w:t>
            </w:r>
            <w:r w:rsidRPr="00371ED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</w:t>
            </w:r>
            <w:r w:rsidR="00603744"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25</w:t>
            </w:r>
            <w:r w:rsidR="00603744" w:rsidRPr="00371ED9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85</w:t>
            </w:r>
            <w:r w:rsidR="00603744" w:rsidRPr="00371ED9"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>
              <w:t>10</w:t>
            </w:r>
            <w:r w:rsidRPr="00371ED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</w:t>
            </w:r>
            <w:r w:rsidR="00603744"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25</w:t>
            </w:r>
            <w:r w:rsidR="00603744" w:rsidRPr="00371ED9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(урны, скамейки, лавочки)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Default="00603744" w:rsidP="00E75C47">
            <w:r w:rsidRPr="00B8127A">
              <w:t>2022-202</w:t>
            </w:r>
            <w:r w:rsidR="00E75C47">
              <w:t>5</w:t>
            </w:r>
            <w:r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>
              <w:t>0</w:t>
            </w:r>
            <w:r w:rsidRPr="00371ED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rPr>
          <w:trHeight w:val="2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>
              <w:t>0</w:t>
            </w:r>
            <w:r w:rsidRPr="00371ED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скверов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селах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44" w:rsidRDefault="00603744" w:rsidP="00E75C47">
            <w:r w:rsidRPr="00B8127A">
              <w:t>2022-202</w:t>
            </w:r>
            <w:r w:rsidR="00E75C47">
              <w:t>5</w:t>
            </w:r>
            <w:r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98</w:t>
            </w:r>
            <w:r w:rsidR="00603744"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3</w:t>
            </w:r>
            <w:r w:rsidR="00603744">
              <w:t>8</w:t>
            </w:r>
            <w:r w:rsidR="00603744" w:rsidRPr="00371ED9">
              <w:t>,</w:t>
            </w:r>
            <w:r w:rsidR="006037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20</w:t>
            </w:r>
            <w:r w:rsidR="00603744" w:rsidRPr="00371ED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tabs>
                <w:tab w:val="left" w:pos="306"/>
                <w:tab w:val="center" w:pos="575"/>
              </w:tabs>
            </w:pPr>
            <w:r>
              <w:tab/>
            </w:r>
            <w:r w:rsidR="00A7363C">
              <w:t>2</w:t>
            </w:r>
            <w:r>
              <w:t>0</w:t>
            </w:r>
            <w:r w:rsidRPr="00371ED9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tabs>
                <w:tab w:val="left" w:pos="306"/>
                <w:tab w:val="center" w:pos="575"/>
              </w:tabs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98</w:t>
            </w:r>
            <w:r w:rsidR="00603744"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3</w:t>
            </w:r>
            <w:r w:rsidR="00603744">
              <w:t>8</w:t>
            </w:r>
            <w:r w:rsidR="00603744" w:rsidRPr="00371ED9">
              <w:t>,</w:t>
            </w:r>
            <w:r w:rsidR="006037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20</w:t>
            </w:r>
            <w:r w:rsidR="00603744" w:rsidRPr="00371ED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</w:t>
            </w:r>
            <w:r w:rsidR="00603744">
              <w:t>0</w:t>
            </w:r>
            <w:r w:rsidR="00603744" w:rsidRPr="00371ED9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дорожек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744" w:rsidRDefault="00603744" w:rsidP="00E75C47">
            <w:r w:rsidRPr="00B8127A">
              <w:t>2022-202</w:t>
            </w:r>
            <w:r w:rsidR="00E75C47">
              <w:t>5</w:t>
            </w:r>
            <w:r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40</w:t>
            </w:r>
            <w:r w:rsidR="00603744" w:rsidRPr="00371ED9">
              <w:t>,</w:t>
            </w: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1</w:t>
            </w:r>
            <w:r w:rsidR="00603744" w:rsidRPr="00371ED9">
              <w:t>0,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A7363C">
            <w:pPr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371ED9" w:rsidRDefault="00A7363C" w:rsidP="00E75C47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744" w:rsidRPr="00596216" w:rsidTr="00E75C4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A7363C" w:rsidP="00A7363C">
            <w:pPr>
              <w:jc w:val="center"/>
            </w:pPr>
            <w:r>
              <w:t>40</w:t>
            </w:r>
            <w:r w:rsidR="00603744" w:rsidRPr="00371ED9">
              <w:t>,</w:t>
            </w: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603744" w:rsidP="00E75C47">
            <w:pPr>
              <w:jc w:val="center"/>
            </w:pPr>
            <w:r w:rsidRPr="00371E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A7363C" w:rsidP="00A7363C">
            <w:pPr>
              <w:jc w:val="center"/>
            </w:pPr>
            <w:r>
              <w:t>1</w:t>
            </w:r>
            <w:r w:rsidR="00603744" w:rsidRPr="00371ED9">
              <w:t>0,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A7363C" w:rsidP="00A7363C">
            <w:pPr>
              <w:jc w:val="center"/>
            </w:pPr>
            <w:r>
              <w:t>15</w:t>
            </w:r>
            <w:r w:rsidR="00603744" w:rsidRPr="00371ED9">
              <w:t>,</w:t>
            </w: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Default="00A7363C" w:rsidP="00E75C47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4" w:rsidRPr="00596216" w:rsidRDefault="00603744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5C47" w:rsidRPr="00596216" w:rsidTr="00E75C47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7" w:rsidRDefault="00E75C47" w:rsidP="00E75C47">
            <w:r w:rsidRPr="00B8127A">
              <w:t>2022-202</w:t>
            </w:r>
            <w:r>
              <w:t>5</w:t>
            </w:r>
            <w:r w:rsidRPr="00B8127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451D25" w:rsidP="00E75C47">
            <w:pPr>
              <w:jc w:val="center"/>
            </w:pPr>
            <w:r>
              <w:t>296,2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E75C47" w:rsidP="00E75C4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E75C47" w:rsidP="00E75C4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451D25" w:rsidP="00E75C47">
            <w:pPr>
              <w:jc w:val="center"/>
            </w:pPr>
            <w:r>
              <w:t>296,2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A7363C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5C47" w:rsidRPr="00596216" w:rsidTr="00E75C4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451D25" w:rsidP="00E75C47">
            <w:pPr>
              <w:jc w:val="center"/>
            </w:pPr>
            <w:r>
              <w:t>296,2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E75C47" w:rsidP="00E75C4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E75C47" w:rsidP="00E75C4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451D25" w:rsidP="00E75C47">
            <w:pPr>
              <w:jc w:val="center"/>
            </w:pPr>
            <w:r>
              <w:t>296,2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371ED9" w:rsidRDefault="00A7363C" w:rsidP="00E75C4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7" w:rsidRPr="00596216" w:rsidRDefault="00E75C47" w:rsidP="00E75C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1D25" w:rsidRPr="00596216" w:rsidTr="00E75C47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25" w:rsidRPr="00451D25" w:rsidRDefault="00451D25" w:rsidP="00451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25">
              <w:rPr>
                <w:rFonts w:ascii="Times New Roman" w:hAnsi="Times New Roman" w:cs="Times New Roman"/>
                <w:sz w:val="24"/>
              </w:rPr>
              <w:t>2022-2025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ED416E" w:rsidP="00451D25">
            <w:pPr>
              <w:jc w:val="center"/>
            </w:pPr>
            <w:r>
              <w:t>379,0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A7363C" w:rsidP="00451D25">
            <w:pPr>
              <w:jc w:val="center"/>
            </w:pPr>
            <w: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A7363C" w:rsidP="00451D25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ED416E" w:rsidP="00ED416E">
            <w:pPr>
              <w:jc w:val="center"/>
            </w:pPr>
            <w:r>
              <w:t>54,7</w:t>
            </w:r>
            <w:r w:rsidR="00A7363C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371ED9" w:rsidRDefault="00ED416E" w:rsidP="00ED416E">
            <w:pPr>
              <w:jc w:val="center"/>
            </w:pPr>
            <w:r>
              <w:t>42</w:t>
            </w:r>
            <w:r w:rsidR="00A7363C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1D25" w:rsidRPr="00596216" w:rsidTr="00E75C47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451D25" w:rsidP="00451D25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451D25" w:rsidP="00451D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451D25" w:rsidP="00451D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Default="00451D25" w:rsidP="00451D25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371ED9" w:rsidRDefault="00451D25" w:rsidP="00451D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5" w:rsidRPr="00596216" w:rsidRDefault="00451D25" w:rsidP="00451D2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03744" w:rsidRPr="00596216" w:rsidRDefault="00603744" w:rsidP="00603744">
      <w:pPr>
        <w:contextualSpacing/>
        <w:rPr>
          <w:rStyle w:val="A50"/>
          <w:b/>
        </w:rPr>
      </w:pPr>
    </w:p>
    <w:p w:rsidR="00603744" w:rsidRPr="00596216" w:rsidRDefault="00603744" w:rsidP="00603744">
      <w:pPr>
        <w:contextualSpacing/>
        <w:rPr>
          <w:rStyle w:val="A50"/>
          <w:b/>
        </w:rPr>
      </w:pPr>
    </w:p>
    <w:p w:rsidR="00603744" w:rsidRPr="00EC5A7E" w:rsidRDefault="00603744" w:rsidP="00AF2EA5">
      <w:pPr>
        <w:sectPr w:rsidR="00603744" w:rsidRPr="00EC5A7E">
          <w:pgSz w:w="16838" w:h="11906" w:orient="landscape"/>
          <w:pgMar w:top="851" w:right="1134" w:bottom="1078" w:left="1134" w:header="709" w:footer="709" w:gutter="0"/>
          <w:cols w:space="720"/>
        </w:sectPr>
      </w:pPr>
    </w:p>
    <w:p w:rsidR="00AF2EA5" w:rsidRPr="00EC5A7E" w:rsidRDefault="00AF2EA5" w:rsidP="001729BD">
      <w:pPr>
        <w:jc w:val="center"/>
        <w:rPr>
          <w:b/>
          <w:bCs/>
        </w:rPr>
        <w:sectPr w:rsidR="00AF2EA5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C622F" w:rsidRDefault="008C622F" w:rsidP="006F3CD9">
      <w:pPr>
        <w:pStyle w:val="a9"/>
        <w:snapToGrid w:val="0"/>
        <w:jc w:val="both"/>
        <w:rPr>
          <w:szCs w:val="28"/>
        </w:rPr>
      </w:pPr>
    </w:p>
    <w:sectPr w:rsidR="008C622F" w:rsidSect="006F3CD9">
      <w:pgSz w:w="11906" w:h="16838"/>
      <w:pgMar w:top="1134" w:right="851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D5" w:rsidRDefault="00B03FD5" w:rsidP="00387A10">
      <w:r>
        <w:separator/>
      </w:r>
    </w:p>
  </w:endnote>
  <w:endnote w:type="continuationSeparator" w:id="1">
    <w:p w:rsidR="00B03FD5" w:rsidRDefault="00B03FD5" w:rsidP="003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D5" w:rsidRDefault="00B03FD5" w:rsidP="00387A10">
      <w:r>
        <w:separator/>
      </w:r>
    </w:p>
  </w:footnote>
  <w:footnote w:type="continuationSeparator" w:id="1">
    <w:p w:rsidR="00B03FD5" w:rsidRDefault="00B03FD5" w:rsidP="0038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AE"/>
    <w:rsid w:val="00001BF1"/>
    <w:rsid w:val="000271BF"/>
    <w:rsid w:val="0003457A"/>
    <w:rsid w:val="00042AA4"/>
    <w:rsid w:val="0005092F"/>
    <w:rsid w:val="000B09DB"/>
    <w:rsid w:val="000B705B"/>
    <w:rsid w:val="000C5008"/>
    <w:rsid w:val="000D129C"/>
    <w:rsid w:val="000E5DDC"/>
    <w:rsid w:val="00132813"/>
    <w:rsid w:val="0013478E"/>
    <w:rsid w:val="0013480E"/>
    <w:rsid w:val="00151219"/>
    <w:rsid w:val="00160DCA"/>
    <w:rsid w:val="001632F4"/>
    <w:rsid w:val="00165B5F"/>
    <w:rsid w:val="0016772F"/>
    <w:rsid w:val="001729BD"/>
    <w:rsid w:val="001766D6"/>
    <w:rsid w:val="001930C7"/>
    <w:rsid w:val="001A08C9"/>
    <w:rsid w:val="001A7839"/>
    <w:rsid w:val="00222127"/>
    <w:rsid w:val="002460CF"/>
    <w:rsid w:val="002A2391"/>
    <w:rsid w:val="002D420A"/>
    <w:rsid w:val="00302729"/>
    <w:rsid w:val="00303758"/>
    <w:rsid w:val="0032343D"/>
    <w:rsid w:val="0035010B"/>
    <w:rsid w:val="003539F5"/>
    <w:rsid w:val="00371DB2"/>
    <w:rsid w:val="0037495C"/>
    <w:rsid w:val="00383FDD"/>
    <w:rsid w:val="00386DE5"/>
    <w:rsid w:val="00387A10"/>
    <w:rsid w:val="003B38FC"/>
    <w:rsid w:val="003C2A9B"/>
    <w:rsid w:val="003C44F7"/>
    <w:rsid w:val="003F57ED"/>
    <w:rsid w:val="0042372D"/>
    <w:rsid w:val="004439A2"/>
    <w:rsid w:val="00446BB6"/>
    <w:rsid w:val="004477E5"/>
    <w:rsid w:val="00451359"/>
    <w:rsid w:val="00451D25"/>
    <w:rsid w:val="00470DEF"/>
    <w:rsid w:val="0047167D"/>
    <w:rsid w:val="0047173E"/>
    <w:rsid w:val="00487535"/>
    <w:rsid w:val="004A048A"/>
    <w:rsid w:val="004A5342"/>
    <w:rsid w:val="004A7B2D"/>
    <w:rsid w:val="004B0A39"/>
    <w:rsid w:val="004B6CA2"/>
    <w:rsid w:val="004B79C1"/>
    <w:rsid w:val="00505F80"/>
    <w:rsid w:val="00515AB1"/>
    <w:rsid w:val="0053326D"/>
    <w:rsid w:val="00542E65"/>
    <w:rsid w:val="00551105"/>
    <w:rsid w:val="005549AF"/>
    <w:rsid w:val="00555A1C"/>
    <w:rsid w:val="0057130F"/>
    <w:rsid w:val="00583709"/>
    <w:rsid w:val="005A3567"/>
    <w:rsid w:val="00603744"/>
    <w:rsid w:val="006445AF"/>
    <w:rsid w:val="0067287A"/>
    <w:rsid w:val="00694AC8"/>
    <w:rsid w:val="006A030F"/>
    <w:rsid w:val="006A085A"/>
    <w:rsid w:val="006A1E0D"/>
    <w:rsid w:val="006C23D5"/>
    <w:rsid w:val="006F3CD9"/>
    <w:rsid w:val="006F3EDE"/>
    <w:rsid w:val="00747BD9"/>
    <w:rsid w:val="00757CA6"/>
    <w:rsid w:val="00772887"/>
    <w:rsid w:val="0077392A"/>
    <w:rsid w:val="0078081F"/>
    <w:rsid w:val="00787748"/>
    <w:rsid w:val="007B1BCD"/>
    <w:rsid w:val="00802B03"/>
    <w:rsid w:val="008108DC"/>
    <w:rsid w:val="00823F2D"/>
    <w:rsid w:val="00846B29"/>
    <w:rsid w:val="00861A2B"/>
    <w:rsid w:val="00870948"/>
    <w:rsid w:val="008B05C0"/>
    <w:rsid w:val="008C622F"/>
    <w:rsid w:val="008D6916"/>
    <w:rsid w:val="008E2429"/>
    <w:rsid w:val="009012D9"/>
    <w:rsid w:val="00904128"/>
    <w:rsid w:val="00907716"/>
    <w:rsid w:val="00915DAE"/>
    <w:rsid w:val="009301D9"/>
    <w:rsid w:val="00931372"/>
    <w:rsid w:val="00977314"/>
    <w:rsid w:val="0098248E"/>
    <w:rsid w:val="009B5BB7"/>
    <w:rsid w:val="009D06CF"/>
    <w:rsid w:val="009D3464"/>
    <w:rsid w:val="00A35D42"/>
    <w:rsid w:val="00A36B04"/>
    <w:rsid w:val="00A5743F"/>
    <w:rsid w:val="00A7363C"/>
    <w:rsid w:val="00AA3105"/>
    <w:rsid w:val="00AB3E0D"/>
    <w:rsid w:val="00AB7CD3"/>
    <w:rsid w:val="00AD37F3"/>
    <w:rsid w:val="00AE05E6"/>
    <w:rsid w:val="00AF0AAB"/>
    <w:rsid w:val="00AF2EA5"/>
    <w:rsid w:val="00B03FD5"/>
    <w:rsid w:val="00B17BEE"/>
    <w:rsid w:val="00B23D4D"/>
    <w:rsid w:val="00B251BE"/>
    <w:rsid w:val="00B4375C"/>
    <w:rsid w:val="00B653C1"/>
    <w:rsid w:val="00B668DB"/>
    <w:rsid w:val="00B83A2D"/>
    <w:rsid w:val="00B94335"/>
    <w:rsid w:val="00BC5604"/>
    <w:rsid w:val="00BD404C"/>
    <w:rsid w:val="00BD59E3"/>
    <w:rsid w:val="00BF13A0"/>
    <w:rsid w:val="00C2526D"/>
    <w:rsid w:val="00C43B19"/>
    <w:rsid w:val="00C53C05"/>
    <w:rsid w:val="00C8398B"/>
    <w:rsid w:val="00C84398"/>
    <w:rsid w:val="00CB695C"/>
    <w:rsid w:val="00CD64FD"/>
    <w:rsid w:val="00CE2B46"/>
    <w:rsid w:val="00D05145"/>
    <w:rsid w:val="00D057B2"/>
    <w:rsid w:val="00D33648"/>
    <w:rsid w:val="00D37A0E"/>
    <w:rsid w:val="00D45404"/>
    <w:rsid w:val="00D51AB7"/>
    <w:rsid w:val="00D961CA"/>
    <w:rsid w:val="00DA4E0E"/>
    <w:rsid w:val="00DB3B6D"/>
    <w:rsid w:val="00DB78FD"/>
    <w:rsid w:val="00DE1146"/>
    <w:rsid w:val="00DF659D"/>
    <w:rsid w:val="00E01A83"/>
    <w:rsid w:val="00E3257D"/>
    <w:rsid w:val="00E43AE4"/>
    <w:rsid w:val="00E718CF"/>
    <w:rsid w:val="00E75C47"/>
    <w:rsid w:val="00E81937"/>
    <w:rsid w:val="00E909E3"/>
    <w:rsid w:val="00E96BA6"/>
    <w:rsid w:val="00EB12B8"/>
    <w:rsid w:val="00ED416E"/>
    <w:rsid w:val="00EF3843"/>
    <w:rsid w:val="00F50080"/>
    <w:rsid w:val="00F70773"/>
    <w:rsid w:val="00F77028"/>
    <w:rsid w:val="00F90FF4"/>
    <w:rsid w:val="00F91250"/>
    <w:rsid w:val="00FD1167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character" w:customStyle="1" w:styleId="a7">
    <w:name w:val="Без интервала Знак"/>
    <w:link w:val="a8"/>
    <w:uiPriority w:val="99"/>
    <w:locked/>
    <w:rsid w:val="00551105"/>
    <w:rPr>
      <w:sz w:val="24"/>
      <w:szCs w:val="24"/>
    </w:rPr>
  </w:style>
  <w:style w:type="paragraph" w:styleId="a8">
    <w:name w:val="No Spacing"/>
    <w:link w:val="a7"/>
    <w:uiPriority w:val="1"/>
    <w:qFormat/>
    <w:rsid w:val="00551105"/>
    <w:pPr>
      <w:spacing w:after="0" w:line="240" w:lineRule="auto"/>
    </w:pPr>
    <w:rPr>
      <w:sz w:val="24"/>
      <w:szCs w:val="24"/>
    </w:rPr>
  </w:style>
  <w:style w:type="paragraph" w:customStyle="1" w:styleId="a9">
    <w:name w:val="Содержимое таблицы"/>
    <w:basedOn w:val="a"/>
    <w:rsid w:val="00551105"/>
    <w:pPr>
      <w:suppressLineNumbers/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rsid w:val="00B653C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65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C84398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rsid w:val="0005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AF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A2E-A002-4CCE-97B1-C6E51A4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as2016</cp:lastModifiedBy>
  <cp:revision>63</cp:revision>
  <cp:lastPrinted>2021-12-28T05:34:00Z</cp:lastPrinted>
  <dcterms:created xsi:type="dcterms:W3CDTF">2015-03-17T17:34:00Z</dcterms:created>
  <dcterms:modified xsi:type="dcterms:W3CDTF">2022-12-27T07:36:00Z</dcterms:modified>
</cp:coreProperties>
</file>