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79" w:rsidRPr="00FD0C40" w:rsidRDefault="00113B79" w:rsidP="00113B79">
      <w:pPr>
        <w:pStyle w:val="af6"/>
        <w:jc w:val="center"/>
        <w:rPr>
          <w:rFonts w:ascii="Times New Roman" w:hAnsi="Times New Roman" w:cs="Times New Roman"/>
        </w:rPr>
      </w:pPr>
      <w:r w:rsidRPr="00FD0C4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B79" w:rsidRPr="00FD0C40" w:rsidRDefault="00113B79" w:rsidP="00113B7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3B79" w:rsidRPr="00FD0C40" w:rsidRDefault="00113B79" w:rsidP="00113B7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40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</w:t>
      </w:r>
    </w:p>
    <w:p w:rsidR="00113B79" w:rsidRPr="00FD0C40" w:rsidRDefault="00113B79" w:rsidP="00113B7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40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113B79" w:rsidRPr="00FD0C40" w:rsidRDefault="00113B79" w:rsidP="00113B79">
      <w:pPr>
        <w:pStyle w:val="af6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FD0C4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13B79" w:rsidRPr="00FD0C40" w:rsidRDefault="00113B79" w:rsidP="00113B79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B79" w:rsidRPr="00FD0C40" w:rsidRDefault="00113B79" w:rsidP="00113B79">
      <w:pPr>
        <w:pStyle w:val="af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113B79" w:rsidRPr="00FD0C40" w:rsidRDefault="00113B79" w:rsidP="00113B79">
      <w:pPr>
        <w:pStyle w:val="af6"/>
        <w:jc w:val="center"/>
        <w:rPr>
          <w:rFonts w:ascii="Times New Roman" w:hAnsi="Times New Roman" w:cs="Times New Roman"/>
          <w:sz w:val="22"/>
          <w:szCs w:val="22"/>
        </w:rPr>
      </w:pPr>
    </w:p>
    <w:p w:rsidR="00113B79" w:rsidRPr="00FD0C40" w:rsidRDefault="00113B79" w:rsidP="00113B7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D0C40">
        <w:rPr>
          <w:rFonts w:ascii="Times New Roman" w:hAnsi="Times New Roman" w:cs="Times New Roman"/>
          <w:sz w:val="28"/>
          <w:szCs w:val="28"/>
        </w:rPr>
        <w:t>от</w:t>
      </w:r>
      <w:r w:rsidR="0030235F">
        <w:rPr>
          <w:rFonts w:ascii="Times New Roman" w:hAnsi="Times New Roman" w:cs="Times New Roman"/>
          <w:sz w:val="28"/>
          <w:szCs w:val="28"/>
        </w:rPr>
        <w:t xml:space="preserve"> 13.12.2022</w:t>
      </w:r>
      <w:r w:rsidRPr="00FD0C4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D0C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235F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113B79" w:rsidRPr="00FD0C40" w:rsidRDefault="00113B79" w:rsidP="00113B79">
      <w:pPr>
        <w:pStyle w:val="af6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13B79" w:rsidRDefault="00113B79" w:rsidP="00113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89D" w:rsidRPr="00D22225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E3689D" w:rsidRDefault="00E3689D" w:rsidP="00113B79">
      <w:pPr>
        <w:shd w:val="clear" w:color="auto" w:fill="FFFFFF"/>
        <w:spacing w:after="150" w:line="33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E3689D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89D" w:rsidRDefault="00E3689D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статьей14.1Федеральногозаконаот06.10.2003№131-ФЗ «Об общих принципах</w:t>
      </w:r>
      <w:r w:rsidR="0011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 w:rsidR="0011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B08" w:rsidRPr="00133B08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133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0D9B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="00113B79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Перекопновского муниципального образования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B79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113B79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AA0D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3B7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Перекопновского муниципального образования </w:t>
      </w:r>
    </w:p>
    <w:p w:rsidR="00E3689D" w:rsidRDefault="00E3689D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586646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113B79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E3689D" w:rsidRPr="00E3689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3D2D" w:rsidRPr="00B33D2D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113B79" w:rsidRDefault="00B33D2D" w:rsidP="00113B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</w:t>
      </w:r>
      <w:r w:rsidR="00113B79">
        <w:rPr>
          <w:rFonts w:ascii="Times New Roman" w:eastAsia="Calibri" w:hAnsi="Times New Roman" w:cs="Times New Roman"/>
          <w:sz w:val="28"/>
          <w:lang w:eastAsia="en-US"/>
        </w:rPr>
        <w:t>та их обитания (приложение № 2).</w:t>
      </w:r>
    </w:p>
    <w:p w:rsidR="00B33D2D" w:rsidRPr="00AA0D9B" w:rsidRDefault="00113B79" w:rsidP="00B3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B33D2D"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="00B33D2D" w:rsidRPr="00AA0D9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по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становление вступает в силу в день</w:t>
      </w:r>
      <w:r w:rsidR="00B33D2D" w:rsidRPr="00AA0D9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 xml:space="preserve"> его опубликования.</w:t>
      </w:r>
    </w:p>
    <w:p w:rsidR="00B33D2D" w:rsidRPr="00E3689D" w:rsidRDefault="00113B79" w:rsidP="00B3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33D2D" w:rsidRPr="00E3689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33D2D" w:rsidRPr="00840895" w:rsidRDefault="00B33D2D" w:rsidP="00B33D2D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B33D2D" w:rsidRPr="00AA0D9B" w:rsidRDefault="00B33D2D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33D2D" w:rsidRPr="00AA0D9B" w:rsidRDefault="0030235F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</w:t>
      </w:r>
      <w:r w:rsidR="00113B79">
        <w:rPr>
          <w:rFonts w:ascii="Times New Roman" w:eastAsia="Times New Roman" w:hAnsi="Times New Roman" w:cs="Times New Roman"/>
          <w:sz w:val="28"/>
          <w:szCs w:val="28"/>
        </w:rPr>
        <w:t xml:space="preserve"> Перекопновского</w:t>
      </w:r>
    </w:p>
    <w:p w:rsidR="00B33D2D" w:rsidRPr="00AA0D9B" w:rsidRDefault="0030235F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33D2D" w:rsidRPr="00AA0D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13B79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sz w:val="28"/>
          <w:szCs w:val="28"/>
        </w:rPr>
        <w:t>В. Хахулина</w:t>
      </w:r>
    </w:p>
    <w:p w:rsidR="00B33D2D" w:rsidRPr="00AA0D9B" w:rsidRDefault="00B33D2D" w:rsidP="00133B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689D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B79" w:rsidRDefault="00113B79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3B79" w:rsidRDefault="00113B79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Pr="00B33D2D" w:rsidRDefault="00113B79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Перекопновского </w:t>
      </w:r>
      <w:r w:rsidR="00B33D2D"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B33D2D" w:rsidRPr="00B33D2D" w:rsidRDefault="00B33D2D" w:rsidP="00113B79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>от</w:t>
      </w:r>
      <w:r w:rsidR="0030235F">
        <w:rPr>
          <w:rFonts w:ascii="Times New Roman" w:eastAsia="Calibri" w:hAnsi="Times New Roman" w:cs="Times New Roman"/>
          <w:sz w:val="28"/>
          <w:lang w:eastAsia="en-US"/>
        </w:rPr>
        <w:t xml:space="preserve"> 13.12.2022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 года № </w:t>
      </w:r>
      <w:r w:rsidR="0030235F">
        <w:rPr>
          <w:rFonts w:ascii="Times New Roman" w:eastAsia="Calibri" w:hAnsi="Times New Roman" w:cs="Times New Roman"/>
          <w:sz w:val="28"/>
          <w:lang w:eastAsia="en-US"/>
        </w:rPr>
        <w:t>61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33D2D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:rsidR="00B33D2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Pr="00E3689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территории, прилегающие к </w:t>
      </w:r>
      <w:r w:rsidR="00113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жилым </w:t>
      </w: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домам;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E3689D" w:rsidRPr="00E3689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E3689D" w:rsidRP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 w:rsidR="00BB5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113B79" w:rsidRDefault="00113B79" w:rsidP="00113B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B79" w:rsidRDefault="00113B79" w:rsidP="00113B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B79" w:rsidRDefault="00113B79" w:rsidP="00113B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B79" w:rsidRDefault="00113B79" w:rsidP="00113B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B79" w:rsidRDefault="00113B79" w:rsidP="00113B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B79" w:rsidRDefault="00113B79" w:rsidP="00113B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B79" w:rsidRDefault="00113B79" w:rsidP="00113B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B79" w:rsidRDefault="00113B79" w:rsidP="00113B7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3B79" w:rsidRDefault="00113B79" w:rsidP="00113B7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B33D2D" w:rsidRPr="00B33D2D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Pr="00B33D2D" w:rsidRDefault="00113B79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Перекопновского </w:t>
      </w:r>
      <w:r w:rsidR="00B33D2D" w:rsidRPr="00B33D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B33D2D" w:rsidRPr="00B33D2D" w:rsidRDefault="00B33D2D" w:rsidP="00113B79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от </w:t>
      </w:r>
      <w:r w:rsidR="0030235F">
        <w:rPr>
          <w:rFonts w:ascii="Times New Roman" w:eastAsia="Calibri" w:hAnsi="Times New Roman" w:cs="Times New Roman"/>
          <w:sz w:val="28"/>
          <w:lang w:eastAsia="en-US"/>
        </w:rPr>
        <w:t xml:space="preserve">13.12.2022 </w:t>
      </w:r>
      <w:r w:rsidRPr="00B33D2D">
        <w:rPr>
          <w:rFonts w:ascii="Times New Roman" w:eastAsia="Calibri" w:hAnsi="Times New Roman" w:cs="Times New Roman"/>
          <w:sz w:val="28"/>
          <w:lang w:eastAsia="en-US"/>
        </w:rPr>
        <w:t xml:space="preserve">года № </w:t>
      </w:r>
      <w:r w:rsidR="0030235F">
        <w:rPr>
          <w:rFonts w:ascii="Times New Roman" w:eastAsia="Calibri" w:hAnsi="Times New Roman" w:cs="Times New Roman"/>
          <w:sz w:val="28"/>
          <w:lang w:eastAsia="en-US"/>
        </w:rPr>
        <w:t>61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B33D2D" w:rsidRPr="00E3689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глава </w:t>
      </w:r>
      <w:bookmarkStart w:id="0" w:name="_GoBack"/>
      <w:bookmarkEnd w:id="0"/>
      <w:r w:rsidR="00113B7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Перекопновского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образования;</w:t>
      </w:r>
    </w:p>
    <w:p w:rsidR="00E3689D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="00113B79">
        <w:rPr>
          <w:rFonts w:ascii="Times New Roman" w:eastAsia="Times New Roman" w:hAnsi="Times New Roman" w:cs="Times New Roman"/>
          <w:sz w:val="28"/>
          <w:lang w:eastAsia="en-US"/>
        </w:rPr>
        <w:t>ведущий специалист Перекопновского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BB586C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</w:t>
      </w:r>
      <w:r w:rsidR="00113B79">
        <w:rPr>
          <w:rFonts w:ascii="Times New Roman" w:hAnsi="Times New Roman" w:cs="Times New Roman"/>
          <w:sz w:val="28"/>
          <w:szCs w:val="28"/>
        </w:rPr>
        <w:t>инспектор по работе с населением Перекопновского муниципального образования.</w:t>
      </w:r>
    </w:p>
    <w:tbl>
      <w:tblPr>
        <w:tblW w:w="9781" w:type="dxa"/>
        <w:tblLook w:val="04A0"/>
      </w:tblPr>
      <w:tblGrid>
        <w:gridCol w:w="4962"/>
        <w:gridCol w:w="4819"/>
      </w:tblGrid>
      <w:tr w:rsidR="00A91327" w:rsidRPr="00A91327" w:rsidTr="000058D8">
        <w:tc>
          <w:tcPr>
            <w:tcW w:w="4962" w:type="dxa"/>
            <w:shd w:val="clear" w:color="auto" w:fill="auto"/>
          </w:tcPr>
          <w:p w:rsidR="00E62A6B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Pr="00A91327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A91327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23CE2" w:rsidRPr="00A91327" w:rsidRDefault="00723CE2" w:rsidP="00113B79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B0F" w:rsidRDefault="00445B0F" w:rsidP="001709C9">
      <w:pPr>
        <w:spacing w:after="0" w:line="240" w:lineRule="auto"/>
      </w:pPr>
      <w:r>
        <w:separator/>
      </w:r>
    </w:p>
  </w:endnote>
  <w:endnote w:type="continuationSeparator" w:id="1">
    <w:p w:rsidR="00445B0F" w:rsidRDefault="00445B0F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B0F" w:rsidRDefault="00445B0F" w:rsidP="001709C9">
      <w:pPr>
        <w:spacing w:after="0" w:line="240" w:lineRule="auto"/>
      </w:pPr>
      <w:r>
        <w:separator/>
      </w:r>
    </w:p>
  </w:footnote>
  <w:footnote w:type="continuationSeparator" w:id="1">
    <w:p w:rsidR="00445B0F" w:rsidRDefault="00445B0F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D36179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30235F">
          <w:rPr>
            <w:rFonts w:ascii="Times New Roman" w:hAnsi="Times New Roman" w:cs="Times New Roman"/>
            <w:noProof/>
          </w:rPr>
          <w:t>3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13B79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0235F"/>
    <w:rsid w:val="00310B42"/>
    <w:rsid w:val="00316262"/>
    <w:rsid w:val="0034791C"/>
    <w:rsid w:val="00364627"/>
    <w:rsid w:val="00373AFD"/>
    <w:rsid w:val="003A0AEE"/>
    <w:rsid w:val="003A47E7"/>
    <w:rsid w:val="003B58FE"/>
    <w:rsid w:val="003C04CB"/>
    <w:rsid w:val="003E0876"/>
    <w:rsid w:val="00411FC8"/>
    <w:rsid w:val="00415718"/>
    <w:rsid w:val="00432D25"/>
    <w:rsid w:val="0043648C"/>
    <w:rsid w:val="00445B0F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27A6A"/>
    <w:rsid w:val="00535326"/>
    <w:rsid w:val="00583A70"/>
    <w:rsid w:val="00586646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36179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6549F"/>
    <w:rsid w:val="00E725DF"/>
    <w:rsid w:val="00E85210"/>
    <w:rsid w:val="00E9399C"/>
    <w:rsid w:val="00EA12FD"/>
    <w:rsid w:val="00EB72B6"/>
    <w:rsid w:val="00EC69F3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  <w:rsid w:val="00FE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 Spacing"/>
    <w:link w:val="af7"/>
    <w:uiPriority w:val="1"/>
    <w:qFormat/>
    <w:rsid w:val="00113B7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113B79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344C-D6BA-4B42-8608-F23E63C6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10</cp:revision>
  <cp:lastPrinted>2022-09-19T07:17:00Z</cp:lastPrinted>
  <dcterms:created xsi:type="dcterms:W3CDTF">2022-09-19T04:01:00Z</dcterms:created>
  <dcterms:modified xsi:type="dcterms:W3CDTF">2022-12-13T12:41:00Z</dcterms:modified>
</cp:coreProperties>
</file>