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3C" w:rsidRDefault="001B4D71">
      <w:pPr>
        <w:pStyle w:val="Textbody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Муниципальный контроль за соблюдением Правил благоустройства на территории Перекопновского муниципального образования.</w:t>
      </w:r>
    </w:p>
    <w:p w:rsidR="006E2E3C" w:rsidRDefault="006E2E3C">
      <w:pPr>
        <w:pStyle w:val="Textbody"/>
      </w:pPr>
    </w:p>
    <w:p w:rsidR="006E2E3C" w:rsidRDefault="001B4D71">
      <w:pPr>
        <w:pStyle w:val="Textbody"/>
      </w:pPr>
      <w:r>
        <w:t xml:space="preserve">Законодательство Российской Федерации регламентирует </w:t>
      </w:r>
      <w:r>
        <w:t>осуществление муниципального контроля за соблюдением Правил благоустройства на территории муниципальных образований.</w:t>
      </w:r>
    </w:p>
    <w:p w:rsidR="006E2E3C" w:rsidRDefault="006E2E3C">
      <w:pPr>
        <w:pStyle w:val="Textbody"/>
      </w:pPr>
    </w:p>
    <w:p w:rsidR="006E2E3C" w:rsidRDefault="001B4D71">
      <w:pPr>
        <w:pStyle w:val="Textbody"/>
      </w:pPr>
      <w:r>
        <w:t>Муниципальный контроль за соблюдением Правил благоустройства на территории Перекопновского муниципального образования осуществляется на ос</w:t>
      </w:r>
      <w:r>
        <w:t xml:space="preserve">новании </w:t>
      </w:r>
      <w:r>
        <w:rPr>
          <w:rFonts w:ascii="Times New Roman" w:hAnsi="Times New Roman" w:cs="Times New Roman"/>
          <w:szCs w:val="28"/>
        </w:rPr>
        <w:t xml:space="preserve"> </w:t>
      </w:r>
      <w:hyperlink r:id="rId8" w:history="1">
        <w:r>
          <w:rPr>
            <w:rStyle w:val="Internetlink"/>
            <w:rFonts w:ascii="Times New Roman" w:hAnsi="Times New Roman" w:cs="Times New Roman"/>
            <w:szCs w:val="28"/>
          </w:rPr>
          <w:t>Кодекс</w:t>
        </w:r>
      </w:hyperlink>
      <w:r>
        <w:rPr>
          <w:rStyle w:val="Internetlink"/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Российской Федерации об административных правонарушениях, Федерального </w:t>
      </w:r>
      <w:hyperlink r:id="rId9" w:history="1">
        <w:r>
          <w:rPr>
            <w:rStyle w:val="Internetlink"/>
            <w:rFonts w:ascii="Times New Roman" w:hAnsi="Times New Roman" w:cs="Times New Roman"/>
            <w:szCs w:val="28"/>
          </w:rPr>
          <w:t>закон</w:t>
        </w:r>
      </w:hyperlink>
      <w:r>
        <w:rPr>
          <w:rStyle w:val="Internetlink"/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10" w:history="1">
        <w:r>
          <w:rPr>
            <w:rStyle w:val="Internetlink"/>
            <w:rFonts w:ascii="Times New Roman" w:hAnsi="Times New Roman" w:cs="Times New Roman"/>
            <w:szCs w:val="28"/>
          </w:rPr>
          <w:t>закон</w:t>
        </w:r>
      </w:hyperlink>
      <w:r>
        <w:rPr>
          <w:rStyle w:val="Internetlink"/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от 2 мая 2006 г. N 59-ФЗ "О порядке рассмотрения обращений граждан Российской Федерации", Федерального </w:t>
      </w:r>
      <w:hyperlink r:id="rId11" w:history="1">
        <w:r>
          <w:rPr>
            <w:rStyle w:val="Internetlink"/>
            <w:rFonts w:ascii="Times New Roman" w:hAnsi="Times New Roman" w:cs="Times New Roman"/>
            <w:szCs w:val="28"/>
          </w:rPr>
          <w:t>закон</w:t>
        </w:r>
      </w:hyperlink>
      <w:r>
        <w:rPr>
          <w:rStyle w:val="Internetlink"/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</w:t>
      </w:r>
      <w:hyperlink r:id="rId12" w:history="1">
        <w:r>
          <w:rPr>
            <w:rStyle w:val="Internetlink"/>
            <w:rFonts w:ascii="Times New Roman" w:hAnsi="Times New Roman" w:cs="Times New Roman"/>
            <w:szCs w:val="28"/>
          </w:rPr>
          <w:t>остановлени</w:t>
        </w:r>
      </w:hyperlink>
      <w:r>
        <w:rPr>
          <w:rStyle w:val="Internetlink"/>
          <w:rFonts w:ascii="Times New Roman" w:hAnsi="Times New Roman" w:cs="Times New Roman"/>
          <w:szCs w:val="28"/>
        </w:rPr>
        <w:t>я</w:t>
      </w:r>
      <w:r>
        <w:rPr>
          <w:rFonts w:ascii="Times New Roman" w:hAnsi="Times New Roman" w:cs="Times New Roman"/>
          <w:szCs w:val="28"/>
        </w:rP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</w:t>
      </w:r>
      <w:r>
        <w:rPr>
          <w:rFonts w:ascii="Times New Roman" w:hAnsi="Times New Roman" w:cs="Times New Roman"/>
          <w:szCs w:val="28"/>
        </w:rPr>
        <w:t xml:space="preserve">анов проведения плановых проверок юридических лиц и индивидуальных предпринимателей", </w:t>
      </w:r>
      <w:hyperlink r:id="rId13" w:history="1">
        <w:r>
          <w:rPr>
            <w:rStyle w:val="Internetlink"/>
            <w:rFonts w:ascii="Times New Roman" w:hAnsi="Times New Roman" w:cs="Times New Roman"/>
            <w:szCs w:val="28"/>
          </w:rPr>
          <w:t>Закон</w:t>
        </w:r>
      </w:hyperlink>
      <w:r>
        <w:rPr>
          <w:rStyle w:val="Internetlink"/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Саратовской области от 29 июля 2009 г. N 104-</w:t>
      </w:r>
      <w:r>
        <w:rPr>
          <w:rFonts w:ascii="Times New Roman" w:hAnsi="Times New Roman" w:cs="Times New Roman"/>
          <w:szCs w:val="28"/>
        </w:rPr>
        <w:t>ЗСО "Об административных правонарушениях на территории Саратовской области", П</w:t>
      </w:r>
      <w:hyperlink r:id="rId14" w:history="1">
        <w:r>
          <w:rPr>
            <w:rStyle w:val="Internetlink"/>
            <w:rFonts w:ascii="Times New Roman" w:hAnsi="Times New Roman" w:cs="Times New Roman"/>
            <w:szCs w:val="28"/>
          </w:rPr>
          <w:t>риказ</w:t>
        </w:r>
      </w:hyperlink>
      <w:r>
        <w:rPr>
          <w:rStyle w:val="Internetlink"/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Министерства экономического развития Российской Федерации от </w:t>
      </w:r>
      <w:r>
        <w:rPr>
          <w:rFonts w:ascii="Times New Roman" w:hAnsi="Times New Roman" w:cs="Times New Roman"/>
          <w:szCs w:val="28"/>
        </w:rPr>
        <w:t xml:space="preserve">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5" w:history="1">
        <w:r>
          <w:rPr>
            <w:rStyle w:val="Internetlink"/>
            <w:rFonts w:ascii="Times New Roman" w:hAnsi="Times New Roman" w:cs="Times New Roman"/>
            <w:szCs w:val="28"/>
          </w:rPr>
          <w:t>решени</w:t>
        </w:r>
      </w:hyperlink>
      <w:r>
        <w:rPr>
          <w:rStyle w:val="Internetlink"/>
          <w:rFonts w:ascii="Times New Roman" w:hAnsi="Times New Roman" w:cs="Times New Roman"/>
          <w:szCs w:val="28"/>
        </w:rPr>
        <w:t>я</w:t>
      </w:r>
      <w:r>
        <w:rPr>
          <w:rFonts w:ascii="Times New Roman" w:hAnsi="Times New Roman" w:cs="Times New Roman"/>
          <w:szCs w:val="28"/>
        </w:rPr>
        <w:t xml:space="preserve"> Совета Перекопновского МО </w:t>
      </w:r>
      <w:r>
        <w:rPr>
          <w:rFonts w:ascii="Times New Roman" w:hAnsi="Times New Roman" w:cs="Times New Roman"/>
          <w:szCs w:val="28"/>
          <w:shd w:val="clear" w:color="auto" w:fill="FFFF00"/>
        </w:rPr>
        <w:t>от 30.11.2018 г. № 7-24 «</w:t>
      </w:r>
      <w:r>
        <w:rPr>
          <w:rFonts w:ascii="Times New Roman" w:hAnsi="Times New Roman" w:cs="Times New Roman"/>
          <w:szCs w:val="28"/>
        </w:rPr>
        <w:t>О Правилах благоустройства территории Перекопновского муниципального образования, постановлением о</w:t>
      </w:r>
      <w:hyperlink r:id="rId16" w:history="1">
        <w:r>
          <w:rPr>
            <w:rFonts w:ascii="Times New Roman" w:hAnsi="Times New Roman" w:cs="Times New Roman"/>
            <w:szCs w:val="28"/>
          </w:rPr>
          <w:t>т 18.07.2018 года № 2</w:t>
        </w:r>
      </w:hyperlink>
      <w:r>
        <w:rPr>
          <w:rFonts w:ascii="Times New Roman" w:hAnsi="Times New Roman" w:cs="Times New Roman"/>
          <w:szCs w:val="28"/>
        </w:rPr>
        <w:t>0 «Об утверждении административного регламента по исполнению муниципальной фун</w:t>
      </w:r>
      <w:r>
        <w:rPr>
          <w:rFonts w:ascii="Times New Roman" w:hAnsi="Times New Roman" w:cs="Times New Roman"/>
          <w:szCs w:val="28"/>
        </w:rPr>
        <w:t>кции «Осуществление муниципального контроля за соблюдением Правил благоустройства на территории Перекопновского муниципального образования».</w:t>
      </w:r>
    </w:p>
    <w:p w:rsidR="006E2E3C" w:rsidRDefault="006E2E3C">
      <w:pPr>
        <w:pStyle w:val="Textbody"/>
      </w:pPr>
    </w:p>
    <w:p w:rsidR="006E2E3C" w:rsidRDefault="001B4D71">
      <w:pPr>
        <w:pStyle w:val="Textbody"/>
        <w:spacing w:after="283"/>
      </w:pPr>
      <w:r>
        <w:t>Сотрудники администрации Перекопновского муниципального образования уполномочены:</w:t>
      </w:r>
      <w:r>
        <w:br/>
      </w:r>
      <w:r>
        <w:t>-осуществлять мероприятия, напра</w:t>
      </w:r>
      <w:r>
        <w:t>вленные на обеспечение соблюдения организациями, независимо от их организационно-правовой формы и формы собственности, их руководителями, должностными лицами, индивидуальными предпринимателями и физическими лицами Правил благоустройства на территории Перек</w:t>
      </w:r>
      <w:r>
        <w:t>опновского муниципального образования;</w:t>
      </w:r>
      <w:r>
        <w:br/>
      </w:r>
      <w:r>
        <w:t>-выявлять и предупреждать правонарушения в сфере благоустройства;</w:t>
      </w:r>
      <w:r>
        <w:br/>
      </w:r>
      <w:r>
        <w:t>-проводить мероприятия, направленные на устранение выявленных нарушений  законодательства о благоустройстве;</w:t>
      </w:r>
      <w:r>
        <w:br/>
      </w:r>
      <w:r>
        <w:t>-проводить мероприятия на обеспечение защи</w:t>
      </w:r>
      <w:r>
        <w:t>ты интересов Перекопновского муниципального образования в области соблюдения Правил благоустройства.</w:t>
      </w:r>
      <w:r>
        <w:br/>
      </w:r>
    </w:p>
    <w:p w:rsidR="006E2E3C" w:rsidRDefault="001B4D71">
      <w:pPr>
        <w:pStyle w:val="Textbody"/>
        <w:spacing w:after="283"/>
      </w:pPr>
      <w:r>
        <w:lastRenderedPageBreak/>
        <w:t>На территории Перекопновского муниципального образования контроль осуществляется специалистами администрации  в формах плановых и внеплановых проверок. Пр</w:t>
      </w:r>
      <w:r>
        <w:t>едметом контроля является соблюдение требований уборки территории,  порядка содержания элементов благоустройства, содержания зеленых насаждений, проведение работ при строительстве, ремонте, реконструкции коммуникаций, содержание животных  в личных подсобны</w:t>
      </w:r>
      <w:r>
        <w:t xml:space="preserve">х хозяйствах. </w:t>
      </w:r>
      <w:r>
        <w:br/>
      </w:r>
    </w:p>
    <w:sectPr w:rsidR="006E2E3C">
      <w:headerReference w:type="default" r:id="rId17"/>
      <w:footerReference w:type="default" r:id="rId1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71" w:rsidRDefault="001B4D71">
      <w:r>
        <w:separator/>
      </w:r>
    </w:p>
  </w:endnote>
  <w:endnote w:type="continuationSeparator" w:id="0">
    <w:p w:rsidR="001B4D71" w:rsidRDefault="001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6F" w:rsidRDefault="001B4D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71" w:rsidRDefault="001B4D71">
      <w:r>
        <w:rPr>
          <w:color w:val="000000"/>
        </w:rPr>
        <w:separator/>
      </w:r>
    </w:p>
  </w:footnote>
  <w:footnote w:type="continuationSeparator" w:id="0">
    <w:p w:rsidR="001B4D71" w:rsidRDefault="001B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6F" w:rsidRDefault="001B4D71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0E5C2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4C5"/>
    <w:multiLevelType w:val="multilevel"/>
    <w:tmpl w:val="67D6118A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">
    <w:nsid w:val="23C739BF"/>
    <w:multiLevelType w:val="multilevel"/>
    <w:tmpl w:val="14D21C46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2">
    <w:nsid w:val="2A75086F"/>
    <w:multiLevelType w:val="multilevel"/>
    <w:tmpl w:val="59466856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3">
    <w:nsid w:val="2B5878D5"/>
    <w:multiLevelType w:val="multilevel"/>
    <w:tmpl w:val="9118AB48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4">
    <w:nsid w:val="2E9556CC"/>
    <w:multiLevelType w:val="multilevel"/>
    <w:tmpl w:val="1E12DAA0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5">
    <w:nsid w:val="30C4184C"/>
    <w:multiLevelType w:val="multilevel"/>
    <w:tmpl w:val="BDB8AB48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6">
    <w:nsid w:val="353A2D67"/>
    <w:multiLevelType w:val="multilevel"/>
    <w:tmpl w:val="19D45314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7">
    <w:nsid w:val="38FA1B32"/>
    <w:multiLevelType w:val="multilevel"/>
    <w:tmpl w:val="FEBAC940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8">
    <w:nsid w:val="47ED21B8"/>
    <w:multiLevelType w:val="multilevel"/>
    <w:tmpl w:val="9D04388A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9">
    <w:nsid w:val="499F2606"/>
    <w:multiLevelType w:val="multilevel"/>
    <w:tmpl w:val="E078FFB6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0">
    <w:nsid w:val="53482E49"/>
    <w:multiLevelType w:val="multilevel"/>
    <w:tmpl w:val="A734FFDE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1">
    <w:nsid w:val="5E4427A1"/>
    <w:multiLevelType w:val="multilevel"/>
    <w:tmpl w:val="F6166756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2">
    <w:nsid w:val="74495E5C"/>
    <w:multiLevelType w:val="multilevel"/>
    <w:tmpl w:val="58BA6CEE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2E3C"/>
    <w:rsid w:val="000E5C29"/>
    <w:rsid w:val="001B4D71"/>
    <w:rsid w:val="006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FFD57329F7C146012AADBEC1CDB52FB201FA01CE63A6CF9D639389FrDuBK" TargetMode="External"/><Relationship Id="rId13" Type="http://schemas.openxmlformats.org/officeDocument/2006/relationships/hyperlink" Target="consultantplus://offline/ref=7C8FFD57329F7C146012B4D6FA70865AF12340AA15EE373CA5853F6FC08B167FFBr1u8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8FFD57329F7C146012AADBEC1CDB52FB281AA213EA3A6CF9D639389FrDuB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dminemr.ru/selskie-munitsipalnye-obrazovaniya-vkhodyashchie-v-sostav-amr/antonovskoe-mo/normativnye-akty/2018nor/&#1055;&#1086;&#1089;&#1090;&#1072;&#1085;&#1086;&#1074;&#1083;&#1077;&#1085;&#1080;&#1077;%20&#8470;%2023%20&#1086;&#1090;%2002.07.2018%20&#1075;.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8FFD57329F7C146012AADBEC1CDB52FB201DA211E73A6CF9D639389FDB102ABB586DFAA1rFu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8FFD57329F7C146012B4D6FA70865AF12340AA15EE373EA08B3F6FC08B167FFBr1u8K" TargetMode="External"/><Relationship Id="rId10" Type="http://schemas.openxmlformats.org/officeDocument/2006/relationships/hyperlink" Target="consultantplus://offline/ref=7C8FFD57329F7C146012AADBEC1CDB52F82016A411E63A6CF9D639389FrDu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8FFD57329F7C146012AADBEC1CDB52FB201FAF14EA3A6CF9D639389FrDuBK" TargetMode="External"/><Relationship Id="rId14" Type="http://schemas.openxmlformats.org/officeDocument/2006/relationships/hyperlink" Target="consultantplus://offline/ref=7C8FFD57329F7C146012AADBEC1CDB52FB2818A416ED3A6CF9D639389FrDuB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as2016</dc:creator>
  <cp:lastModifiedBy>as2016</cp:lastModifiedBy>
  <cp:revision>2</cp:revision>
  <dcterms:created xsi:type="dcterms:W3CDTF">2021-02-17T06:42:00Z</dcterms:created>
  <dcterms:modified xsi:type="dcterms:W3CDTF">2021-02-17T06:42:00Z</dcterms:modified>
</cp:coreProperties>
</file>