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B6" w:rsidRPr="00907EB8" w:rsidRDefault="00EA77B6">
      <w:pPr>
        <w:rPr>
          <w:sz w:val="28"/>
          <w:szCs w:val="28"/>
        </w:rPr>
      </w:pPr>
    </w:p>
    <w:p w:rsidR="00907EB8" w:rsidRPr="00907EB8" w:rsidRDefault="00907EB8" w:rsidP="0090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907EB8" w:rsidRPr="00907EB8" w:rsidRDefault="00907EB8" w:rsidP="0090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 СЛУШАНИЙ</w:t>
      </w:r>
    </w:p>
    <w:p w:rsidR="00907EB8" w:rsidRPr="00907EB8" w:rsidRDefault="00907EB8" w:rsidP="00907EB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907EB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по проекту бюджета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Новосельского муниципального образования Ершовского муниципального района Саратовской области</w:t>
      </w:r>
    </w:p>
    <w:p w:rsidR="00907EB8" w:rsidRDefault="00907EB8" w:rsidP="00907EB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907EB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на 20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2</w:t>
      </w:r>
      <w:r w:rsidR="009049C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1</w:t>
      </w:r>
      <w:r w:rsidRPr="00907EB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год и плановый период 202</w:t>
      </w:r>
      <w:r w:rsidR="009049C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2</w:t>
      </w:r>
      <w:r w:rsidRPr="00907EB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-202</w:t>
      </w:r>
      <w:r w:rsidR="009049C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3</w:t>
      </w:r>
      <w:r w:rsidRPr="00907EB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гг.</w:t>
      </w:r>
    </w:p>
    <w:p w:rsidR="00907EB8" w:rsidRPr="00907EB8" w:rsidRDefault="00907EB8" w:rsidP="00907EB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Дата, место и время проведения публичных слушаний:</w:t>
      </w:r>
    </w:p>
    <w:p w:rsidR="00907EB8" w:rsidRPr="00907EB8" w:rsidRDefault="009049CA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49CA">
        <w:rPr>
          <w:rFonts w:ascii="yandex-sans" w:eastAsia="Times New Roman" w:hAnsi="yandex-sans" w:cs="Times New Roman"/>
          <w:sz w:val="25"/>
          <w:szCs w:val="25"/>
        </w:rPr>
        <w:t>17.12.2020</w:t>
      </w:r>
      <w:r>
        <w:rPr>
          <w:rFonts w:ascii="yandex-sans" w:eastAsia="Times New Roman" w:hAnsi="yandex-sans" w:cs="Times New Roman"/>
          <w:color w:val="FF0000"/>
          <w:sz w:val="25"/>
          <w:szCs w:val="25"/>
        </w:rPr>
        <w:t xml:space="preserve"> </w:t>
      </w:r>
      <w:r w:rsid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года в </w:t>
      </w:r>
      <w:r w:rsidR="00907EB8">
        <w:rPr>
          <w:rFonts w:ascii="yandex-sans" w:eastAsia="Times New Roman" w:hAnsi="yandex-sans" w:cs="Times New Roman"/>
          <w:color w:val="000000"/>
          <w:sz w:val="25"/>
          <w:szCs w:val="25"/>
        </w:rPr>
        <w:t>п. Новосельский, в здании  администрации Новосельского МО,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расположенного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по адресу: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Са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ратовская область, Ершовский район, п. Новосельский ул. Молодежная д.7 в 10-00 часов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;</w:t>
      </w:r>
    </w:p>
    <w:p w:rsid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Основание проведения публичных слушаний: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По проекту бюджета Новосельского  муниципального образования Ершовского муниципального района Саратовской области на 202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</w:t>
      </w:r>
      <w:r w:rsidR="007C3A7E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 xml:space="preserve"> и плановый период 20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-20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23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 xml:space="preserve"> г.г.»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Информация об оповещении жителей о месте и времени проведения публичных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слушаний: размещение объявления «О проведении публичных слушаний 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</w:t>
      </w:r>
      <w:proofErr w:type="gramEnd"/>
    </w:p>
    <w:p w:rsidR="00CA3380" w:rsidRPr="00907EB8" w:rsidRDefault="00907EB8" w:rsidP="00CA3380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проекту бюджета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Новосельского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муниципального образования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Ершовского муниц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и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пального образования Ершовского муниципального района Саратовской области на 202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год и на плановый период 202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202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годов» на информационных стендах в населенных пунктах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МО</w:t>
      </w:r>
      <w:r w:rsidR="009C14A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 на официальн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ом сайте администрации Новосельского М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 сети Интернет</w:t>
      </w:r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CA3380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Повестка публичных слушаний: Обсуждение проекта бюджета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муниципального образования на 202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и плановый период 202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-202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годы.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Присутствовали: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Рабочая группа в количестве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человек в следующем составе:</w:t>
      </w:r>
    </w:p>
    <w:p w:rsidR="00907EB8" w:rsidRPr="00907EB8" w:rsidRDefault="00CA3380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Проскурнина Ирина Павловна- глава  Новосельского муниципального образования;</w:t>
      </w:r>
    </w:p>
    <w:p w:rsidR="00907EB8" w:rsidRDefault="00CA3380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Трошкина Вера Александровна- депутат Совета Новосельского МО;</w:t>
      </w:r>
    </w:p>
    <w:p w:rsidR="00CA3380" w:rsidRPr="00907EB8" w:rsidRDefault="00CA3380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Королева Наталья Александровна- ведущий специалист администрации Новосельского МО;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Общее количество присутствующих участников: 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64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чел.</w:t>
      </w:r>
    </w:p>
    <w:p w:rsidR="00907EB8" w:rsidRPr="00907EB8" w:rsidRDefault="00CA3380" w:rsidP="00CA3380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Проскурнина Ирина Павловна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– глава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Новосельского МО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открыла публичные слушания и сообщила, что рассматривается вопрос: «О проекте</w:t>
      </w:r>
    </w:p>
    <w:p w:rsidR="00D311EB" w:rsidRPr="00907EB8" w:rsidRDefault="00907EB8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бюджета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МО на 202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и плановый период 202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-202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годы. Также проинформировала о существе обсуждаемого вопроса, его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значимости, порядке</w:t>
      </w:r>
      <w:r w:rsidR="009049C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проведения слушаний, участникам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слушаний. Публичные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слушания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проводятся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соответствии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Федеральным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Законом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131-ФЗ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06.10.2003г. «Об общих принципах организации местного самоуправления в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Российской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Федерации»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 Проект решения </w:t>
      </w:r>
    </w:p>
    <w:p w:rsidR="00907EB8" w:rsidRPr="00907EB8" w:rsidRDefault="00907EB8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был обнародован на доске объявлений и размещен на официально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 сайте </w:t>
      </w:r>
      <w:r w:rsidR="00D311EB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администрации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Н</w:t>
      </w:r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>овосельского МО в сети Интернет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Обращений и замечаний по проекту бюджета не поступило.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Процедура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проведения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публичных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слушаний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подразумевает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изучение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общественного мнения, высказывание замечаний, предложений. Итогом слушаний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будет принятие Заключения.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Председательствующий на публичных слушаниях предложил следующий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порядок работы: заслушать доклад по рассматриваемому вопросу, заслушать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замечания, предложения, проголосовать за принятие Заключения.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Далее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глава Новосельского МО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сообщила,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что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 заседании Новосельского МО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был рассмотрен и утвержден проект бюджета муниципального образования</w:t>
      </w:r>
    </w:p>
    <w:p w:rsidR="00907EB8" w:rsidRPr="00907EB8" w:rsidRDefault="00D311EB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муниципального образования Ершовского муниципального  района Саратовской области 202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годи на плановый период 202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202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годов в первом </w:t>
      </w:r>
      <w:proofErr w:type="gramStart"/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чтении</w:t>
      </w:r>
      <w:proofErr w:type="gramEnd"/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были приняты основные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характеристики бюджета: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Статья 1 Основные характеристики местного бюджета.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У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твердить основные характеристики местного бюджета на 20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1) прогнозируемый общий объем доходов в сумме 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8510,3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рублей, в том числе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налоговые и неналоговые доходы в сумме 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5603,2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рублей, безвозмездные поступления</w:t>
      </w:r>
      <w:r w:rsidR="009C14A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(межбюджетные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трансферты)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из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других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бюджетов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бюджетной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системы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Российской</w:t>
      </w:r>
      <w:r w:rsidR="009C14A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Федерации в сумме 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2907,1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рублей;</w:t>
      </w:r>
    </w:p>
    <w:p w:rsid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2) общий объем расходов в сумме 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7219,2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рублей;</w:t>
      </w:r>
    </w:p>
    <w:p w:rsidR="00562D6D" w:rsidRPr="00907EB8" w:rsidRDefault="00E815B1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3) резервный фонд администрации Новосельского муниципального образования</w:t>
      </w:r>
      <w:r w:rsidR="0056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Ершовского муниципального района Саратовской области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 сумме 9,0 тыс. руб;</w:t>
      </w:r>
    </w:p>
    <w:p w:rsidR="00E815B1" w:rsidRDefault="00562D6D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)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>предельный объем муниципального долга на 20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г. 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2801,6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 руб., верхний предел муниципального долга  по состоянию на 1 января 202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года в размере 1291,1 тыс. руб</w:t>
      </w:r>
      <w:r w:rsidR="00E815B1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562D6D" w:rsidRDefault="00562D6D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5) объем расходов на обслуживание муниципального долга Новосельского муниципального образования Ершовского муниципального района Саратовской области в сумме 0,7 тыс. руб.;</w:t>
      </w:r>
    </w:p>
    <w:p w:rsidR="00562D6D" w:rsidRDefault="00562D6D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6) профицит бюджета Новосельского муниципального образования Ершоского муниципального района Саратовской области на 2021 год в сумме 1291,1</w:t>
      </w:r>
    </w:p>
    <w:p w:rsidR="00562D6D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562D6D">
        <w:rPr>
          <w:rFonts w:ascii="yandex-sans" w:eastAsia="Times New Roman" w:hAnsi="yandex-sans" w:cs="Times New Roman"/>
          <w:color w:val="000000"/>
          <w:sz w:val="25"/>
          <w:szCs w:val="25"/>
        </w:rPr>
        <w:t>2. Установить, что в соответствии с  пунктом 8 статьи 217 Бюджетного кодекса РФ в сводную бюджетную  роспись могут быть внесены изменения без внесения изменений в решение о бюджете Новосельского муниципального образования в случаях:</w:t>
      </w:r>
    </w:p>
    <w:p w:rsidR="00562D6D" w:rsidRDefault="00562D6D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а) перераспределение бюджетных ассигнований между разделами, подразделами</w:t>
      </w:r>
      <w:proofErr w:type="gramStart"/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,ц</w:t>
      </w:r>
      <w:proofErr w:type="gramEnd"/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елевыми статьями, группами видов расходов классификаций расходов бюджета в пределах общего объема бюджетных ассигнований, предусмотренных местным бюджетом для финансирования мероприятий муниципальной программы.</w:t>
      </w:r>
    </w:p>
    <w:p w:rsidR="00562D6D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562D6D">
        <w:rPr>
          <w:rFonts w:ascii="yandex-sans" w:eastAsia="Times New Roman" w:hAnsi="yandex-sans" w:cs="Times New Roman"/>
          <w:color w:val="000000"/>
          <w:sz w:val="25"/>
          <w:szCs w:val="25"/>
        </w:rPr>
        <w:t>3.Утвердить перечень и коды главных администраторов доходов бюджета новосельского муниципального образования Ершовского района Саратовской области согласно приложению № 1</w:t>
      </w:r>
      <w:r w:rsidR="001647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 настоящему Решению.</w:t>
      </w:r>
    </w:p>
    <w:p w:rsidR="0016472D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1647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4. Утвердить перечень и коды главных </w:t>
      </w:r>
      <w:proofErr w:type="gramStart"/>
      <w:r w:rsidR="0016472D">
        <w:rPr>
          <w:rFonts w:ascii="yandex-sans" w:eastAsia="Times New Roman" w:hAnsi="yandex-sans" w:cs="Times New Roman"/>
          <w:color w:val="000000"/>
          <w:sz w:val="25"/>
          <w:szCs w:val="25"/>
        </w:rPr>
        <w:t>администраторов источников внутреннего финансирования</w:t>
      </w:r>
      <w:r w:rsidR="00BA55D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дефицита бюджета Новосельского муниципального образования</w:t>
      </w:r>
      <w:proofErr w:type="gramEnd"/>
      <w:r w:rsidR="00BA55D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ершовского муниципального района Саратовской области согласно приложению </w:t>
      </w:r>
      <w:r w:rsidR="00BA55D4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№ 2 к настоящему Решению.</w:t>
      </w:r>
    </w:p>
    <w:p w:rsidR="00BA55D4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BA55D4">
        <w:rPr>
          <w:rFonts w:ascii="yandex-sans" w:eastAsia="Times New Roman" w:hAnsi="yandex-sans" w:cs="Times New Roman"/>
          <w:color w:val="000000"/>
          <w:sz w:val="25"/>
          <w:szCs w:val="25"/>
        </w:rPr>
        <w:t>5. Утвердить объем поступлений доходов в бюджет Новосельского муниципального образования Ершовского муниципального райна Саратовской области по кодам классификации доходов на 2021 год в сумме согласно приложению № 3 к настоящему Решению.</w:t>
      </w:r>
    </w:p>
    <w:p w:rsidR="00BA55D4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BA55D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6. утвердить объем межбюджетных трансфертов, получаемых из бюджета Ершовского  муниципального района на 2021 год в сумме </w:t>
      </w:r>
      <w:r w:rsidR="00C039D4">
        <w:rPr>
          <w:rFonts w:ascii="yandex-sans" w:eastAsia="Times New Roman" w:hAnsi="yandex-sans" w:cs="Times New Roman"/>
          <w:color w:val="000000"/>
          <w:sz w:val="25"/>
          <w:szCs w:val="25"/>
        </w:rPr>
        <w:t>2907,1</w:t>
      </w:r>
      <w:r w:rsidR="00BA55D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 рублей.</w:t>
      </w:r>
    </w:p>
    <w:p w:rsidR="00BA55D4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BA55D4">
        <w:rPr>
          <w:rFonts w:ascii="yandex-sans" w:eastAsia="Times New Roman" w:hAnsi="yandex-sans" w:cs="Times New Roman"/>
          <w:color w:val="000000"/>
          <w:sz w:val="25"/>
          <w:szCs w:val="25"/>
        </w:rPr>
        <w:t>7. Утвердить источники внутреннего финансирования дефицита бюджета Новосельского муниципальногообразования Ершовского муниципального района Саратовской области, перечень статей и видов финансирования дефицита  бюджета Новосельского муниципального образования Ершовского муниципального района Саратовской области</w:t>
      </w:r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 2021 год согласно приложению № 4 настоящему Решению.</w:t>
      </w:r>
    </w:p>
    <w:p w:rsidR="001D2C53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8. Утвердить объем и распределение бюджетных ассигнований  бюджета Новосельского муниципального образования ершовского муниципального района Саратовской области по разделам, подразделам, целевым статьям </w:t>
      </w:r>
      <w:proofErr w:type="gramStart"/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( </w:t>
      </w:r>
      <w:proofErr w:type="gramEnd"/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муниципальным программам и непрограммным направлениям деятельности), группам видов расходов классификации расходов бюджета на 2021 год согласно приложению № 5 к настоящему решению.</w:t>
      </w:r>
    </w:p>
    <w:p w:rsidR="001D2C53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>9. Утвердить ведомственную структуру расходов бюджета Новосельского муниципального образования ершовского муниципального района Саратовской области на 2021 год и согласно приложению № 6 к настоящему Решению.</w:t>
      </w:r>
    </w:p>
    <w:p w:rsidR="001D2C53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 xml:space="preserve">Статья </w:t>
      </w:r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>10.Утвердить перечень муниципальных программ Новосельского муниципального образования ершовского муниципального района Саратовской  области</w:t>
      </w:r>
      <w:proofErr w:type="gramStart"/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>,ф</w:t>
      </w:r>
      <w:proofErr w:type="gramEnd"/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>инансовое обеспечение которых предусмотрено расходной частью бюджета Новосельского муниципального образования Ершовского муниципального района Саратовской области на 2021 год согласно приложению № 7 к настоящему Решению.</w:t>
      </w:r>
    </w:p>
    <w:p w:rsidR="001D2C53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>11. Утвердить объем и распределение бюджетных ассигнований по целевым статьям муниципальных программ муниципального образования, группам видов  расходов бюджета Новосельского муниципального образования  Ершовского муниципального района Саратовской области на 2021 год согласно приложению  № 8 к настоящему Решению.</w:t>
      </w:r>
    </w:p>
    <w:p w:rsidR="001D2C53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>12. Утвердить объеи и распределение бюджетных ассигнований  бюджета Новосельского муниципального образования Ершовского муниципального района Саратовской области, направляемых на исполнение публичных нормативных обязательств на 2021 год согласно приложению № 9 к настоящему Решению.</w:t>
      </w:r>
    </w:p>
    <w:p w:rsidR="001D2C53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1D2C53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13.Утвердить объем бюджетных ассигнований муниципального дорожного фонда Новосельского муниципального образования  Ершовского муниципального района Саратовской области </w:t>
      </w:r>
      <w:r w:rsidR="0036579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 2021 год в сумме 2512,7 тыс. рублей.</w:t>
      </w:r>
    </w:p>
    <w:p w:rsidR="0036579C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36579C">
        <w:rPr>
          <w:rFonts w:ascii="yandex-sans" w:eastAsia="Times New Roman" w:hAnsi="yandex-sans" w:cs="Times New Roman"/>
          <w:color w:val="000000"/>
          <w:sz w:val="25"/>
          <w:szCs w:val="25"/>
        </w:rPr>
        <w:t>14. Утвердить программу муниципальных внутренних заимствований  Новосельского муниципального образования Ершовского муниципального района Саратовской области на 2021 год согласно приложению № 10 к настоящему Решению.</w:t>
      </w:r>
    </w:p>
    <w:p w:rsidR="0036579C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36579C">
        <w:rPr>
          <w:rFonts w:ascii="yandex-sans" w:eastAsia="Times New Roman" w:hAnsi="yandex-sans" w:cs="Times New Roman"/>
          <w:color w:val="000000"/>
          <w:sz w:val="25"/>
          <w:szCs w:val="25"/>
        </w:rPr>
        <w:t>15. Установить, что 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36579C" w:rsidRDefault="0036579C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- муниципальное учреждение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«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Централизованная бухгалтерия Ершовского муниципального района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»</w:t>
      </w:r>
    </w:p>
    <w:p w:rsidR="0036579C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</w:t>
      </w:r>
      <w:r w:rsidR="0036579C">
        <w:rPr>
          <w:rFonts w:ascii="yandex-sans" w:eastAsia="Times New Roman" w:hAnsi="yandex-sans" w:cs="Times New Roman"/>
          <w:color w:val="000000"/>
          <w:sz w:val="25"/>
          <w:szCs w:val="25"/>
        </w:rPr>
        <w:t>16. Администрация Новосельского муниципального образования Ершовского муниципального района Саратовской области обеспечивает направление в 2021 году остатков средств Новосельского муницпального образования Ерш</w:t>
      </w:r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овского  района </w:t>
      </w:r>
      <w:proofErr w:type="spellStart"/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>Саратьвоской</w:t>
      </w:r>
      <w:proofErr w:type="spellEnd"/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об</w:t>
      </w:r>
      <w:r w:rsidR="0036579C">
        <w:rPr>
          <w:rFonts w:ascii="yandex-sans" w:eastAsia="Times New Roman" w:hAnsi="yandex-sans" w:cs="Times New Roman"/>
          <w:color w:val="000000"/>
          <w:sz w:val="25"/>
          <w:szCs w:val="25"/>
        </w:rPr>
        <w:t>л</w:t>
      </w:r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>а</w:t>
      </w:r>
      <w:r w:rsidR="0036579C">
        <w:rPr>
          <w:rFonts w:ascii="yandex-sans" w:eastAsia="Times New Roman" w:hAnsi="yandex-sans" w:cs="Times New Roman"/>
          <w:color w:val="000000"/>
          <w:sz w:val="25"/>
          <w:szCs w:val="25"/>
        </w:rPr>
        <w:t>сти в объеме 1500,0 тыс. рублей, находящихся по состоянию на 1 января 2021 года на едином счете бюджета Новосельского муниципального образования Ершовского района Саратовской области.</w:t>
      </w:r>
    </w:p>
    <w:p w:rsidR="0036579C" w:rsidRDefault="0036579C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17. Установить исходя из прогнозируемого уровня инфляции 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( </w:t>
      </w:r>
      <w:proofErr w:type="gramEnd"/>
      <w:r>
        <w:rPr>
          <w:rFonts w:ascii="yandex-sans" w:eastAsia="Times New Roman" w:hAnsi="yandex-sans" w:cs="Times New Roman"/>
          <w:color w:val="000000"/>
          <w:sz w:val="25"/>
          <w:szCs w:val="25"/>
        </w:rPr>
        <w:t>декабрь 2021 года к декабрю 2020 года) размер индексации с 1 деабря 2021 года на 3,6 процента:</w:t>
      </w:r>
    </w:p>
    <w:p w:rsidR="0036579C" w:rsidRDefault="0036579C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- денежного вознаграждения Главы муниципального образования;</w:t>
      </w:r>
    </w:p>
    <w:p w:rsidR="00470167" w:rsidRDefault="0036579C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-окладов месячного денежного содержания по должностям муниципальной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службы муниципального образования;</w:t>
      </w:r>
    </w:p>
    <w:p w:rsidR="00470167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- должностны окладов лиц, замещающих должности, не являющихся должностями муниципальной службы.</w:t>
      </w:r>
    </w:p>
    <w:p w:rsidR="00470167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Статья 18 Настоящее Решение вступает в силу с 1 января 2021 года.</w:t>
      </w:r>
    </w:p>
    <w:p w:rsidR="0036579C" w:rsidRDefault="00470167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Статья 19. Настоящее решение опубликовать на официальном сайте Новосельского муниципального образования Ершовского муниципального района Саратовской области в сети интернет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r w:rsidR="0036579C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proofErr w:type="gramEnd"/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Зачитан проект бюджета.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При формировании проекта бюджета 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муниципального образования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Ершовского муниципального района Саратовской области  р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уководствовались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прогнозом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социально-экономического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азвития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 на 202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и на плановый период 202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202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годов и основными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направлениями налоговой политики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МО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При формировании расходной части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муниципального образования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заложен принцип</w:t>
      </w:r>
    </w:p>
    <w:p w:rsidR="00907EB8" w:rsidRPr="00907EB8" w:rsidRDefault="007C3A7E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Б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юджетной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политики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–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исполнение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действующих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расходных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обязательств,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реализация уже принятых решений.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Есть ли у кого вопросы, замечания, предложения?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Замечания, предложения отсутствуют.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Предлагается принять следующее решение: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ризнать публичные слушания по проекту бюджета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бразования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на 20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состоявшимися.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2 Проект бюджета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МО  на 202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год и на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плановый период 202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202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годов одобрить.</w:t>
      </w:r>
    </w:p>
    <w:p w:rsidR="00907EB8" w:rsidRPr="00907EB8" w:rsidRDefault="00907EB8" w:rsidP="007C3A7E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3 Рекомендовать</w:t>
      </w:r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Новосельскому С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овету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принять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МО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муниципального образования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на 202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год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proofErr w:type="gramEnd"/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бнародовать настоящий протокол публичных слушаний на информационном</w:t>
      </w:r>
    </w:p>
    <w:p w:rsidR="00907EB8" w:rsidRPr="00907EB8" w:rsidRDefault="00907EB8" w:rsidP="007C3A7E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стенде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Новосельского МО и на сайте администрации Ершовского МР </w:t>
      </w:r>
      <w:bookmarkStart w:id="0" w:name="_GoBack"/>
      <w:bookmarkEnd w:id="0"/>
      <w:r w:rsidR="00036B2E">
        <w:rPr>
          <w:rFonts w:ascii="yandex-sans" w:eastAsia="Times New Roman" w:hAnsi="yandex-sans" w:cs="Times New Roman"/>
          <w:color w:val="000000"/>
          <w:sz w:val="25"/>
          <w:szCs w:val="25"/>
        </w:rPr>
        <w:t>в сети И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нтернет.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Голосовали «За» - 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64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человек, «против» - нет, «воздержалось» - нет.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Принято решение: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ризнать публичные слушания по проекту бюджета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</w:t>
      </w:r>
    </w:p>
    <w:p w:rsidR="00907EB8" w:rsidRPr="00907EB8" w:rsidRDefault="007C3A7E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бразования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 202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од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proofErr w:type="gramStart"/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состоявшимися</w:t>
      </w:r>
      <w:proofErr w:type="gramEnd"/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7C3A7E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2 Проект бюджета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муниципального образования на 202</w:t>
      </w:r>
      <w:r w:rsidR="00470167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год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одобрить.</w:t>
      </w:r>
    </w:p>
    <w:p w:rsidR="00907EB8" w:rsidRDefault="00907EB8" w:rsidP="00907EB8"/>
    <w:sectPr w:rsidR="00907EB8" w:rsidSect="00907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7B6"/>
    <w:rsid w:val="00036B2E"/>
    <w:rsid w:val="0016472D"/>
    <w:rsid w:val="001D2C53"/>
    <w:rsid w:val="002256FB"/>
    <w:rsid w:val="00255C57"/>
    <w:rsid w:val="0036579C"/>
    <w:rsid w:val="003B433F"/>
    <w:rsid w:val="00470167"/>
    <w:rsid w:val="00562D6D"/>
    <w:rsid w:val="007C3A7E"/>
    <w:rsid w:val="00895FD9"/>
    <w:rsid w:val="009039C3"/>
    <w:rsid w:val="009049CA"/>
    <w:rsid w:val="00907EB8"/>
    <w:rsid w:val="009C14A2"/>
    <w:rsid w:val="00B32D6D"/>
    <w:rsid w:val="00BA55D4"/>
    <w:rsid w:val="00BB4366"/>
    <w:rsid w:val="00BB6EDA"/>
    <w:rsid w:val="00C039D4"/>
    <w:rsid w:val="00CA3380"/>
    <w:rsid w:val="00D311EB"/>
    <w:rsid w:val="00E815B1"/>
    <w:rsid w:val="00EA77B6"/>
    <w:rsid w:val="00F72CD9"/>
    <w:rsid w:val="00FA45B0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573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0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5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6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5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9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45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6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4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4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9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7450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0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2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7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42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0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4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7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1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3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5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2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5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4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8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20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5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3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5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2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7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3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6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124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0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3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9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2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0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3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7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9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46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9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2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0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4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7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2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1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7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5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596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2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0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5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1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8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5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5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1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3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5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0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6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9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29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2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224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87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2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9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3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0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84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5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0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8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5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4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1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9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5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3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053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8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3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2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5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04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9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7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7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2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4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9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3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7264-FED2-4097-A770-0CED682F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Мария Елисеева</cp:lastModifiedBy>
  <cp:revision>6</cp:revision>
  <cp:lastPrinted>2019-12-02T09:36:00Z</cp:lastPrinted>
  <dcterms:created xsi:type="dcterms:W3CDTF">2012-10-31T03:18:00Z</dcterms:created>
  <dcterms:modified xsi:type="dcterms:W3CDTF">2020-12-21T07:10:00Z</dcterms:modified>
</cp:coreProperties>
</file>