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4B" w:rsidRPr="00BB014B" w:rsidRDefault="00BB014B" w:rsidP="00BB01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4B" w:rsidRPr="00BB014B" w:rsidRDefault="00BB014B" w:rsidP="00BB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14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BB014B" w:rsidRPr="00BB014B" w:rsidRDefault="00BB014B" w:rsidP="00BB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1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НОВОРЕПИНСКОГО</w:t>
      </w:r>
      <w:r w:rsidRPr="00BB0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B014B" w:rsidRPr="00BB014B" w:rsidRDefault="00BB014B" w:rsidP="00BB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14B">
        <w:rPr>
          <w:rFonts w:ascii="Times New Roman" w:eastAsia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BB014B" w:rsidRPr="00BB014B" w:rsidRDefault="00BB014B" w:rsidP="00BB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14B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B014B" w:rsidRPr="00BB014B" w:rsidRDefault="00BB014B" w:rsidP="00BB0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14B" w:rsidRPr="00BB014B" w:rsidRDefault="00BB014B" w:rsidP="00BB01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</w:rPr>
      </w:pPr>
      <w:r w:rsidRPr="00BB014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ПОСТАНОВЛЕНИЕ</w:t>
      </w:r>
    </w:p>
    <w:p w:rsidR="00BB014B" w:rsidRPr="00BB014B" w:rsidRDefault="00BB014B" w:rsidP="00BB01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14B" w:rsidRPr="00BB014B" w:rsidRDefault="00BB014B" w:rsidP="00BB0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1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3988">
        <w:rPr>
          <w:rFonts w:ascii="Times New Roman" w:eastAsia="Times New Roman" w:hAnsi="Times New Roman" w:cs="Times New Roman"/>
          <w:sz w:val="28"/>
          <w:szCs w:val="28"/>
        </w:rPr>
        <w:t xml:space="preserve">22.07.2021 </w:t>
      </w:r>
      <w:r w:rsidR="0044483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Pr="00BB01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1D5"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BB014B" w:rsidRPr="00383ADA" w:rsidRDefault="00BB014B" w:rsidP="00383ADA">
      <w:pPr>
        <w:pStyle w:val="a6"/>
        <w:rPr>
          <w:rFonts w:ascii="Times New Roman" w:hAnsi="Times New Roman"/>
          <w:sz w:val="28"/>
          <w:szCs w:val="28"/>
        </w:rPr>
      </w:pPr>
    </w:p>
    <w:p w:rsidR="00BB014B" w:rsidRPr="00C63F64" w:rsidRDefault="00C63F64" w:rsidP="00383ADA">
      <w:pPr>
        <w:pStyle w:val="a6"/>
        <w:rPr>
          <w:rFonts w:ascii="Times New Roman" w:hAnsi="Times New Roman"/>
          <w:b/>
          <w:sz w:val="28"/>
          <w:szCs w:val="28"/>
        </w:rPr>
      </w:pPr>
      <w:r w:rsidRPr="00C63F64">
        <w:rPr>
          <w:rFonts w:ascii="Times New Roman" w:hAnsi="Times New Roman"/>
          <w:b/>
          <w:bCs/>
          <w:sz w:val="28"/>
          <w:szCs w:val="28"/>
        </w:rPr>
        <w:t xml:space="preserve">Об утверждении Плана мероприятий по вовлечению в налоговый оборот объектов недвижимости </w:t>
      </w:r>
      <w:r>
        <w:rPr>
          <w:rFonts w:ascii="Times New Roman" w:hAnsi="Times New Roman"/>
          <w:b/>
          <w:bCs/>
          <w:sz w:val="28"/>
          <w:szCs w:val="28"/>
        </w:rPr>
        <w:t>Новорепинского</w:t>
      </w:r>
      <w:r w:rsidRPr="00C63F64"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383ADA" w:rsidRPr="00383ADA" w:rsidRDefault="00383ADA" w:rsidP="00383ADA">
      <w:pPr>
        <w:pStyle w:val="a6"/>
        <w:rPr>
          <w:rFonts w:ascii="Times New Roman" w:hAnsi="Times New Roman"/>
          <w:sz w:val="28"/>
          <w:szCs w:val="28"/>
        </w:rPr>
      </w:pPr>
    </w:p>
    <w:p w:rsidR="00383ADA" w:rsidRPr="003911B4" w:rsidRDefault="003911B4" w:rsidP="003911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11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соответствии с Федеральным законом от 30.12.2020 г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518-ФЗ «О внесении </w:t>
      </w:r>
      <w:r w:rsidRPr="003911B4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изменений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отдельные законодательные акты</w:t>
      </w:r>
      <w:r w:rsidRPr="003911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Российской Федерации в части установления порядка выявления правообладателей ранее учтенных объектов недвижимости» и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383ADA" w:rsidRPr="00383ADA">
        <w:rPr>
          <w:rFonts w:ascii="Times New Roman" w:hAnsi="Times New Roman"/>
          <w:sz w:val="28"/>
          <w:szCs w:val="28"/>
        </w:rPr>
        <w:t xml:space="preserve">руководствуясь Уставом Новорепинского муниципального образования Ершовского муниципального района, администрация Новорепинского муниципального образования </w:t>
      </w:r>
      <w:r w:rsidR="00383ADA" w:rsidRPr="00383ADA">
        <w:rPr>
          <w:rFonts w:ascii="Times New Roman" w:hAnsi="Times New Roman"/>
          <w:b/>
          <w:sz w:val="28"/>
          <w:szCs w:val="28"/>
        </w:rPr>
        <w:t>ПОСТАНОВЛЯЕТ</w:t>
      </w:r>
      <w:r w:rsidR="00383ADA" w:rsidRPr="00383ADA">
        <w:rPr>
          <w:rFonts w:ascii="Times New Roman" w:hAnsi="Times New Roman"/>
          <w:sz w:val="28"/>
          <w:szCs w:val="28"/>
        </w:rPr>
        <w:t>:</w:t>
      </w:r>
    </w:p>
    <w:p w:rsidR="003911B4" w:rsidRDefault="003911B4" w:rsidP="003911B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11B4">
        <w:rPr>
          <w:rFonts w:ascii="Times New Roman" w:eastAsia="Times New Roman" w:hAnsi="Times New Roman" w:cs="Times New Roman"/>
          <w:color w:val="333333"/>
          <w:sz w:val="28"/>
          <w:szCs w:val="28"/>
        </w:rPr>
        <w:t>1. Утвердить прилагаемый План мероприятий по вовлечению в налоговый оборот объектов недвижимости, согласно приложению к настоящему постановлению.</w:t>
      </w:r>
    </w:p>
    <w:p w:rsidR="003243EA" w:rsidRPr="003243EA" w:rsidRDefault="003243EA" w:rsidP="003243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3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3243E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3243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BB014B" w:rsidRDefault="00BB014B" w:rsidP="00992E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43EA" w:rsidRDefault="003243EA" w:rsidP="00992E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014B" w:rsidRPr="001103AD" w:rsidRDefault="00BB014B" w:rsidP="00992E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014B" w:rsidRPr="00BB014B" w:rsidRDefault="00BB014B" w:rsidP="00BB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14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Новорепинского</w:t>
      </w:r>
    </w:p>
    <w:p w:rsidR="00D634FD" w:rsidRDefault="00BB014B" w:rsidP="0038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           В.В. </w:t>
      </w:r>
      <w:proofErr w:type="spellStart"/>
      <w:r w:rsidRPr="00BB014B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Солоп</w:t>
      </w:r>
      <w:proofErr w:type="spellEnd"/>
    </w:p>
    <w:p w:rsidR="003911B4" w:rsidRDefault="003911B4" w:rsidP="0038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1B4" w:rsidRDefault="003911B4" w:rsidP="0038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1B4" w:rsidRDefault="003911B4" w:rsidP="0038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1B4" w:rsidRDefault="003911B4" w:rsidP="0038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1B4" w:rsidRDefault="003911B4" w:rsidP="0038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1B4" w:rsidRDefault="003911B4" w:rsidP="0038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1B4" w:rsidRDefault="003911B4" w:rsidP="0038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1B4" w:rsidRDefault="003911B4" w:rsidP="0038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1B4" w:rsidRDefault="003911B4" w:rsidP="0038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1B4" w:rsidRDefault="003911B4" w:rsidP="0038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1B4" w:rsidRDefault="003911B4" w:rsidP="0038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1B4" w:rsidRPr="003911B4" w:rsidRDefault="003911B4" w:rsidP="0039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1B4" w:rsidRPr="003911B4" w:rsidRDefault="003911B4" w:rsidP="003243E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911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11B4" w:rsidRPr="003911B4" w:rsidRDefault="003911B4" w:rsidP="003243E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911B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11B4" w:rsidRPr="003911B4" w:rsidRDefault="003243EA" w:rsidP="003243E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Новорепинского МО</w:t>
      </w:r>
    </w:p>
    <w:p w:rsidR="003911B4" w:rsidRDefault="003243EA" w:rsidP="00DF03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911B4">
        <w:rPr>
          <w:rFonts w:ascii="Times New Roman" w:hAnsi="Times New Roman" w:cs="Times New Roman"/>
          <w:sz w:val="28"/>
          <w:szCs w:val="28"/>
        </w:rPr>
        <w:t>О</w:t>
      </w:r>
      <w:r w:rsidR="003911B4" w:rsidRPr="003911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27.09.2021 г </w:t>
      </w:r>
      <w:r w:rsidR="003911B4" w:rsidRPr="003911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DF031D" w:rsidRPr="003911B4" w:rsidRDefault="00DF031D" w:rsidP="00DF03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911B4" w:rsidRPr="003911B4" w:rsidRDefault="003911B4" w:rsidP="003911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3911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План по вовлечению в налоговый оборот </w:t>
      </w:r>
    </w:p>
    <w:p w:rsidR="003911B4" w:rsidRPr="003911B4" w:rsidRDefault="003911B4" w:rsidP="00DF0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3911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объектов недвижимого имущества </w:t>
      </w:r>
      <w:r w:rsidR="003243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Новорепинского </w:t>
      </w:r>
      <w:r w:rsidRPr="003911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МО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559"/>
        <w:gridCol w:w="1985"/>
        <w:gridCol w:w="1379"/>
        <w:gridCol w:w="1887"/>
      </w:tblGrid>
      <w:tr w:rsidR="00DF031D" w:rsidRPr="003911B4" w:rsidTr="00DF03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DF031D" w:rsidP="00DF03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DF03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DF031D" w:rsidRPr="003911B4" w:rsidTr="00DF03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031D" w:rsidRPr="003911B4" w:rsidTr="00DF03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сведений о земельных участках и объектах недвижимости, расположенных на территории МО г. Ершов, предоставленных Управлением </w:t>
            </w:r>
            <w:proofErr w:type="spellStart"/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Саратовской области и Межрайонной ИФНС России №9 по Саратовской области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располагаемых в пределах земельного участка объектах капитального строительства (ОКС)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</w:t>
            </w:r>
            <w:proofErr w:type="gramStart"/>
            <w:r w:rsidRPr="003911B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39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B4" w:rsidRPr="003911B4" w:rsidRDefault="003911B4" w:rsidP="0039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hAnsi="Times New Roman" w:cs="Times New Roman"/>
                <w:sz w:val="24"/>
                <w:szCs w:val="24"/>
              </w:rPr>
              <w:t>имуществом, земельным ресурсам и экономической политики,  отдел строительства,</w:t>
            </w:r>
            <w:r w:rsidR="00DF031D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благоустройства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DF0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декабрь 2021 года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2F08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связей ОКС с земельными участками; направление имеющихся в распоряжении Администрации </w:t>
            </w:r>
            <w:r w:rsidR="002F0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Новорепинского </w:t>
            </w: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документов в Управление </w:t>
            </w:r>
            <w:proofErr w:type="spellStart"/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Саратовской области </w:t>
            </w:r>
          </w:p>
        </w:tc>
      </w:tr>
      <w:tr w:rsidR="00DF031D" w:rsidRPr="003911B4" w:rsidTr="00DF03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баз данных, имеющихся в распоряжении Муниципального казенного учреждения «Архив Ершовского муниципального района» на  предмет полноты, актуальности и достоверности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 выявленных несоответствиях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</w:t>
            </w:r>
            <w:proofErr w:type="gramStart"/>
            <w:r w:rsidRPr="003911B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39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имуществом, земельным ресу</w:t>
            </w:r>
            <w:r w:rsidR="00DF0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рсам и экономической политики, </w:t>
            </w: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строительства, архитектуры и благоу</w:t>
            </w:r>
            <w:r w:rsidR="00DF03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DF0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декабрь 2021 года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корректировка данных об ОКС, о земельных участках; вовлечение в налогооблагаемый оборот неучтенных объектов недвижимого имущества</w:t>
            </w:r>
          </w:p>
        </w:tc>
      </w:tr>
      <w:tr w:rsidR="00DF031D" w:rsidRPr="003911B4" w:rsidTr="00DF03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перечней объектов недвижимого имущества, расположенных на территории МО г. Ершов в целях выявления отсутствующих и (или) недостоверных сведений об объектах </w:t>
            </w: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недвижимости и их правообладателях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(реестр) налогооблагаемых объектов недвижимого имущества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</w:t>
            </w:r>
            <w:proofErr w:type="gramStart"/>
            <w:r w:rsidRPr="003911B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39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B4" w:rsidRPr="003911B4" w:rsidRDefault="003911B4" w:rsidP="000A3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имуществом, земельным ресурсам и экономической политики, отдел строительства,</w:t>
            </w:r>
            <w:r w:rsidR="000A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архитектуры и </w:t>
            </w:r>
            <w:r w:rsidR="000A35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2F08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– декабрь 2021 года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корректировка данных об ОКС, о земельных участках; вовлечение в налогооблагаемый оборот неучтенных объектов </w:t>
            </w: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недвижимого имущества</w:t>
            </w:r>
          </w:p>
        </w:tc>
      </w:tr>
      <w:tr w:rsidR="00DF031D" w:rsidRPr="003911B4" w:rsidTr="00DF03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запросов о представлении сведений в Управление </w:t>
            </w:r>
            <w:proofErr w:type="spellStart"/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Саратовской области </w:t>
            </w:r>
          </w:p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отсутствующих (неучтенных) в различных базах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</w:t>
            </w:r>
            <w:proofErr w:type="gramStart"/>
            <w:r w:rsidRPr="003911B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39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имуществом, земельным ресурсам и экономической политики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реализации Плана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корректировка данных об ОКС, о земельных участках; вовлечение в налогооблагаемый оборот неучтенных объектов недвижимого имущества</w:t>
            </w:r>
          </w:p>
        </w:tc>
      </w:tr>
      <w:tr w:rsidR="00DF031D" w:rsidRPr="003911B4" w:rsidTr="00DF03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 w:rsidR="00DF0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Новорепинского </w:t>
            </w:r>
            <w:r w:rsidR="00DF031D"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предстоящем обследовании (землепользователей, землевладельцев и собственников земельных участков, а также лиц, осуществляющих фактическую эксплуатацию объектов капитального строительства) о порядке оформления и регистрации права на объекты недвижимости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уведомления на официальном сайте Администрации </w:t>
            </w:r>
            <w:r w:rsidR="00DF0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Ершовского </w:t>
            </w:r>
            <w:r w:rsidR="00DF031D"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031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, в газете "Степной край»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</w:t>
            </w:r>
            <w:proofErr w:type="gramStart"/>
            <w:r w:rsidRPr="003911B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39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имуществом, земельным ресурсам и экономической политики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10 дней до дня проведения обследования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поступления налоговых доходов за счет вовлечения в налогооблагаемый оборот неучтенных объектов недвижимого имущества</w:t>
            </w:r>
          </w:p>
        </w:tc>
      </w:tr>
      <w:tr w:rsidR="00DF031D" w:rsidRPr="003911B4" w:rsidTr="00DF03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Ежеквартальный </w:t>
            </w:r>
            <w:proofErr w:type="spellStart"/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обход по факту предоставления сведений налоговыми органами, органами технической инвентаризации, Управлением </w:t>
            </w:r>
            <w:proofErr w:type="spellStart"/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сбор отсутствующих документов у землепользователей, землевладельцев и собственников земельных участков, а также лиц, </w:t>
            </w: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осуществляющих фактическую эксплуатацию объектов капитального строительства;</w:t>
            </w:r>
          </w:p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уведомлений субъектам права о необходимости оформления права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 о проведенных мероприятиях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 числа месяца, следующего за отчетным периодом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легализация объектов налогообложения; вовлечение в налогооблагаемый оборот неучтенных объектов недвижимого имущества и подтверждение доначислений в налоговых органах</w:t>
            </w:r>
          </w:p>
        </w:tc>
      </w:tr>
      <w:tr w:rsidR="00DF031D" w:rsidRPr="003911B4" w:rsidTr="00DF03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материалов  и направление материалов по итогам обследования в </w:t>
            </w:r>
            <w:proofErr w:type="gramStart"/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Межрайонную</w:t>
            </w:r>
            <w:proofErr w:type="gramEnd"/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N 9 по Саратовской области в целях контрольных мероприятий, а также проведение мероприятий по привлечению лиц, самовольно занимающих земельные участки, к гражданско-правовой ответственности и взысканию с них сумм неосновательного обогащения, в том числе в местный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DF03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информации на официальном сайте Администрации </w:t>
            </w:r>
            <w:r w:rsidR="00DF031D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</w:t>
            </w:r>
            <w:r w:rsidR="00B8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</w:t>
            </w:r>
            <w:r w:rsidR="00B867DD"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031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</w:t>
            </w:r>
            <w:proofErr w:type="gramStart"/>
            <w:r w:rsidRPr="003911B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39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имуществом, земельным ресу</w:t>
            </w:r>
            <w:r w:rsidR="00DF0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рсам и экономической политики, </w:t>
            </w: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строительства, архитектуры и благоустройства 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поступления налоговых доходов за счет вовлечения в налогооблагаемый оборот неучтенных объектов недвижимого имущества и подтверждение доначислений в налоговых органах</w:t>
            </w:r>
          </w:p>
        </w:tc>
      </w:tr>
      <w:tr w:rsidR="00DF031D" w:rsidRPr="003911B4" w:rsidTr="00DF03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 w:rsidR="00A0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Новорепинского </w:t>
            </w:r>
            <w:r w:rsidR="00A05F33"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необходимости и целесообразности уплаты имущественных налогов путем проведения разъяснительной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информации на официальном сайте Администрации </w:t>
            </w:r>
            <w:r w:rsidR="00A0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Новорепинского </w:t>
            </w:r>
            <w:r w:rsidR="00A05F33"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, в газете "Степной край»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</w:t>
            </w:r>
            <w:proofErr w:type="gramStart"/>
            <w:r w:rsidRPr="003911B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39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имуществом, земельным рес</w:t>
            </w:r>
            <w:r w:rsidR="00DF031D">
              <w:rPr>
                <w:rFonts w:ascii="Times New Roman" w:eastAsia="Times New Roman" w:hAnsi="Times New Roman" w:cs="Times New Roman"/>
                <w:sz w:val="24"/>
                <w:szCs w:val="24"/>
              </w:rPr>
              <w:t>урсам и экономической политики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1B4" w:rsidRPr="003911B4" w:rsidRDefault="003911B4" w:rsidP="00391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B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поступления налоговых доходов за счет повышения правосознания граждан; повышение налоговой грамотности населения</w:t>
            </w:r>
          </w:p>
        </w:tc>
      </w:tr>
    </w:tbl>
    <w:p w:rsidR="003911B4" w:rsidRPr="005C48C4" w:rsidRDefault="003911B4" w:rsidP="00391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11B4" w:rsidRPr="005C48C4" w:rsidSect="00D95D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E21"/>
    <w:rsid w:val="00007189"/>
    <w:rsid w:val="00054F0B"/>
    <w:rsid w:val="000910BF"/>
    <w:rsid w:val="000A35C0"/>
    <w:rsid w:val="00131631"/>
    <w:rsid w:val="002F0887"/>
    <w:rsid w:val="003243EA"/>
    <w:rsid w:val="00383ADA"/>
    <w:rsid w:val="003911B4"/>
    <w:rsid w:val="00444830"/>
    <w:rsid w:val="00451ECE"/>
    <w:rsid w:val="004A51DA"/>
    <w:rsid w:val="005B2186"/>
    <w:rsid w:val="005C48C4"/>
    <w:rsid w:val="0071667D"/>
    <w:rsid w:val="008428A0"/>
    <w:rsid w:val="008A51D5"/>
    <w:rsid w:val="00992E21"/>
    <w:rsid w:val="00A01FF8"/>
    <w:rsid w:val="00A05F33"/>
    <w:rsid w:val="00A251CC"/>
    <w:rsid w:val="00B867DD"/>
    <w:rsid w:val="00BB014B"/>
    <w:rsid w:val="00BD31A7"/>
    <w:rsid w:val="00C63F64"/>
    <w:rsid w:val="00D55C60"/>
    <w:rsid w:val="00D634FD"/>
    <w:rsid w:val="00D95DE8"/>
    <w:rsid w:val="00DD075B"/>
    <w:rsid w:val="00DD350B"/>
    <w:rsid w:val="00DF031D"/>
    <w:rsid w:val="00E8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E21"/>
    <w:rPr>
      <w:b/>
      <w:bCs/>
    </w:rPr>
  </w:style>
  <w:style w:type="paragraph" w:styleId="a5">
    <w:name w:val="List Paragraph"/>
    <w:basedOn w:val="a"/>
    <w:uiPriority w:val="34"/>
    <w:qFormat/>
    <w:rsid w:val="00992E21"/>
    <w:pPr>
      <w:ind w:left="720"/>
      <w:contextualSpacing/>
    </w:pPr>
  </w:style>
  <w:style w:type="paragraph" w:styleId="a6">
    <w:name w:val="No Spacing"/>
    <w:link w:val="a7"/>
    <w:uiPriority w:val="99"/>
    <w:qFormat/>
    <w:rsid w:val="00992E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uiPriority w:val="99"/>
    <w:rsid w:val="00992E21"/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B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1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6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31</cp:revision>
  <cp:lastPrinted>2021-07-23T17:47:00Z</cp:lastPrinted>
  <dcterms:created xsi:type="dcterms:W3CDTF">2020-08-26T09:35:00Z</dcterms:created>
  <dcterms:modified xsi:type="dcterms:W3CDTF">2021-09-27T05:18:00Z</dcterms:modified>
</cp:coreProperties>
</file>