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D6" w:rsidRPr="00AA3038" w:rsidRDefault="007F37D6" w:rsidP="007F37D6">
      <w:pPr>
        <w:jc w:val="center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>
        <w:rPr>
          <w:sz w:val="24"/>
          <w:szCs w:val="26"/>
        </w:rPr>
        <w:t xml:space="preserve">       </w:t>
      </w:r>
      <w:r w:rsidR="00DA0E47" w:rsidRPr="008243B9">
        <w:rPr>
          <w:noProof/>
          <w:sz w:val="24"/>
          <w:szCs w:val="26"/>
          <w:lang w:eastAsia="ru-RU"/>
        </w:rPr>
        <w:drawing>
          <wp:inline distT="0" distB="0" distL="0" distR="0" wp14:anchorId="02B38BB5" wp14:editId="3D035A2C">
            <wp:extent cx="569595" cy="5810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6" cy="5807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6"/>
        </w:rPr>
        <w:t xml:space="preserve">                                                                               </w:t>
      </w:r>
    </w:p>
    <w:p w:rsidR="007F37D6" w:rsidRPr="007F37D6" w:rsidRDefault="007F37D6" w:rsidP="007F37D6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7F37D6">
        <w:rPr>
          <w:rFonts w:ascii="Times New Roman" w:hAnsi="Times New Roman" w:cs="Times New Roman"/>
          <w:sz w:val="27"/>
          <w:szCs w:val="27"/>
        </w:rPr>
        <w:t xml:space="preserve">АДМИНИСТРАЦИЯ </w:t>
      </w:r>
    </w:p>
    <w:p w:rsidR="007F37D6" w:rsidRPr="007F37D6" w:rsidRDefault="00DA0E47" w:rsidP="007F37D6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НОВОКРАСНЯНСКОГО</w:t>
      </w:r>
      <w:r w:rsidR="007F37D6" w:rsidRPr="007F37D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7F37D6" w:rsidRPr="007F37D6" w:rsidRDefault="007F37D6" w:rsidP="007F37D6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7F37D6">
        <w:rPr>
          <w:rFonts w:ascii="Times New Roman" w:hAnsi="Times New Roman" w:cs="Times New Roman"/>
          <w:spacing w:val="20"/>
          <w:sz w:val="27"/>
          <w:szCs w:val="27"/>
        </w:rPr>
        <w:t xml:space="preserve">ЕРШОВСКОГО  </w:t>
      </w:r>
      <w:r w:rsidRPr="007F37D6">
        <w:rPr>
          <w:rFonts w:ascii="Times New Roman" w:hAnsi="Times New Roman" w:cs="Times New Roman"/>
          <w:sz w:val="27"/>
          <w:szCs w:val="27"/>
        </w:rPr>
        <w:t>МУНИЦИПАЛЬНОГО</w:t>
      </w:r>
      <w:r w:rsidRPr="007F37D6">
        <w:rPr>
          <w:rFonts w:ascii="Times New Roman" w:hAnsi="Times New Roman" w:cs="Times New Roman"/>
          <w:spacing w:val="20"/>
          <w:sz w:val="27"/>
          <w:szCs w:val="27"/>
        </w:rPr>
        <w:t xml:space="preserve"> РАЙОНА                                                САРАТОВСКОЙ ОБЛАСТИ</w:t>
      </w:r>
    </w:p>
    <w:p w:rsidR="007F37D6" w:rsidRPr="007F37D6" w:rsidRDefault="007F37D6" w:rsidP="0099493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94939" w:rsidRPr="007F37D6" w:rsidRDefault="00994939" w:rsidP="0099493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ПОСТАНОВЛЕНИЕ</w:t>
      </w:r>
    </w:p>
    <w:p w:rsidR="00994939" w:rsidRPr="007F37D6" w:rsidRDefault="00994939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94939" w:rsidRPr="007F37D6" w:rsidRDefault="00DA0E47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  06.09.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г.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№41</w:t>
      </w:r>
    </w:p>
    <w:p w:rsidR="00A43811" w:rsidRPr="007F37D6" w:rsidRDefault="00994939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 утверждении Порядка предоставления субсидии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юридическим лицам (за исключением субсидий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государственным (муниципальным) учреждениям),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индивидуальным предпринимателям, а также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физическим лицам – производителям товаров,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работ, услуг из бюджета </w:t>
      </w:r>
      <w:proofErr w:type="spellStart"/>
      <w:r w:rsidR="00DA0E4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муниципального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  <w:r w:rsidR="009C34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43811" w:rsidRPr="007F37D6" w:rsidRDefault="00A43811" w:rsidP="007F37D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соответствии со статьей 78</w:t>
      </w:r>
      <w:r w:rsidR="0048112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Бюджетного кодекса Российской Федерации, постановлением Правител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ьства Российской Федерации от 05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апреля 2022г. № 590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«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 внесении изменений в общие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требов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ания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»,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руководствуясь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Уставом </w:t>
      </w:r>
      <w:proofErr w:type="spellStart"/>
      <w:r w:rsidR="00DA0E4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муниципального</w:t>
      </w:r>
      <w:r w:rsidR="00994939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Ершовского</w:t>
      </w:r>
      <w:proofErr w:type="spellEnd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муниципального района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Саратовской области, администрация </w:t>
      </w:r>
      <w:proofErr w:type="spellStart"/>
      <w:r w:rsidR="00DA0E4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муниципального</w:t>
      </w:r>
      <w:r w:rsidR="007F37D6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</w:p>
    <w:p w:rsidR="00A43811" w:rsidRPr="007F37D6" w:rsidRDefault="007F37D6" w:rsidP="00A4381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</w:t>
      </w:r>
      <w:r w:rsidR="00A43811" w:rsidRPr="007F3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ПОСТАНОВЛЯЕТ:</w:t>
      </w:r>
    </w:p>
    <w:p w:rsidR="00A43811" w:rsidRPr="007F37D6" w:rsidRDefault="00A43811" w:rsidP="0099493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</w:t>
      </w:r>
      <w:proofErr w:type="spellStart"/>
      <w:proofErr w:type="gramStart"/>
      <w:r w:rsidR="00DA0E4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муниципального</w:t>
      </w:r>
      <w:proofErr w:type="gramEnd"/>
      <w:r w:rsidR="00994939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94939" w:rsidRPr="007F37D6" w:rsidRDefault="002540EB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 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Размести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ть настоящее постановление на официальном сайте администрации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Ершовского муниципального района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сети «Интернет».</w:t>
      </w:r>
    </w:p>
    <w:p w:rsidR="007F37D6" w:rsidRPr="007F37D6" w:rsidRDefault="002540EB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Настоящее постановление вступает в силу с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дня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его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принятия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7F37D6" w:rsidRPr="007F37D6" w:rsidRDefault="00A43811" w:rsidP="007F37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7F37D6" w:rsidRPr="007F37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A0E4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муниципального</w:t>
      </w:r>
      <w:r w:rsidR="007F37D6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образования            </w:t>
      </w:r>
      <w:r w:rsidR="00DA0E4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Е.Ю. Кузнецова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Приложение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 постановлению администрации</w:t>
      </w:r>
      <w:r w:rsidR="0099493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DA0E4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="0099493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МО</w:t>
      </w:r>
    </w:p>
    <w:p w:rsidR="00A43811" w:rsidRPr="00A43811" w:rsidRDefault="00DA0E47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06.09.</w:t>
      </w:r>
      <w:r w:rsidR="00A43811"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41</w:t>
      </w:r>
    </w:p>
    <w:p w:rsidR="00994939" w:rsidRDefault="00994939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3811" w:rsidRPr="00AA3038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Cs w:val="21"/>
          <w:lang w:eastAsia="ru-RU"/>
        </w:rPr>
      </w:pPr>
      <w:r w:rsidRPr="00AA30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Порядок</w:t>
      </w:r>
    </w:p>
    <w:p w:rsidR="00A43811" w:rsidRPr="00AA3038" w:rsidRDefault="00A43811" w:rsidP="00AA303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Cs w:val="21"/>
          <w:lang w:eastAsia="ru-RU"/>
        </w:rPr>
      </w:pPr>
      <w:r w:rsidRPr="00AA30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DA0E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994939" w:rsidRPr="00AA30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AA30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муниципального образования</w:t>
      </w:r>
    </w:p>
    <w:p w:rsidR="00994939" w:rsidRDefault="00994939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3811" w:rsidRPr="00A43811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A43811" w:rsidRPr="00A43811" w:rsidRDefault="00A43811" w:rsidP="0099493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1" w:name="sub_125"/>
      <w:bookmarkEnd w:id="1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43811" w:rsidRPr="00A43811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2" w:name="sub_10111"/>
      <w:bookmarkEnd w:id="2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устанавливает м</w:t>
      </w:r>
      <w:r w:rsidR="007F3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еханизм предоставления субсидий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бюджета </w:t>
      </w:r>
      <w:proofErr w:type="spellStart"/>
      <w:r w:rsidR="00DA0E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9949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«юридическим лицам</w:t>
      </w:r>
      <w:r w:rsidRPr="00A4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(за исключением субсидий государственным (муниципальным) учреждениям), индивидуальным предпринимателям, а также физическим лицам — производителям товаров, работ, услуг.</w:t>
      </w:r>
    </w:p>
    <w:p w:rsidR="00A43811" w:rsidRPr="007F37D6" w:rsidRDefault="00A43811" w:rsidP="009949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1.2.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 на очередной финансовый год и плановый период</w:t>
      </w:r>
      <w:r w:rsidRPr="007F37D6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.</w:t>
      </w:r>
    </w:p>
    <w:p w:rsidR="00A43811" w:rsidRPr="00994939" w:rsidRDefault="00A43811" w:rsidP="0099493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Субсидия предоставляется главным распорядителем средств местного бюджета — администрацией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(и плановый период), по результатам отбора получателей субсидий (далее — отбор), в соответствии с соглашением, заключенным с юридическим лицом, индивидуальным предпринимателем, а также </w:t>
      </w:r>
      <w:r w:rsidRPr="00994939">
        <w:rPr>
          <w:rFonts w:ascii="Times New Roman" w:eastAsia="Times New Roman" w:hAnsi="Times New Roman" w:cs="Times New Roman"/>
          <w:szCs w:val="21"/>
          <w:lang w:eastAsia="ru-RU"/>
        </w:rPr>
        <w:t>с физическим лицом.</w:t>
      </w:r>
    </w:p>
    <w:p w:rsidR="00A43811" w:rsidRPr="00A43811" w:rsidRDefault="00A43811" w:rsidP="003015D5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Субсидия предоставляется юридическим лицам (за исключением субсидий государственным (муниципальным) учреждениям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</w:t>
      </w:r>
      <w:r w:rsidR="007F3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индивидуальным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предпринимателям,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 также физическим лицам — производителям товаров, работ, услуг (далее — получатель субсидии, участник отбора), соответствующим на 1 число месяца, в котором планируется заключение соглашения о предоставлении субсидии (далее — соглашение), следующим требованиям:</w:t>
      </w:r>
    </w:p>
    <w:p w:rsidR="00A43811" w:rsidRPr="00A43811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3811" w:rsidRPr="00A43811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у участника отбора должна отсутствовать просроченная задолженность по возврату в бюджет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— производителе товаров, работ, услуг, являющихся участниками отбора;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участник отбора не должен получать средства из бюджета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основании иных нормативных правовых актов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цели, установленные настоящим Порядком;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участник отбора осуществляет свою деятельность на территории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участник отбора поддерживает в течение предшествующего трехлетнего периода уровень заработной платы сотрудников не ниже 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минимального размера оплаты труда.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</w:t>
      </w: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 к участникам отбора, включающие: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наличие опыта, необходимого для достижения результатов предоставления субсидии;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наличие кадрового состава, необходимого для достижения результатов предоставления субсидии;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наличие материально-технической базы, необходимой для достижения результатов предоставления субсидии.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Условия и порядок проведения отбора для получателей субсидии</w:t>
      </w:r>
    </w:p>
    <w:p w:rsidR="00A43811" w:rsidRPr="00A43811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3" w:name="sub_103"/>
      <w:bookmarkStart w:id="4" w:name="sub_104"/>
      <w:bookmarkEnd w:id="3"/>
      <w:bookmarkEnd w:id="4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Предоставление субсидий осуществляется за счет средств, предусмотренных на эти цели в бюджете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Проведение отбора осуществляется администрацией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– уполномоченный орган) и проводится путем 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запроса предложений.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A43811" w:rsidRPr="00A43811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5" w:name="sub_105"/>
      <w:bookmarkEnd w:id="5"/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Для получения субсидии участник отбора представляет в </w:t>
      </w:r>
      <w:r w:rsid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администрацию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предложение (заявку), содержащее следующие докуме</w:t>
      </w: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нты: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заявка для участия в отборе, согласно приложению № 1 к настоящему Порядку;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 субъекте согласно приложению № 2 к настоящему Порядку;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справка за подписью руководителя субъекта по форме, согласно приложению № 3 к настоящему </w:t>
      </w:r>
      <w:r w:rsidR="007F37D6"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орядку;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учредительных документов;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справка-расчет на предоставление субсидии согласно приложению № 4 к настоящему </w:t>
      </w:r>
      <w:r w:rsidR="00481124"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орядку;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расчет доходов и расходов по направлениям деятельности;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полномочия руководителя участника отбора;</w:t>
      </w:r>
    </w:p>
    <w:p w:rsidR="00A43811" w:rsidRPr="007F37D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 о программе (проекте);</w:t>
      </w:r>
    </w:p>
    <w:p w:rsidR="00A43811" w:rsidRPr="007F37D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календарный план по реализации программы (проекта);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утвержденную руководителем участника отбора смету расходов на реализацию программы (проекта) планируем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осуществлению за счет средств субсидии, с приложением финансово-экономического обоснования, которое должно содержать калькуляцию</w:t>
      </w:r>
      <w:r w:rsidRPr="00A4381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письмо-подтверждение о том, что на дату подачи заявки на участие в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отборе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56"/>
      <w:bookmarkEnd w:id="6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справку, подписанную руководителем участника отбора, об опыте участника отбора в проведении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подобных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(в свободной форме);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согласие на публикацию (размещение) в информационно-телекоммуникационной сети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согласие на обработку персональных данных (для физического лица).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 представляются участником отбора на бумажном носителе.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—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—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bookmarkStart w:id="7" w:name="sub_106"/>
      <w:bookmarkEnd w:id="7"/>
      <w:r w:rsidRPr="00481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Участник отбора вправе по собственному усмотрению представить в уполномоченный орган следующие документы: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юридического лица/индивидуального предпринимателя;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 за 30 дней до подачи заявки;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 непредставления участником отбора документов, указанных в настоящем пункте,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администрация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запрашивает указанные документы в порядке межведомственного информационного взаимодействия.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документам, по желанию, участник может приложить фото — и видеоматериалы, публикации в средствах массовой информации, отражающие ход реализации программы (проекта).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7"/>
      <w:bookmarkEnd w:id="8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2.5. </w:t>
      </w:r>
      <w:proofErr w:type="gramStart"/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трехдневный срок со дня принятия решения о проведении отбора размещает объявление о проведении отбора на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официальном сайте администрации в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сети «Интернет» . 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Объявление о проведении отбора содержит: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сроки проведения отбора (дату и время начала (окончания) подачи (приема) предложений (заявок) участников отбора);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цели предоставления субсидии;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в информационно-телек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оммуникационной сети «Интернет», на котором обеспечивается проведение отбора;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требования к участникам отбора в соответствии с пунктами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 и 1.4 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критерии к участникам отбора в соответствии с пунктом 2.7 настоящего Порядка;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отбора;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рассмотрения и оценки предложений (заявок) участников отбора;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срок подписания соглашения о предоставлении субсидии;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условия признания получателя субсидии уклонившимся от заключения соглашения;</w:t>
      </w:r>
    </w:p>
    <w:p w:rsidR="00A43811" w:rsidRPr="00481124" w:rsidRDefault="00A43811" w:rsidP="00C64F6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дата размещения результатов отбора на официальном сайте </w:t>
      </w:r>
      <w:r w:rsidR="00C64F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11" w:rsidRPr="00481124" w:rsidRDefault="00A43811" w:rsidP="00C64F6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8"/>
      <w:bookmarkEnd w:id="9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2.6. </w:t>
      </w:r>
      <w:r w:rsidR="00C64F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43811" w:rsidRPr="00481124" w:rsidRDefault="00A43811" w:rsidP="00C64F6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Заявки,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прошитые и пронумерованные с описью, предоставляются: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администрацию по адресу: 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413513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Саратов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ская область, </w:t>
      </w:r>
      <w:proofErr w:type="spellStart"/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Ершов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пос. </w:t>
      </w:r>
      <w:proofErr w:type="spellStart"/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Новосель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Молодеж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ная, д.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811" w:rsidRPr="00481124" w:rsidRDefault="00C64F60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почтовым отправлением (</w:t>
      </w:r>
      <w:r w:rsidR="00A43811"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почтовом отправлении датой принятия заявки и документов считается дата, указанная на штампе почтового 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3811"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11" w:rsidRPr="00481124" w:rsidRDefault="00A43811" w:rsidP="00C64F6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двух рабочих дней после дня окончания приема предложений (заявок) 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администрация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 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ией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участников отбора в соответствии с критериями отбора и очередностью поступления предложений (заявок).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9"/>
      <w:bookmarkEnd w:id="10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2.7. При рассмотрении предложений (заявок)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 проверяет их соответствие требованиям, установленным в пунктах 1.3, 1.4 и 2.3 настоящего Порядка, и руководствуется следующими критериями отбора: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10"/>
      <w:bookmarkEnd w:id="11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осуществление деятельности на территории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образования;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актуальность и социальная значимость производства товаров, выполнения работ, оказания услуг.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Участник отбора имеет право отозвать предложение (заявку) в любое время до истечения срока завершения отбора.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11"/>
      <w:bookmarkEnd w:id="12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2.9. Основаниями для отклонения предложений (заявок) участника отбора на стадии их рассмотрения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ией и оценки участников являются: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несоответствие участника отбора требованиям, установленным в пункте 3 настоящего Порядка;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о проведении отбора;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недостоверность представленной участником отбора информации, в том числе информации о месте нахождения и адресе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юридического лица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подача участником отбора предложения (заявки) после даты и(или) времени, определенных для подачи предложений (заявок).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12"/>
      <w:bookmarkEnd w:id="13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13"/>
      <w:bookmarkStart w:id="15" w:name="sub_114"/>
      <w:bookmarkEnd w:id="14"/>
      <w:bookmarkEnd w:id="15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Рассмотрение предложений (заявок) осуществляется по адресу: 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413513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Саратов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ская </w:t>
      </w:r>
      <w:proofErr w:type="gramStart"/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область, </w:t>
      </w:r>
      <w:r w:rsidR="00323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Ершов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proofErr w:type="gramEnd"/>
      <w:r w:rsidR="00323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пос. </w:t>
      </w:r>
      <w:proofErr w:type="spellStart"/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Новосель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23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ул.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Молодеж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ная, д.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протоколе отражается, в том числе следующая информация: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дата, время и место проведения рассмотрения предложений (заявок);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об участниках отбора, предложения (заявки) которых были рассмотрены;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получателя (получателей) субсидии, с которым заключается соглашение, и размер предоставляемой ему субсидии.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Протокол проведения запроса предложений размещается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администрацией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позднее 14 календарных дней с момента завершения отбора  на официальном сайте администрации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2.13. Определенный комиссией в результате отбора конкретный получатель субсидии указывается в постановлении администрации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</w:t>
      </w:r>
      <w:proofErr w:type="gramStart"/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Условия и порядок предоставления субсидии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15"/>
      <w:bookmarkEnd w:id="16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Предоставление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</w:t>
      </w:r>
      <w:r w:rsidR="00323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соглашении предусматриваются: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размер субсидии, ее целевое назначение;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и сроки ее перечисления;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значение результата предоставления субсидии;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виды расходов, связанных с организацией и проведением мероприятия;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и сроки возврата субсидии (остатков субсидии);</w:t>
      </w:r>
    </w:p>
    <w:p w:rsidR="00A43811" w:rsidRPr="00481124" w:rsidRDefault="00A43811" w:rsidP="00BA77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условия согласования новых требований соглашения или расторжения соглашения при </w:t>
      </w:r>
      <w:proofErr w:type="spell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ых в пункте 1.2 на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Порядка, приводящего к невозможности предоставления субсидии в размере, определенном в </w:t>
      </w:r>
      <w:r w:rsidR="00BA77B0"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оглашении;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A43811" w:rsidRPr="00481124" w:rsidRDefault="00A43811" w:rsidP="0024453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необходимости главный распорядитель и получатель субсидии заключают дополнительное соглашение к </w:t>
      </w:r>
      <w:r w:rsidR="00BA77B0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оглашению о предоставлении субсидии или дополнительное соглашение о расторжении соглашения.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</w:t>
      </w:r>
      <w:r w:rsidR="00BA7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0"/>
      <w:bookmarkEnd w:id="17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Главный распорядитель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</w:t>
      </w:r>
      <w:r w:rsidR="00BA77B0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оглашения.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1.2 настоящего Порядка, субсидия предоставляется получателю субсидии в очередном финансовом году.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1"/>
      <w:bookmarkEnd w:id="18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Основаниями для отказа в предоставлении субсидии получателю субсидии являются:</w:t>
      </w:r>
    </w:p>
    <w:p w:rsidR="00A43811" w:rsidRPr="00481124" w:rsidRDefault="00A43811" w:rsidP="00BA77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несоответствие представленных получателем субсидии документов требованиям, установленны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в пунктах 1.3 и 2.3 настоящего Порядка, или непредставление (представление не в полном объеме) указанных документо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:rsidR="00A43811" w:rsidRPr="00481124" w:rsidRDefault="00A43811" w:rsidP="00BA77B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факта недостоверности пред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получателем субсидии информации.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Требования к отчетности</w:t>
      </w:r>
    </w:p>
    <w:p w:rsidR="00A43811" w:rsidRPr="00481124" w:rsidRDefault="00A43811" w:rsidP="0024453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результатам использования субсидий получатель субсидии предоставляет в уполномоченный орган отчет об использовании средств бюджета.</w:t>
      </w:r>
    </w:p>
    <w:p w:rsidR="00A43811" w:rsidRPr="00481124" w:rsidRDefault="00A43811" w:rsidP="0024453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и форма пред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средств в соглашении о предоставлении субсидии.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 Требование об осуществлении контроля за соблюдением условий,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целей и порядка предоставления субсидии и ответственности за их нарушения</w:t>
      </w:r>
    </w:p>
    <w:p w:rsidR="00A43811" w:rsidRPr="00481124" w:rsidRDefault="00A43811" w:rsidP="00BA77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Главный распорядитель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органы финансового контроля осуществляют проверки соблюдения целей, условий и порядка предоставления субсидии, установленных настоящим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2"/>
      <w:bookmarkEnd w:id="19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Субсидия подлежит возврату получателем субсидии в бюджет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244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  в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течение 30 рабочих дней со дня принятия решения о ее возврате в случаях: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нарушения получателем субсидии условий, установленных при предоставлении субсидии, выявленного по фактам проверок, проведенных 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органами финансового контроля;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недостоверных (неполных) сведений и документов для получения субсидии;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</w:t>
      </w:r>
      <w:proofErr w:type="spell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нецелевого использования средств субсидии;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</w:t>
      </w:r>
      <w:r w:rsidR="00BA7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по результатам проверок, проведенных главным распорядителем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244538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  в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30-дневный срок, исчисляемый в рабочих днях, со дня получения требования главного распорядителя: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полном объеме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недостоверных сведений и документов для получения субсидии;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недостигнутое значение результата предоставления субсидии;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получателем субсидии условий, целей и порядка предоставления субсидии;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объеме использованной не по целевому назначению субсидии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нецелевого использования средств субсидии.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3"/>
      <w:bookmarkEnd w:id="20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5.3. В случаях, предусмотренных </w:t>
      </w:r>
      <w:r w:rsidR="00BA77B0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оглашением, остатки субсидии, не использованные в отчетном финансовом году, подлежат возврату получателем субсидии в доход бюджета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F22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  до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25 декабря текущего финансового года.</w:t>
      </w:r>
    </w:p>
    <w:p w:rsidR="00A43811" w:rsidRPr="00A43811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21" w:name="sub_124"/>
      <w:bookmarkEnd w:id="21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При нарушении получателем субсидии сроков возврата субсидии, указанных в пунктах 5.2 и 5.3 настоящего Порядка, главный распорядитель в семидневный срок, исчисляемый в рабочих днях, со дня истечения срока возврата субсидии принимает меры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взысканию указанных средств в бюджет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образования  в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установленном </w:t>
      </w:r>
      <w:r w:rsidR="00BA77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действующим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законодательством порядке.</w:t>
      </w:r>
    </w:p>
    <w:p w:rsidR="00A43811" w:rsidRPr="00A43811" w:rsidRDefault="00A43811" w:rsidP="00F227E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Контроль за соблюдением условий, целей и порядка предоставления субсидии осуществляется главным распорядителем в соответствии с законодательством Российской Федерации.</w:t>
      </w: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43811" w:rsidRPr="00BA77B0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A77B0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Приложение 1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Форма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481124">
        <w:rPr>
          <w:rFonts w:ascii="Times New Roman" w:eastAsia="Times New Roman" w:hAnsi="Times New Roman" w:cs="Times New Roman"/>
          <w:szCs w:val="21"/>
          <w:lang w:eastAsia="ru-RU"/>
        </w:rPr>
        <w:t>Главе </w:t>
      </w:r>
      <w:r w:rsidRPr="00481124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 </w:t>
      </w:r>
      <w:proofErr w:type="spellStart"/>
      <w:r w:rsidR="00DA0E47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proofErr w:type="gramEnd"/>
      <w:r w:rsidR="00F227E1"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>муниципального образования  _____________________________________</w:t>
      </w:r>
      <w:r w:rsidRPr="00481124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от 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>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ru-RU"/>
        </w:rPr>
        <w:t>Заявка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на получение субсидий из бюджета </w:t>
      </w:r>
      <w:proofErr w:type="spellStart"/>
      <w:r w:rsidR="00DA0E47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муниципального </w:t>
      </w:r>
      <w:proofErr w:type="gramStart"/>
      <w:r w:rsidRPr="00481124">
        <w:rPr>
          <w:rFonts w:ascii="Times New Roman" w:eastAsia="Times New Roman" w:hAnsi="Times New Roman" w:cs="Times New Roman"/>
          <w:szCs w:val="21"/>
          <w:lang w:eastAsia="ru-RU"/>
        </w:rPr>
        <w:t>образования  юридическим</w:t>
      </w:r>
      <w:proofErr w:type="gramEnd"/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Прошу принять на рассмотрение документы от _____________________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__________________________________________________________________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A43811" w:rsidRPr="00481124" w:rsidRDefault="00A43811" w:rsidP="00BA77B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для предоставления субсидий из бюджета </w:t>
      </w:r>
      <w:proofErr w:type="spellStart"/>
      <w:r w:rsidR="00DA0E47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муниципального </w:t>
      </w:r>
      <w:proofErr w:type="gramStart"/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образования  </w:t>
      </w:r>
      <w:proofErr w:type="spellStart"/>
      <w:r w:rsidR="00F227E1">
        <w:rPr>
          <w:rFonts w:ascii="Times New Roman" w:eastAsia="Times New Roman" w:hAnsi="Times New Roman" w:cs="Times New Roman"/>
          <w:szCs w:val="21"/>
          <w:lang w:eastAsia="ru-RU"/>
        </w:rPr>
        <w:t>Ершовского</w:t>
      </w:r>
      <w:proofErr w:type="spellEnd"/>
      <w:proofErr w:type="gramEnd"/>
      <w:r w:rsidR="00F227E1">
        <w:rPr>
          <w:rFonts w:ascii="Times New Roman" w:eastAsia="Times New Roman" w:hAnsi="Times New Roman" w:cs="Times New Roman"/>
          <w:szCs w:val="21"/>
          <w:lang w:eastAsia="ru-RU"/>
        </w:rPr>
        <w:t xml:space="preserve"> муниципального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район</w:t>
      </w:r>
      <w:r w:rsidR="00F227E1">
        <w:rPr>
          <w:rFonts w:ascii="Times New Roman" w:eastAsia="Times New Roman" w:hAnsi="Times New Roman" w:cs="Times New Roman"/>
          <w:szCs w:val="21"/>
          <w:lang w:eastAsia="ru-RU"/>
        </w:rPr>
        <w:t>а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="00F227E1">
        <w:rPr>
          <w:rFonts w:ascii="Times New Roman" w:eastAsia="Times New Roman" w:hAnsi="Times New Roman" w:cs="Times New Roman"/>
          <w:szCs w:val="21"/>
          <w:lang w:eastAsia="ru-RU"/>
        </w:rPr>
        <w:t>Саратов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>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Сумма запрашиваемой субсидии _________________________ тыс. руб.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Цель получения субсидии _______________________________________ __________________________________________________________________</w:t>
      </w:r>
    </w:p>
    <w:p w:rsidR="00A43811" w:rsidRPr="00A43811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условиями отбора ознакомлен (а) и предоставляю согласно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необходимые документы в соответствии с нижеприведенным перечнем.</w:t>
      </w:r>
    </w:p>
    <w:p w:rsidR="00DA0E47" w:rsidRDefault="00DA0E47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</w:p>
    <w:p w:rsidR="00DA0E47" w:rsidRDefault="00DA0E47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</w:p>
    <w:p w:rsidR="00A43811" w:rsidRPr="00BA77B0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BA77B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Перечень представленных документов</w:t>
      </w:r>
    </w:p>
    <w:tbl>
      <w:tblPr>
        <w:tblW w:w="10073" w:type="dxa"/>
        <w:tblInd w:w="-7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828"/>
        <w:gridCol w:w="4961"/>
      </w:tblGrid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Nп</w:t>
            </w:r>
            <w:proofErr w:type="spellEnd"/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(индивидуальный предприниматель) _______________ 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(подпись) (Ф.И.О.)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подачи заявки: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«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»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__________________20___ г.</w:t>
      </w: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43811" w:rsidRPr="00BA77B0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A77B0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Приложение 2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</w:p>
    <w:p w:rsidR="00A43811" w:rsidRPr="00A43811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Форма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Сведения о получателе субсидий</w:t>
      </w:r>
    </w:p>
    <w:tbl>
      <w:tblPr>
        <w:tblW w:w="11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5528"/>
        <w:gridCol w:w="4394"/>
      </w:tblGrid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руководителя юридического лица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Учредитель (и) юридического лица (наименование и доля участия каждого из них в уставном капитале — для юридических лиц)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вид деятельности (ОКВЭД)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Регистрационные данные: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(ОГРНИП)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Банковские реквизиты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налогообложения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(индивидуальный предприниматель) 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(подпись) (Ф.И.О.)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«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»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_______________20___ г. </w:t>
      </w:r>
      <w:r w:rsidR="00BA77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МП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3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</w:p>
    <w:p w:rsidR="00A43811" w:rsidRPr="00A43811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Форма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СПРАВКА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субъекта)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состоянию на «____» ______________20___ года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  <w:gridCol w:w="2702"/>
      </w:tblGrid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учредителей и их доля в уставном капитале: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____________________________________ %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____________________________________ %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____________________________________ %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Задолженности перед работниками по выплате заработной платы нет.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(индивидуальный предприниматель) __________________ 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(подпись) (Ф.И.О.)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«____» __________________20___ г.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МП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  <w:t>Приложение 4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</w:p>
    <w:p w:rsidR="00BA77B0" w:rsidRDefault="00BA77B0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Расчёт размера субсидии из бюджета </w:t>
      </w:r>
      <w:proofErr w:type="spellStart"/>
      <w:r w:rsidR="00DA0E47">
        <w:rPr>
          <w:rFonts w:ascii="Times New Roman" w:eastAsia="Times New Roman" w:hAnsi="Times New Roman" w:cs="Times New Roman"/>
          <w:szCs w:val="21"/>
          <w:lang w:eastAsia="ru-RU"/>
        </w:rPr>
        <w:t>Новокраснянского</w:t>
      </w:r>
      <w:proofErr w:type="spellEnd"/>
      <w:r w:rsidR="00481124"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муниципального образования</w:t>
      </w:r>
      <w:r w:rsidR="00481124" w:rsidRPr="00481124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>поселение»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___________________________________________________________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наименование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юридического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лица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)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за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 xml:space="preserve"> _____________________(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указать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период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помесячно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)</w:t>
      </w:r>
    </w:p>
    <w:tbl>
      <w:tblPr>
        <w:tblW w:w="13617" w:type="dxa"/>
        <w:tblInd w:w="-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1843"/>
        <w:gridCol w:w="1701"/>
        <w:gridCol w:w="4828"/>
      </w:tblGrid>
      <w:tr w:rsidR="00A43811" w:rsidRPr="00A43811" w:rsidTr="00F227E1">
        <w:trPr>
          <w:trHeight w:val="495"/>
        </w:trPr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A43811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r w:rsidRPr="00A43811">
              <w:rPr>
                <w:rFonts w:ascii="Helvetica" w:eastAsia="Times New Roman" w:hAnsi="Helvetica" w:cs="Times New Roman"/>
                <w:color w:val="000000"/>
                <w:sz w:val="21"/>
                <w:szCs w:val="21"/>
                <w:bdr w:val="none" w:sz="0" w:space="0" w:color="auto" w:frame="1"/>
                <w:lang w:val="de-DE" w:eastAsia="ru-RU"/>
              </w:rPr>
              <w:t>№ </w:t>
            </w:r>
            <w:r w:rsidRPr="00A43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Наименование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затрат</w:t>
            </w:r>
            <w:proofErr w:type="spellEnd"/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Количество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(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объем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),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ед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.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изм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Цена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(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тариф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)</w:t>
            </w:r>
          </w:p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за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единицу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измерения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,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руб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Сумма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к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возмещению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,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руб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.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Примечание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(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основание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,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подтверждающие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расчет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документы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)</w:t>
            </w:r>
          </w:p>
        </w:tc>
      </w:tr>
      <w:tr w:rsidR="00A43811" w:rsidRPr="00A43811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A43811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A43811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Всего</w:t>
            </w:r>
            <w:proofErr w:type="spellEnd"/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Руководитель</w:t>
      </w:r>
      <w:proofErr w:type="spellEnd"/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уполномоченное</w:t>
      </w:r>
      <w:proofErr w:type="spellEnd"/>
      <w:r w:rsidR="00BA77B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лицо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) __________</w:t>
      </w:r>
      <w:r w:rsidR="00BA77B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_____ _________ _______________</w:t>
      </w: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_____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должность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  <w:r w:rsidRPr="00A43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de-DE" w:eastAsia="ru-RU"/>
        </w:rPr>
        <w:t> </w:t>
      </w:r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  <w:r w:rsidRPr="00A43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de-DE" w:eastAsia="ru-RU"/>
        </w:rPr>
        <w:t> </w:t>
      </w:r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расшифровка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Исполнитель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 xml:space="preserve"> _______________ _________ _____________________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должность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 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 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расшифровка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МП.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Приложение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 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3"/>
          <w:szCs w:val="21"/>
          <w:lang w:eastAsia="ru-RU"/>
        </w:rPr>
        <w:t>к Порядку</w:t>
      </w:r>
      <w:r w:rsidRPr="00481124">
        <w:rPr>
          <w:rFonts w:ascii="Times New Roman" w:eastAsia="Times New Roman" w:hAnsi="Times New Roman" w:cs="Times New Roman"/>
          <w:b/>
          <w:bCs/>
          <w:sz w:val="23"/>
          <w:szCs w:val="21"/>
          <w:bdr w:val="none" w:sz="0" w:space="0" w:color="auto" w:frame="1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 w:val="23"/>
          <w:szCs w:val="21"/>
          <w:lang w:eastAsia="ru-RU"/>
        </w:rPr>
        <w:t xml:space="preserve"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Новокраснянского</w:t>
      </w:r>
      <w:proofErr w:type="spellEnd"/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»</w:t>
      </w:r>
    </w:p>
    <w:p w:rsidR="00BA1272" w:rsidRDefault="00BA1272" w:rsidP="00BA127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A43811" w:rsidRPr="00481124" w:rsidRDefault="00A43811" w:rsidP="00BA127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Форма</w:t>
      </w:r>
    </w:p>
    <w:p w:rsidR="00A43811" w:rsidRPr="00481124" w:rsidRDefault="00A43811" w:rsidP="00BA1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2" w:name="OLE_LINK4"/>
      <w:bookmarkStart w:id="23" w:name="OLE_LINK3"/>
      <w:bookmarkStart w:id="24" w:name="OLE_LINK2"/>
      <w:bookmarkEnd w:id="22"/>
      <w:bookmarkEnd w:id="23"/>
      <w:bookmarkEnd w:id="24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Соглашение (договор)</w:t>
      </w:r>
    </w:p>
    <w:p w:rsidR="00A43811" w:rsidRPr="00481124" w:rsidRDefault="00A43811" w:rsidP="00BA1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5" w:name="OLE_LINK6"/>
      <w:bookmarkStart w:id="26" w:name="OLE_LINK5"/>
      <w:bookmarkEnd w:id="25"/>
      <w:bookmarkEnd w:id="26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между администрацией муниципа</w:t>
      </w:r>
      <w:r w:rsidR="00DA0E4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льного</w:t>
      </w:r>
      <w:r w:rsidR="0035065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="0035065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образования </w:t>
      </w: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и</w:t>
      </w:r>
      <w:proofErr w:type="gramEnd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юридическими лицами (за исключением субсидий государственным (муниципальным) учреждениям), индивидуальными предпринимателями, а также физическими лицами — производителями товаров, работ, услуг, о предоставлении субсидии из местного бюджета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с. _____________________ «___» ________________ 20___ г.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__________________________________________________________________________________________________________________________________________________________,</w:t>
      </w:r>
    </w:p>
    <w:p w:rsidR="00A43811" w:rsidRPr="00BA1272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BA1272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(наименование главного распорядителя средств местного бюджета)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«Главный распорядитель средств местного бюджета», в лице __________________________________________________________________________</w:t>
      </w:r>
    </w:p>
    <w:p w:rsidR="00A43811" w:rsidRPr="00481124" w:rsidRDefault="00A43811" w:rsidP="00F227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(фамилия, имя, отчество)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действующего на основании ________________________________________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одной стороны и ___________________________________________________________________,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именуемый в дальнейшем «Получатель», в лице 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должности лица, представляющего Получателя)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(фамилия, имя, отчество)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действующего на основании ________________________________________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________________________________________________________________,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 другой стороны, далее именуемые «Стороны», в соответствии с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кодексом Российской Федерации,______________________________________________________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____________________________________________________________________,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 правил предоставления субсидии из местного бюджета юридическим лицам (за исключением муниципальных) учреждений), индивидуальным предпринимателям, физическим лицам,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производителям товаров, работ, услуг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) утвержденными постановлением администрации </w:t>
      </w:r>
      <w:proofErr w:type="spellStart"/>
      <w:r w:rsidR="00DA0E47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F227E1"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муниципального образования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 «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___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»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____ 2022 г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№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___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(далее – Правила предоставления субсидии), заключили настоящее соглашение (договор) (далее — Соглашение) о нижеследующем.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I. Предмет Соглашения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7" w:name="sub_11"/>
      <w:bookmarkEnd w:id="27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Предметом настоящего Соглашения является предоставление из местного бюджета в 20___ году / 20___ — 20___ годах __________________________________________________________________________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Получателя)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субсидии на _________________________________________________________________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(указание цели предоставления субсидии)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(далее —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«_____________________________________________» государственной программы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подпрограммы)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«_______________________________________________________________________________________________________________________________»&lt;</w:t>
      </w:r>
      <w:hyperlink r:id="rId7" w:anchor="sub_1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 государственной программы)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8" w:name="sub_200"/>
      <w:bookmarkEnd w:id="28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II. Размер субсидии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2.1. 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Субсидия предоставляется Учреждению для достижения цели(ей), указанной(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ых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) в пункте1.1 настоящего Соглашения.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2.2. Размер Субсидии, предоставляемой из местного бюджета, в соответствии с настоящим Соглашением, составляет: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в 20___ году _________ (____________________) рублей: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(сумма прописью)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в 20___ году _________ (____________________) рублей: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(сумма прописью)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в 20___ году _________ (____________________) рублей.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(сумма прописью)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9" w:name="sub_300"/>
      <w:bookmarkEnd w:id="29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III. Условия предоставления субсидии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Субсидия предоставляется при выполнении следующих условий: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 Соответствие Получателя ограничениям, установленным Правилами предоставления субсидии, в том числе: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8" w:anchor="sub_2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2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3.1.2. Получатель на первое число месяца, предшествующего месяцу в котором планируется заключение соглашения о предоставлении Субсидии:</w:t>
      </w:r>
    </w:p>
    <w:p w:rsidR="00A43811" w:rsidRPr="00481124" w:rsidRDefault="00A43811" w:rsidP="000D4E8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43811" w:rsidRPr="00481124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3.1.3.2) не должен иметь задолженности по налогам, сборам и иным обязательным платежам в бюджет </w:t>
      </w:r>
      <w:proofErr w:type="spellStart"/>
      <w:r w:rsidR="00DA0E47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9B2D35"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A43811" w:rsidRPr="00481124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3.1.2.3) не должен иметь просроченной задолженности по возврату в </w:t>
      </w:r>
      <w:r w:rsidR="009B2D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бюджет </w:t>
      </w:r>
      <w:proofErr w:type="spellStart"/>
      <w:r w:rsidR="00DA0E4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Новокраснянского</w:t>
      </w:r>
      <w:proofErr w:type="spellEnd"/>
      <w:r w:rsidR="009B2D35"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муниципального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  субсидий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, бюджетных инвестиций, предоставленных в соответствии с другими нормативными правовыми актами </w:t>
      </w:r>
      <w:proofErr w:type="spellStart"/>
      <w:r w:rsidR="00DA0E47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0D4E8B"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муниципального образования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(в случае, если такое требование предусмотрено правовым актом), и иной просроченной задолженности перед бюджетом </w:t>
      </w:r>
      <w:proofErr w:type="spellStart"/>
      <w:r w:rsidR="00DA0E47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0D4E8B"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43811" w:rsidRPr="00481124" w:rsidRDefault="00A43811" w:rsidP="000D4E8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A43811" w:rsidRPr="00481124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3.1.2.5) не должен получать средства из местного бюджета на цели, указанные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пункте 1.1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настоящего Соглашения в соответствии с иными нормативными правовыми актами </w:t>
      </w:r>
      <w:proofErr w:type="spellStart"/>
      <w:r w:rsidR="00DA0E47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Новокраснянского</w:t>
      </w:r>
      <w:proofErr w:type="spellEnd"/>
      <w:r w:rsidR="000D4E8B"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образования.</w:t>
      </w:r>
    </w:p>
    <w:p w:rsidR="00A43811" w:rsidRPr="00481124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Предоставление Получателем документов, необходимых для предоставления Субсидии, в соответствии с Правилами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 </w:t>
      </w:r>
      <w:r w:rsidR="0035065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3.3. Определение направления расходов на финансовое обеспечение кот</w:t>
      </w:r>
      <w:r w:rsidR="003506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орых предоставляется Субсидия в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соответствии:_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0" w:name="sub_35"/>
      <w:bookmarkEnd w:id="30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3.5. Направление Получателем на достижение целей, указанных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пункте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бюджетной системы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Российской Федерации) в размере не менее __________процентов общего объема субсидии &lt;</w:t>
      </w:r>
      <w:hyperlink r:id="rId9" w:anchor="sub_3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3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1" w:name="sub_36"/>
      <w:bookmarkEnd w:id="31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3.6. Согласие получателя на осуществление главным распорядителем средств местного бюджета, предоставившим субсидию, и органом муниципального финансового контроля проверок соблюдения получателем субсидии условий, целей и порядка ее предоставления. &lt;</w:t>
      </w:r>
      <w:hyperlink r:id="rId10" w:anchor="sub_4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4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2" w:name="sub_37"/>
      <w:bookmarkEnd w:id="32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3.8. Открытие Получателю лицевого счета в министерстве финансов </w:t>
      </w:r>
      <w:r w:rsidR="0035065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Саратовской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области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3" w:name="sub_38"/>
      <w:bookmarkEnd w:id="33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3.9. Открытие Получателю лицевого счета в Управлении Федерального казначейства по </w:t>
      </w:r>
      <w:r w:rsidR="0035065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Саратовской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области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. &lt;</w:t>
      </w:r>
      <w:hyperlink r:id="rId11" w:anchor="sub_5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5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3.10. Иные условия, в соответствии с Правилами предоставления субсидий. &lt;</w:t>
      </w:r>
      <w:hyperlink r:id="rId12" w:anchor="sub_6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6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4" w:name="sub_400"/>
      <w:bookmarkStart w:id="35" w:name="sub_41"/>
      <w:bookmarkEnd w:id="34"/>
      <w:bookmarkEnd w:id="35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IV. Порядок перечисления субсидии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4.1. Перечисление Субсидии осуществляется в установленном порядке на лицевой счет, открытый в министерстве финансов </w:t>
      </w:r>
      <w:r w:rsidR="0035065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Саратовской </w:t>
      </w:r>
      <w:r w:rsidR="0035065F"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области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для учета операций со средствами юридических лиц, не являющихся участниками бюджетного процесса.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6" w:name="sub_42"/>
      <w:bookmarkEnd w:id="36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Перечисление Субсидии осуществляется в установленном порядке на лицевой счет, открытый в Управлении Федерального казначейства </w:t>
      </w:r>
      <w:r w:rsidR="0035065F"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 </w:t>
      </w:r>
      <w:r w:rsidR="0035065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Саратовской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области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для учета операций со средствами юридических лиц, не являющихся участниками бюджетного процесса. &lt;</w:t>
      </w:r>
      <w:hyperlink r:id="rId13" w:anchor="sub_7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7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7" w:name="sub_500"/>
      <w:bookmarkEnd w:id="37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V. Права и обязанности Сторон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Главный распорядитель средств местного бюджета обязуется: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5.1.2. Обеспечить предоставление Субсидии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Получателя)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5.1.3. Определить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формы следующих отчетов: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1) отчет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целевому расходованию денежных средств, предоставленных в виде субсидии 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Субсидии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Приложением № 1 к настоящему соглашению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2)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тчет о достижении значений результатов предоставления Субсидии в соответствии с Приложением №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2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к настоящему соглашению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3) значения результатов предоставления Субсидии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в соответствии с Приложением №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3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к настоящему соглашению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5.1.4. Осуществлять контроль за соблюдением Получателем условий, целей и порядка предоставления Субсидии.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5.1.5. В случае если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Получателя)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5.1.6. В случае если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Получателя)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 2 к настоящему Соглашению &lt;</w:t>
      </w:r>
      <w:hyperlink r:id="rId14" w:anchor="sub_8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8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5.1.7. Выполнять иные обязательства, установленные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15" w:anchor="sub_9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9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Главный распорядитель средств местного бюджета вправе: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8" w:name="sub_522"/>
      <w:bookmarkEnd w:id="38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5.2.2. Принимать в установленном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 законодательством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 порядке решение о наличии или отсутствии потребности в направлении в 20___ году &lt;</w:t>
      </w:r>
      <w:hyperlink r:id="rId16" w:anchor="sub_10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10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остатка Субсидии, не использованного в 20___ году &lt;</w:t>
      </w:r>
      <w:hyperlink r:id="rId17" w:anchor="sub_11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11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&gt;, на цели, указанные в разделе I настоящего Соглашения, не позднее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5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рабочих дней &lt;</w:t>
      </w:r>
      <w:hyperlink r:id="rId18" w:anchor="sub_12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12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со дня получения от Получателя следующих документов, обосновывающих потребность в направлении остатка Субсидии на указанные цели &lt;</w:t>
      </w:r>
      <w:hyperlink r:id="rId19" w:anchor="sub_13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13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5.2.2.1. ____________________________________________________________;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5.2.2.2. ____________________________________________________________.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5.2.3. Осуществлять иные права, установленные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законодательством Российской Федерации, Правилами предоставления субсидии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и настоящим Соглашением &lt;</w:t>
      </w:r>
      <w:hyperlink r:id="rId20" w:anchor="sub_14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14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Получатель обязуется: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5.3.1.2) направлять средства Субсидии на финансовое обеспечение расходов, указанных в Приложении № 3 к настоящему Соглашению;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5.3.1.4) направлять на достижение целей, указанных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пункте 1.1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настоящего Соглашения собственные и (или) привлеченных средств в размере согласно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пункту 3.5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настоящего Соглашения.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5.3.3. Обеспечивать достижение значений показателей результативности, установленных в Приложении № 4 к настоящему Соглашению.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5.3.4. Вести обособленный учет операций со средствами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5.3.5. Обеспечивать представление Главному распорядителю средств местного бюджета не позднее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10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числа месяца, следующего за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месяцем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котором была получена Субсидия: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(квартал, месяц)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отчет о расходах, на финансовое обеспечение которых предоставляется Субсидия, по форме согласно Приложению № 3 к настоящему Соглашению;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отчет о достижении значений показателей результативности, по форме согласно Приложению № 4 к настоящему Соглашению;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— иные отчеты &lt;</w:t>
      </w:r>
      <w:hyperlink r:id="rId21" w:anchor="sub_15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15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5.3.7. Выполнять иные обязательства, установленные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22" w:anchor="sub_16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16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5.4. Получатель вправе: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5.4.2. Направлять в 20__ году &lt;</w:t>
      </w:r>
      <w:hyperlink r:id="rId23" w:anchor="sub_17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17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разделе I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настоящего Соглашения, в случае принятия Главным распорядителем средств местного бюджета соответствующего решения в соответствии с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пунктом 5.2.2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настоящего Соглашения &lt;</w:t>
      </w:r>
      <w:hyperlink r:id="rId24" w:anchor="sub_18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18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5.4.3. Осуществлять иные права, установленные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25" w:anchor="sub_19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19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9" w:name="sub_600"/>
      <w:bookmarkEnd w:id="39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VI. Ответственность Сторон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0" w:name="sub_700"/>
      <w:bookmarkEnd w:id="40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VII. Заключительные положения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недостижении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согласия споры между Сторонами решаются в судебном порядке.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7.2. Соглашение вступает в силу с даты его подписания сторонами и действует до «___» ____________ 20____ года / до полного исполнения Сторонами своих обязательств.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7.4. Расторжение настоящего Соглашения возможно при взаимном согласии Сторон.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недостижения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Получателем установленных Соглашением показателей результативности.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7.5.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ами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) &lt;20&gt;: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&lt;21&gt;.;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7.5.3. __________________________________________________.&lt;22&gt;.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7.6. Настоящее Соглашение заключено Сторонами в форме: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&lt;23&gt;;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7.6.2. бумажного документа в двух экземплярах, по одному экземпляру для каждой из Сторон &lt;24&gt;.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1" w:name="sub_800"/>
      <w:bookmarkEnd w:id="41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VIII. Платежные реквизиты Сторон</w:t>
      </w:r>
    </w:p>
    <w:tbl>
      <w:tblPr>
        <w:tblW w:w="9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4636"/>
      </w:tblGrid>
      <w:tr w:rsidR="00A43811" w:rsidRPr="00481124" w:rsidTr="0035065F">
        <w:trPr>
          <w:trHeight w:val="1052"/>
        </w:trPr>
        <w:tc>
          <w:tcPr>
            <w:tcW w:w="5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6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Субсидии</w:t>
            </w:r>
          </w:p>
        </w:tc>
      </w:tr>
      <w:tr w:rsidR="00A43811" w:rsidRPr="00481124" w:rsidTr="0035065F">
        <w:trPr>
          <w:trHeight w:val="263"/>
        </w:trPr>
        <w:tc>
          <w:tcPr>
            <w:tcW w:w="5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46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Получателя</w:t>
            </w:r>
          </w:p>
        </w:tc>
      </w:tr>
      <w:tr w:rsidR="00A43811" w:rsidRPr="00481124" w:rsidTr="0035065F">
        <w:trPr>
          <w:trHeight w:val="263"/>
        </w:trPr>
        <w:tc>
          <w:tcPr>
            <w:tcW w:w="5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нахождения: (юридический адрес)</w:t>
            </w:r>
          </w:p>
        </w:tc>
        <w:tc>
          <w:tcPr>
            <w:tcW w:w="46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нахождения: (юридический адрес)</w:t>
            </w:r>
          </w:p>
        </w:tc>
      </w:tr>
      <w:tr w:rsidR="00A43811" w:rsidRPr="00481124" w:rsidTr="0035065F">
        <w:trPr>
          <w:trHeight w:val="263"/>
        </w:trPr>
        <w:tc>
          <w:tcPr>
            <w:tcW w:w="5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реквизиты:</w:t>
            </w:r>
          </w:p>
        </w:tc>
        <w:tc>
          <w:tcPr>
            <w:tcW w:w="46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реквизиты:</w:t>
            </w:r>
          </w:p>
        </w:tc>
      </w:tr>
    </w:tbl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2" w:name="sub_900"/>
      <w:bookmarkEnd w:id="42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IX. Подписи Сторон</w:t>
      </w:r>
    </w:p>
    <w:tbl>
      <w:tblPr>
        <w:tblW w:w="96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4468"/>
      </w:tblGrid>
      <w:tr w:rsidR="00A43811" w:rsidRPr="00481124" w:rsidTr="0035065F">
        <w:trPr>
          <w:trHeight w:val="982"/>
        </w:trPr>
        <w:tc>
          <w:tcPr>
            <w:tcW w:w="5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наименование получателя Субсидии</w:t>
            </w:r>
          </w:p>
        </w:tc>
      </w:tr>
      <w:tr w:rsidR="00A43811" w:rsidRPr="00481124" w:rsidTr="0035065F">
        <w:trPr>
          <w:trHeight w:val="613"/>
        </w:trPr>
        <w:tc>
          <w:tcPr>
            <w:tcW w:w="5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_____________/ _______________</w:t>
            </w:r>
          </w:p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(подпись) (ФИО)</w:t>
            </w:r>
          </w:p>
        </w:tc>
        <w:tc>
          <w:tcPr>
            <w:tcW w:w="44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_____________/ _______________</w:t>
            </w:r>
          </w:p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(ФИО)</w:t>
            </w:r>
          </w:p>
        </w:tc>
      </w:tr>
    </w:tbl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3" w:name="sub_1111"/>
      <w:bookmarkEnd w:id="43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Указывается в случаях, когда Субсидия предоставляется в рамках государственной программы Российской Федерации.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4" w:name="sub_2111"/>
      <w:bookmarkEnd w:id="44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&lt;2&gt; В случае</w:t>
      </w:r>
      <w:r w:rsidR="00BA127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это установлено Правилами предоставления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5" w:name="sub_3111"/>
      <w:bookmarkEnd w:id="45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&lt;3&gt; В случае</w:t>
      </w:r>
      <w:r w:rsidR="00BA127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это установлено Правилами предоставления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6" w:name="sub_4111"/>
      <w:bookmarkEnd w:id="46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&lt;4&gt;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 3.6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7" w:name="sub_5111"/>
      <w:bookmarkEnd w:id="47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&lt;5&gt;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 3.8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софинансирования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федерального бюджета, при этом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 3.7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соглашения не предусматривается.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8" w:name="sub_6111"/>
      <w:bookmarkEnd w:id="48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&lt;6&gt; Указываются иные конкретные условия.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9" w:name="sub_7111"/>
      <w:bookmarkEnd w:id="49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&lt;7&gt;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 4.2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софинансирования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федерального бюджета, при этом </w:t>
      </w:r>
      <w:hyperlink r:id="rId26" w:anchor="sub_4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пункт 4.1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соглашения не предусматривается.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0" w:name="sub_8111"/>
      <w:bookmarkEnd w:id="50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&lt;8&gt; В случае</w:t>
      </w:r>
      <w:r w:rsidR="00BA127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установление штрафных санкций предусмотрено Правилами.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1" w:name="sub_9111"/>
      <w:bookmarkEnd w:id="51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&lt;9&gt; Указываются иные конкретные обязательства.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&lt;10&gt; Указывается год, следующий за годом предоставления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2" w:name="sub_11111"/>
      <w:bookmarkEnd w:id="52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&lt;11&gt; Указывается год предоставления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3" w:name="sub_12111"/>
      <w:bookmarkEnd w:id="53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разделе I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соглашения, но не позднее срока, установленного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 законодательством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Российской Федерации.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4" w:name="sub_13111"/>
      <w:bookmarkEnd w:id="54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законодательством Российской Федерации, а также в случае, если Получателем является индивидуальный предприниматель, физическое лицо —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разделе I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соглашения.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5" w:name="sub_14111"/>
      <w:bookmarkEnd w:id="55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&lt;14&gt; Указываются иные конкретные права.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6" w:name="sub_15111"/>
      <w:bookmarkEnd w:id="56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&lt;15&gt; Указываются иные отчеты по решению Главного распорядителя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 местного бюджета.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7" w:name="sub_16111"/>
      <w:bookmarkEnd w:id="57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&lt;16&gt; Указываются иные конкретные обязанности.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8" w:name="sub_17111"/>
      <w:bookmarkEnd w:id="58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&lt;17&gt; Указывается год, следующий за годом предоставления Субсидии.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9" w:name="sub_18111"/>
      <w:bookmarkEnd w:id="59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&lt;18&gt; Предусматривается при наличии в соглашении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пункта 5.2.2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60" w:name="sub_19111"/>
      <w:bookmarkEnd w:id="60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&lt;19&gt; Указываются иные конкретные права.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&lt;20&gt;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Указывается способ направления документов по выбору Сторон.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&lt;21&gt;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Указанный способ применяется при направлении документов, формы которых утверждены настоящим приказом.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&lt;22&gt;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Указывается иной способ направления документов (при наличии).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&lt;23&gt;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&lt;24&gt;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Пункт 7.6.2 включается в Соглашение в случае формирования и подписания Соглашения в форме бумажного документа.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 1</w:t>
      </w:r>
    </w:p>
    <w:p w:rsidR="00A43811" w:rsidRPr="00481124" w:rsidRDefault="00A43811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Соглашению между администрацией </w:t>
      </w:r>
      <w:proofErr w:type="spellStart"/>
      <w:r w:rsidR="00DA0E47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Новокраснянского</w:t>
      </w:r>
      <w:proofErr w:type="spellEnd"/>
      <w:r w:rsidR="00BA12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муниципального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  и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о предоставлении субсидии из местного бюджета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ОТЧЕТ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учреждения)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целевому расходованию денежных средств, предоставленных в виде субсидии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________________________________________________________________________________________________________________________________________________________________________________________________________________________________________________за ___________________ 20____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686"/>
        <w:gridCol w:w="2126"/>
        <w:gridCol w:w="2977"/>
      </w:tblGrid>
      <w:tr w:rsidR="00A43811" w:rsidRPr="00481124" w:rsidTr="00BA1272">
        <w:trPr>
          <w:trHeight w:val="7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затрат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  <w:p w:rsidR="00A43811" w:rsidRPr="00481124" w:rsidRDefault="00A43811" w:rsidP="00A43811">
            <w:pPr>
              <w:spacing w:after="240" w:line="7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рублях)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A43811" w:rsidRPr="00481124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28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31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9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9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затрат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9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из бюджета поселения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25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неиспользованных средств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_______________________ (_______________)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Ответственное лицо за составление ___________________________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Согласовано: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Глава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="00DA0E4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Новокраснянского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муниципального образования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_(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__________________)</w:t>
      </w:r>
    </w:p>
    <w:p w:rsidR="00BA1272" w:rsidRDefault="00BA1272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B1530" w:rsidRDefault="00A43811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4B1530" w:rsidSect="004B1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№ 2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A43811" w:rsidRPr="00481124" w:rsidRDefault="00A43811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Соглашению между администрацией </w:t>
      </w:r>
      <w:proofErr w:type="spellStart"/>
      <w:r w:rsidR="00DA0E47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Новокраснянского</w:t>
      </w:r>
      <w:proofErr w:type="spellEnd"/>
      <w:r w:rsidR="00BA1272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  и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услуг, о предоставлении субсидии из местного бюджета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Отчет о достижении значений результатов предоставления Субсидии</w:t>
      </w:r>
    </w:p>
    <w:tbl>
      <w:tblPr>
        <w:tblW w:w="12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843"/>
        <w:gridCol w:w="3827"/>
        <w:gridCol w:w="1843"/>
        <w:gridCol w:w="1559"/>
      </w:tblGrid>
      <w:tr w:rsidR="00A43811" w:rsidRPr="00481124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A43811" w:rsidRPr="00481124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состоянию на «____»_________ 20 __ г.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Получателя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  <w:hyperlink r:id="rId27" w:anchor="/document/189011904/entry/10" w:history="1">
              <w:r w:rsidRPr="00481124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BA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бюджета </w:t>
            </w:r>
            <w:proofErr w:type="spellStart"/>
            <w:r w:rsidR="00DA0E4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Новокраснянского</w:t>
            </w:r>
            <w:proofErr w:type="spellEnd"/>
            <w:r w:rsidR="00BA1272"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муниципального проекта</w:t>
            </w:r>
            <w:hyperlink r:id="rId28" w:anchor="/document/189011904/entry/11" w:history="1">
              <w:r w:rsidRPr="00481124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*(11)</w:t>
              </w:r>
            </w:hyperlink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БК2</w:t>
            </w: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383</w:t>
            </w:r>
          </w:p>
        </w:tc>
      </w:tr>
      <w:tr w:rsidR="00A43811" w:rsidRPr="00481124" w:rsidTr="00BA1272">
        <w:tc>
          <w:tcPr>
            <w:tcW w:w="865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(первичный — «0», уточненный — «1», «2», «3», «_»)</w:t>
            </w:r>
            <w:hyperlink r:id="rId29" w:anchor="/document/189011904/entry/12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865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измерения: руб. 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 точностью до второго знака после запятой)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1. 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248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97"/>
        <w:gridCol w:w="821"/>
        <w:gridCol w:w="676"/>
        <w:gridCol w:w="839"/>
        <w:gridCol w:w="12"/>
        <w:gridCol w:w="863"/>
        <w:gridCol w:w="12"/>
        <w:gridCol w:w="825"/>
        <w:gridCol w:w="941"/>
        <w:gridCol w:w="36"/>
        <w:gridCol w:w="758"/>
        <w:gridCol w:w="42"/>
        <w:gridCol w:w="933"/>
        <w:gridCol w:w="1009"/>
        <w:gridCol w:w="53"/>
        <w:gridCol w:w="1017"/>
        <w:gridCol w:w="915"/>
        <w:gridCol w:w="66"/>
        <w:gridCol w:w="530"/>
        <w:gridCol w:w="812"/>
        <w:gridCol w:w="75"/>
        <w:gridCol w:w="66"/>
        <w:gridCol w:w="426"/>
        <w:gridCol w:w="1470"/>
        <w:gridCol w:w="88"/>
        <w:gridCol w:w="58"/>
        <w:gridCol w:w="1824"/>
        <w:gridCol w:w="88"/>
        <w:gridCol w:w="83"/>
        <w:gridCol w:w="228"/>
        <w:gridCol w:w="399"/>
        <w:gridCol w:w="399"/>
        <w:gridCol w:w="399"/>
        <w:gridCol w:w="399"/>
        <w:gridCol w:w="399"/>
        <w:gridCol w:w="399"/>
        <w:gridCol w:w="399"/>
        <w:gridCol w:w="3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43811" w:rsidRPr="00481124" w:rsidTr="002B6B06">
        <w:trPr>
          <w:gridAfter w:val="18"/>
          <w:wAfter w:w="7902" w:type="dxa"/>
        </w:trPr>
        <w:tc>
          <w:tcPr>
            <w:tcW w:w="1597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Направление расходов4</w:t>
            </w:r>
            <w:hyperlink r:id="rId30" w:anchor="/document/189011904/entry/13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82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 предоставления Субсидии4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измерения4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1802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Плановые значения на отчетную дату5</w:t>
            </w:r>
            <w:hyperlink r:id="rId31" w:anchor="/document/189011904/entry/14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*(14)</w:t>
              </w:r>
            </w:hyperlink>
          </w:p>
        </w:tc>
        <w:tc>
          <w:tcPr>
            <w:tcW w:w="80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Размер Субсидии, предусмотренный Соглаше-нием6</w:t>
            </w:r>
            <w:hyperlink r:id="rId32" w:anchor="/document/189011904/entry/15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*(15)</w:t>
              </w:r>
            </w:hyperlink>
          </w:p>
        </w:tc>
        <w:tc>
          <w:tcPr>
            <w:tcW w:w="5476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Фактически достигнутые значения</w:t>
            </w:r>
          </w:p>
        </w:tc>
        <w:tc>
          <w:tcPr>
            <w:tcW w:w="2042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99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Неиспользованный объем финансового обеспечения (гр. 9 — гр. 16)11</w:t>
            </w:r>
          </w:p>
        </w:tc>
      </w:tr>
      <w:tr w:rsidR="00A43811" w:rsidRPr="00481124" w:rsidTr="002B6B06">
        <w:trPr>
          <w:gridAfter w:val="19"/>
          <w:wAfter w:w="7985" w:type="dxa"/>
        </w:trPr>
        <w:tc>
          <w:tcPr>
            <w:tcW w:w="159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2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отчетную дату7</w:t>
            </w:r>
            <w:hyperlink r:id="rId33" w:anchor="/document/189011904/entry/16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19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отклонение от планового значения</w:t>
            </w: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причина отклонения8</w:t>
            </w:r>
            <w:hyperlink r:id="rId34" w:anchor="/document/189011904/entry/17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2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B6B06" w:rsidRPr="00481124" w:rsidTr="002B6B06">
        <w:trPr>
          <w:gridAfter w:val="20"/>
          <w:wAfter w:w="8073" w:type="dxa"/>
          <w:trHeight w:val="360"/>
        </w:trPr>
        <w:tc>
          <w:tcPr>
            <w:tcW w:w="10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59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82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83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по ОКЕИ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94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100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абсолютных величинах (гр. 7 — гр. 10)</w:t>
            </w:r>
          </w:p>
        </w:tc>
        <w:tc>
          <w:tcPr>
            <w:tcW w:w="91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процентах гр. 12 / гр. 7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? 100%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81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обяза-тельств9</w:t>
            </w:r>
            <w:hyperlink r:id="rId35" w:anchor="/document/189011904/entry/18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*(18)</w:t>
              </w:r>
            </w:hyperlink>
          </w:p>
        </w:tc>
        <w:tc>
          <w:tcPr>
            <w:tcW w:w="14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денежных обяза-тельств1</w:t>
            </w:r>
            <w:hyperlink r:id="rId36" w:anchor="/document/189011904/entry/19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*(19)0</w:t>
              </w:r>
            </w:hyperlink>
          </w:p>
        </w:tc>
        <w:tc>
          <w:tcPr>
            <w:tcW w:w="197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B6B06" w:rsidRPr="00481124" w:rsidTr="002B6B06">
        <w:tc>
          <w:tcPr>
            <w:tcW w:w="10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2B6B06" w:rsidRPr="00481124" w:rsidTr="002B6B06">
        <w:tc>
          <w:tcPr>
            <w:tcW w:w="10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8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9" w:type="dxa"/>
            <w:gridSpan w:val="3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06" w:rsidRPr="00481124" w:rsidTr="002B6B06">
        <w:tc>
          <w:tcPr>
            <w:tcW w:w="10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6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9" w:type="dxa"/>
            <w:gridSpan w:val="3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06" w:rsidRPr="00481124" w:rsidTr="002B6B06">
        <w:tc>
          <w:tcPr>
            <w:tcW w:w="10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9" w:type="dxa"/>
            <w:gridSpan w:val="3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06" w:rsidRPr="00481124" w:rsidTr="002B6B06">
        <w:tc>
          <w:tcPr>
            <w:tcW w:w="10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0200</w:t>
            </w:r>
          </w:p>
        </w:tc>
        <w:tc>
          <w:tcPr>
            <w:tcW w:w="8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9" w:type="dxa"/>
            <w:gridSpan w:val="3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06" w:rsidRPr="00481124" w:rsidTr="002B6B06">
        <w:tc>
          <w:tcPr>
            <w:tcW w:w="10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6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9" w:type="dxa"/>
            <w:gridSpan w:val="3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06" w:rsidRPr="00481124" w:rsidTr="002B6B06">
        <w:tc>
          <w:tcPr>
            <w:tcW w:w="10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9" w:type="dxa"/>
            <w:gridSpan w:val="3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06" w:rsidRPr="00481124" w:rsidTr="002B6B06">
        <w:tc>
          <w:tcPr>
            <w:tcW w:w="10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79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56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9" w:type="dxa"/>
            <w:gridSpan w:val="3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811" w:rsidRPr="00481124" w:rsidRDefault="00A43811" w:rsidP="00A43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53"/>
        <w:gridCol w:w="1557"/>
        <w:gridCol w:w="923"/>
        <w:gridCol w:w="1050"/>
        <w:gridCol w:w="643"/>
        <w:gridCol w:w="708"/>
        <w:gridCol w:w="1072"/>
        <w:gridCol w:w="1223"/>
        <w:gridCol w:w="443"/>
        <w:gridCol w:w="840"/>
        <w:gridCol w:w="725"/>
        <w:gridCol w:w="1050"/>
        <w:gridCol w:w="930"/>
        <w:gridCol w:w="458"/>
        <w:gridCol w:w="431"/>
        <w:gridCol w:w="413"/>
        <w:gridCol w:w="353"/>
        <w:gridCol w:w="353"/>
      </w:tblGrid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(уполномоченное лицо)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(фамилия, инициалы)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(телефон)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«__» ______________ 20__ г.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Сведения о принятии отчета о достижении значений результатов предоставления Субсидии12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1050" w:type="dxa"/>
            <w:gridSpan w:val="5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BA127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по бюджетной классификации Российской Федерации (по расходам бюджета</w:t>
            </w:r>
            <w:r w:rsidRPr="004811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="00DA0E4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Новокраснянского</w:t>
            </w:r>
            <w:proofErr w:type="spellEnd"/>
            <w:r w:rsidR="00BA1272" w:rsidRPr="004811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муниципального образования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на предоставление Субсидии)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КОСГУ</w:t>
            </w: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Сумма, руб.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начала заключения Соглашения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 Субсидии, направленной на достижение результатов13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 Субсидии, потребность в которой не подтверждена14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 Субсидии, подлежащей возврату в бюджет15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 штрафных санкций (пени), подлежащих перечислению в бюджет16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1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(уполномоченное лицо)_______________________ ________________  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(распорядитель (главный распорядитель), (должность) </w:t>
            </w:r>
          </w:p>
        </w:tc>
        <w:tc>
          <w:tcPr>
            <w:tcW w:w="105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(подпись) (расшифровка подписи)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 ________________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(фамилия, инициалы)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(телефон)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«_____»___________ 20____ г.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12 </w:t>
            </w:r>
            <w:r w:rsid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Раздел 2 формируется главным распорядителем (распорядителем), иным органом (организацией) по состоянию на 1 января года, следующего за отчетным (по окончанию срока действия Соглашения).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13 </w:t>
            </w:r>
            <w:r w:rsid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14 </w:t>
            </w:r>
            <w:r w:rsid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Указывается сумма, на которую подлежит уменьшению объем Субсидии (графа 18 раздела 1).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5A59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15 </w:t>
            </w:r>
            <w:r w:rsid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Указывается объем перечисленной Получателю Субсидии, подлежащей возврату в бюджет </w:t>
            </w:r>
            <w:proofErr w:type="spellStart"/>
            <w:r w:rsidR="00DA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Новокраснянского</w:t>
            </w:r>
            <w:proofErr w:type="spellEnd"/>
            <w:r w:rsidR="005A59AE" w:rsidRP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 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16 Указывается сумма штрафных </w:t>
            </w:r>
            <w:r w:rsid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санкций (пени), подлежащих перечислению в бюджет, в случае, если Правилами (Порядком) предоставления субсидии предусмотрено применение штрафных санкций.»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 3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 Соглашению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между администрацией </w:t>
      </w:r>
      <w:proofErr w:type="spellStart"/>
      <w:r w:rsidR="00DA0E4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Новокраснянского</w:t>
      </w:r>
      <w:proofErr w:type="spellEnd"/>
      <w:r w:rsidR="005A59AE"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образования  и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о предоставлении субсидии из местного бюджета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Значения результатов предоставления Субсидии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от «____»_________ 20 __ г.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1946"/>
        <w:gridCol w:w="3750"/>
        <w:gridCol w:w="2237"/>
        <w:gridCol w:w="1946"/>
      </w:tblGrid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Получателя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  <w:hyperlink r:id="rId37" w:anchor="/document/189011904/entry/4" w:history="1">
              <w:r w:rsidRPr="00481124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5A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бюджета </w:t>
            </w:r>
            <w:proofErr w:type="spellStart"/>
            <w:r w:rsidR="00DA0E4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Новокраснянского</w:t>
            </w:r>
            <w:proofErr w:type="spellEnd"/>
            <w:r w:rsidR="005A59AE"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муниципального проекта</w:t>
            </w:r>
            <w:hyperlink r:id="rId38" w:anchor="/document/189011904/entry/5" w:history="1">
              <w:r w:rsidRPr="00481124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БК2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(первичный — «0», уточненный — «1», «2», «3», «_»)</w:t>
            </w:r>
            <w:hyperlink r:id="rId39" w:anchor="/document/189011904/entry/6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P660</w:t>
      </w:r>
    </w:p>
    <w:tbl>
      <w:tblPr>
        <w:tblW w:w="142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62"/>
        <w:gridCol w:w="936"/>
        <w:gridCol w:w="955"/>
        <w:gridCol w:w="696"/>
        <w:gridCol w:w="10"/>
        <w:gridCol w:w="987"/>
        <w:gridCol w:w="10"/>
        <w:gridCol w:w="1132"/>
        <w:gridCol w:w="908"/>
        <w:gridCol w:w="25"/>
        <w:gridCol w:w="827"/>
        <w:gridCol w:w="1625"/>
        <w:gridCol w:w="31"/>
        <w:gridCol w:w="880"/>
        <w:gridCol w:w="993"/>
        <w:gridCol w:w="31"/>
        <w:gridCol w:w="970"/>
        <w:gridCol w:w="1627"/>
        <w:gridCol w:w="31"/>
        <w:gridCol w:w="24"/>
      </w:tblGrid>
      <w:tr w:rsidR="00A43811" w:rsidRPr="00481124" w:rsidTr="002B6B06">
        <w:tc>
          <w:tcPr>
            <w:tcW w:w="152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Направление расходов4</w:t>
            </w:r>
            <w:hyperlink r:id="rId40" w:anchor="/document/189011904/entry/7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93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 предоставления Субсидии5</w:t>
            </w:r>
            <w:hyperlink r:id="rId41" w:anchor="/document/189011904/entry/8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1661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9104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Плановые значения результатов предоставления Субсидии по годам (срокам) реализации Соглашения6</w:t>
            </w:r>
            <w:hyperlink r:id="rId42" w:anchor="/document/189011904/entry/9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*(9)</w:t>
              </w:r>
            </w:hyperlink>
          </w:p>
        </w:tc>
      </w:tr>
      <w:tr w:rsidR="00A43811" w:rsidRPr="00481124" w:rsidTr="002B6B06">
        <w:trPr>
          <w:gridAfter w:val="1"/>
          <w:wAfter w:w="24" w:type="dxa"/>
        </w:trPr>
        <w:tc>
          <w:tcPr>
            <w:tcW w:w="152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248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190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262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__.__.20__</w:t>
            </w:r>
          </w:p>
        </w:tc>
      </w:tr>
      <w:tr w:rsidR="00A43811" w:rsidRPr="00481124" w:rsidTr="002B6B06">
        <w:trPr>
          <w:gridAfter w:val="2"/>
          <w:wAfter w:w="55" w:type="dxa"/>
        </w:trPr>
        <w:tc>
          <w:tcPr>
            <w:tcW w:w="8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наимено-вание</w:t>
            </w:r>
            <w:proofErr w:type="spellEnd"/>
          </w:p>
        </w:tc>
        <w:tc>
          <w:tcPr>
            <w:tcW w:w="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по БК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наимено-вание</w:t>
            </w:r>
            <w:proofErr w:type="spellEnd"/>
          </w:p>
        </w:tc>
        <w:tc>
          <w:tcPr>
            <w:tcW w:w="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по ОКЕИ</w:t>
            </w:r>
          </w:p>
        </w:tc>
        <w:tc>
          <w:tcPr>
            <w:tcW w:w="9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1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1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</w:tr>
      <w:tr w:rsidR="00A43811" w:rsidRPr="00481124" w:rsidTr="002B6B06">
        <w:trPr>
          <w:gridAfter w:val="2"/>
          <w:wAfter w:w="55" w:type="dxa"/>
        </w:trPr>
        <w:tc>
          <w:tcPr>
            <w:tcW w:w="8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A43811" w:rsidRPr="00481124" w:rsidTr="002B6B06">
        <w:trPr>
          <w:gridAfter w:val="2"/>
          <w:wAfter w:w="55" w:type="dxa"/>
        </w:trPr>
        <w:tc>
          <w:tcPr>
            <w:tcW w:w="85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114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2B6B06">
        <w:trPr>
          <w:gridAfter w:val="2"/>
          <w:wAfter w:w="55" w:type="dxa"/>
        </w:trPr>
        <w:tc>
          <w:tcPr>
            <w:tcW w:w="85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2B6B06">
        <w:trPr>
          <w:gridAfter w:val="2"/>
          <w:wAfter w:w="55" w:type="dxa"/>
        </w:trPr>
        <w:tc>
          <w:tcPr>
            <w:tcW w:w="85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2B6B06">
        <w:trPr>
          <w:gridAfter w:val="2"/>
          <w:wAfter w:w="55" w:type="dxa"/>
        </w:trPr>
        <w:tc>
          <w:tcPr>
            <w:tcW w:w="85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0200</w:t>
            </w:r>
          </w:p>
        </w:tc>
        <w:tc>
          <w:tcPr>
            <w:tcW w:w="114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2B6B06">
        <w:trPr>
          <w:gridAfter w:val="2"/>
          <w:wAfter w:w="55" w:type="dxa"/>
        </w:trPr>
        <w:tc>
          <w:tcPr>
            <w:tcW w:w="85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2B6B06">
        <w:trPr>
          <w:gridAfter w:val="2"/>
          <w:wAfter w:w="55" w:type="dxa"/>
        </w:trPr>
        <w:tc>
          <w:tcPr>
            <w:tcW w:w="85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F5751" w:rsidRPr="00481124" w:rsidRDefault="00EF5751">
      <w:pPr>
        <w:rPr>
          <w:rFonts w:ascii="Times New Roman" w:hAnsi="Times New Roman" w:cs="Times New Roman"/>
        </w:rPr>
      </w:pPr>
    </w:p>
    <w:sectPr w:rsidR="00EF5751" w:rsidRPr="00481124" w:rsidSect="004B15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11"/>
    <w:rsid w:val="000D4E8B"/>
    <w:rsid w:val="00110E58"/>
    <w:rsid w:val="001A0198"/>
    <w:rsid w:val="002315C0"/>
    <w:rsid w:val="00244538"/>
    <w:rsid w:val="002540EB"/>
    <w:rsid w:val="002B6B06"/>
    <w:rsid w:val="003015D5"/>
    <w:rsid w:val="00323DAC"/>
    <w:rsid w:val="0035065F"/>
    <w:rsid w:val="00481124"/>
    <w:rsid w:val="004B1530"/>
    <w:rsid w:val="005A59AE"/>
    <w:rsid w:val="005C70E5"/>
    <w:rsid w:val="007A2C55"/>
    <w:rsid w:val="007F37D6"/>
    <w:rsid w:val="00994939"/>
    <w:rsid w:val="009B2D35"/>
    <w:rsid w:val="009C3482"/>
    <w:rsid w:val="00A43811"/>
    <w:rsid w:val="00AA3038"/>
    <w:rsid w:val="00AE0540"/>
    <w:rsid w:val="00B14893"/>
    <w:rsid w:val="00BA1272"/>
    <w:rsid w:val="00BA77B0"/>
    <w:rsid w:val="00C64F60"/>
    <w:rsid w:val="00DA0E47"/>
    <w:rsid w:val="00EF5751"/>
    <w:rsid w:val="00F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F5FA"/>
  <w15:docId w15:val="{A291D2BA-F0B7-4160-9CCC-4304317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8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381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90ahabyrilcfg0o.xn--p1ai/?p=8761" TargetMode="External"/><Relationship Id="rId18" Type="http://schemas.openxmlformats.org/officeDocument/2006/relationships/hyperlink" Target="http://xn--90ahabyrilcfg0o.xn--p1ai/?p=8761" TargetMode="External"/><Relationship Id="rId26" Type="http://schemas.openxmlformats.org/officeDocument/2006/relationships/hyperlink" Target="http://xn--90ahabyrilcfg0o.xn--p1ai/?p=8761" TargetMode="External"/><Relationship Id="rId39" Type="http://schemas.openxmlformats.org/officeDocument/2006/relationships/hyperlink" Target="http://municipal.garant.ru/" TargetMode="External"/><Relationship Id="rId21" Type="http://schemas.openxmlformats.org/officeDocument/2006/relationships/hyperlink" Target="http://xn--90ahabyrilcfg0o.xn--p1ai/?p=8761" TargetMode="External"/><Relationship Id="rId34" Type="http://schemas.openxmlformats.org/officeDocument/2006/relationships/hyperlink" Target="http://municipal.garant.ru/" TargetMode="External"/><Relationship Id="rId42" Type="http://schemas.openxmlformats.org/officeDocument/2006/relationships/hyperlink" Target="http://municipal.garant.ru/" TargetMode="External"/><Relationship Id="rId7" Type="http://schemas.openxmlformats.org/officeDocument/2006/relationships/hyperlink" Target="http://xn--90ahabyrilcfg0o.xn--p1ai/?p=87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90ahabyrilcfg0o.xn--p1ai/?p=8761" TargetMode="External"/><Relationship Id="rId20" Type="http://schemas.openxmlformats.org/officeDocument/2006/relationships/hyperlink" Target="http://xn--90ahabyrilcfg0o.xn--p1ai/?p=8761" TargetMode="External"/><Relationship Id="rId29" Type="http://schemas.openxmlformats.org/officeDocument/2006/relationships/hyperlink" Target="http://municipal.garant.ru/" TargetMode="External"/><Relationship Id="rId41" Type="http://schemas.openxmlformats.org/officeDocument/2006/relationships/hyperlink" Target="http://municipal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xn--90ahabyrilcfg0o.xn--p1ai/?p=8761" TargetMode="External"/><Relationship Id="rId24" Type="http://schemas.openxmlformats.org/officeDocument/2006/relationships/hyperlink" Target="http://xn--90ahabyrilcfg0o.xn--p1ai/?p=8761" TargetMode="External"/><Relationship Id="rId32" Type="http://schemas.openxmlformats.org/officeDocument/2006/relationships/hyperlink" Target="http://municipal.garant.ru/" TargetMode="External"/><Relationship Id="rId37" Type="http://schemas.openxmlformats.org/officeDocument/2006/relationships/hyperlink" Target="http://municipal.garant.ru/" TargetMode="External"/><Relationship Id="rId40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90ahabyrilcfg0o.xn--p1ai/?p=8761" TargetMode="External"/><Relationship Id="rId23" Type="http://schemas.openxmlformats.org/officeDocument/2006/relationships/hyperlink" Target="http://xn--90ahabyrilcfg0o.xn--p1ai/?p=8761" TargetMode="External"/><Relationship Id="rId28" Type="http://schemas.openxmlformats.org/officeDocument/2006/relationships/hyperlink" Target="http://municipal.garant.ru/" TargetMode="External"/><Relationship Id="rId36" Type="http://schemas.openxmlformats.org/officeDocument/2006/relationships/hyperlink" Target="http://municipal.garant.ru/" TargetMode="External"/><Relationship Id="rId10" Type="http://schemas.openxmlformats.org/officeDocument/2006/relationships/hyperlink" Target="http://xn--90ahabyrilcfg0o.xn--p1ai/?p=8761" TargetMode="External"/><Relationship Id="rId19" Type="http://schemas.openxmlformats.org/officeDocument/2006/relationships/hyperlink" Target="http://xn--90ahabyrilcfg0o.xn--p1ai/?p=8761" TargetMode="External"/><Relationship Id="rId31" Type="http://schemas.openxmlformats.org/officeDocument/2006/relationships/hyperlink" Target="http://municipal.garan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90ahabyrilcfg0o.xn--p1ai/?p=8761" TargetMode="External"/><Relationship Id="rId14" Type="http://schemas.openxmlformats.org/officeDocument/2006/relationships/hyperlink" Target="http://xn--90ahabyrilcfg0o.xn--p1ai/?p=8761" TargetMode="External"/><Relationship Id="rId22" Type="http://schemas.openxmlformats.org/officeDocument/2006/relationships/hyperlink" Target="http://xn--90ahabyrilcfg0o.xn--p1ai/?p=8761" TargetMode="External"/><Relationship Id="rId27" Type="http://schemas.openxmlformats.org/officeDocument/2006/relationships/hyperlink" Target="http://municipal.garant.ru/" TargetMode="External"/><Relationship Id="rId30" Type="http://schemas.openxmlformats.org/officeDocument/2006/relationships/hyperlink" Target="http://municipal.garant.ru/" TargetMode="External"/><Relationship Id="rId35" Type="http://schemas.openxmlformats.org/officeDocument/2006/relationships/hyperlink" Target="http://municipal.garant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xn--90ahabyrilcfg0o.xn--p1ai/?p=8761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90ahabyrilcfg0o.xn--p1ai/?p=8761" TargetMode="External"/><Relationship Id="rId17" Type="http://schemas.openxmlformats.org/officeDocument/2006/relationships/hyperlink" Target="http://xn--90ahabyrilcfg0o.xn--p1ai/?p=8761" TargetMode="External"/><Relationship Id="rId25" Type="http://schemas.openxmlformats.org/officeDocument/2006/relationships/hyperlink" Target="http://xn--90ahabyrilcfg0o.xn--p1ai/?p=8761" TargetMode="External"/><Relationship Id="rId33" Type="http://schemas.openxmlformats.org/officeDocument/2006/relationships/hyperlink" Target="http://municipal.garant.ru/" TargetMode="External"/><Relationship Id="rId38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8E4D-A251-450A-B136-ABC2FA6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9409</Words>
  <Characters>53636</Characters>
  <Application>Microsoft Office Word</Application>
  <DocSecurity>4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2022-09-06T12:46:00Z</cp:lastPrinted>
  <dcterms:created xsi:type="dcterms:W3CDTF">2022-09-06T12:48:00Z</dcterms:created>
  <dcterms:modified xsi:type="dcterms:W3CDTF">2022-09-06T12:48:00Z</dcterms:modified>
</cp:coreProperties>
</file>