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1C3E7A">
        <w:rPr>
          <w:rFonts w:ascii="Times New Roman" w:hAnsi="Times New Roman"/>
          <w:b/>
          <w:sz w:val="28"/>
          <w:szCs w:val="28"/>
        </w:rPr>
        <w:t xml:space="preserve"> 19.05</w:t>
      </w:r>
      <w:r>
        <w:rPr>
          <w:rFonts w:ascii="Times New Roman" w:hAnsi="Times New Roman"/>
          <w:b/>
          <w:sz w:val="28"/>
          <w:szCs w:val="28"/>
        </w:rPr>
        <w:t>.</w:t>
      </w:r>
      <w:r w:rsidR="0088078B">
        <w:rPr>
          <w:rFonts w:ascii="Times New Roman" w:hAnsi="Times New Roman"/>
          <w:b/>
          <w:sz w:val="28"/>
          <w:szCs w:val="28"/>
        </w:rPr>
        <w:t>20</w:t>
      </w:r>
      <w:r w:rsidR="00E667DA">
        <w:rPr>
          <w:rFonts w:ascii="Times New Roman" w:hAnsi="Times New Roman"/>
          <w:b/>
          <w:sz w:val="28"/>
          <w:szCs w:val="28"/>
        </w:rPr>
        <w:t>21</w:t>
      </w:r>
      <w:r w:rsidR="00755DF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1C3E7A">
        <w:rPr>
          <w:rFonts w:ascii="Times New Roman" w:hAnsi="Times New Roman"/>
          <w:b/>
          <w:sz w:val="28"/>
          <w:szCs w:val="28"/>
        </w:rPr>
        <w:t>11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E667DA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первый квартал 2021</w:t>
      </w:r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за </w:t>
      </w:r>
      <w:r w:rsidR="00E667DA">
        <w:rPr>
          <w:rFonts w:ascii="Times New Roman" w:hAnsi="Times New Roman"/>
          <w:sz w:val="28"/>
          <w:szCs w:val="28"/>
        </w:rPr>
        <w:t xml:space="preserve">3 месяца 2021 </w:t>
      </w:r>
      <w:r w:rsidR="00097A49">
        <w:rPr>
          <w:rFonts w:ascii="Times New Roman" w:hAnsi="Times New Roman"/>
          <w:sz w:val="28"/>
          <w:szCs w:val="28"/>
        </w:rPr>
        <w:t>года: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A62A6A">
        <w:rPr>
          <w:rFonts w:ascii="Times New Roman" w:hAnsi="Times New Roman"/>
          <w:sz w:val="28"/>
          <w:szCs w:val="28"/>
        </w:rPr>
        <w:t>174,9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E667DA">
        <w:rPr>
          <w:rFonts w:ascii="Times New Roman" w:hAnsi="Times New Roman"/>
          <w:sz w:val="28"/>
          <w:szCs w:val="28"/>
        </w:rPr>
        <w:t xml:space="preserve"> 2843,8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76C2E">
        <w:rPr>
          <w:rFonts w:ascii="Times New Roman" w:hAnsi="Times New Roman"/>
          <w:sz w:val="28"/>
          <w:szCs w:val="28"/>
        </w:rPr>
        <w:t>сумме 159,6</w:t>
      </w:r>
      <w:r w:rsidR="00097A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676C2E">
        <w:rPr>
          <w:rFonts w:ascii="Times New Roman" w:hAnsi="Times New Roman"/>
          <w:sz w:val="28"/>
          <w:szCs w:val="28"/>
        </w:rPr>
        <w:t>2857,</w:t>
      </w:r>
      <w:proofErr w:type="gramStart"/>
      <w:r w:rsidR="00676C2E">
        <w:rPr>
          <w:rFonts w:ascii="Times New Roman" w:hAnsi="Times New Roman"/>
          <w:sz w:val="28"/>
          <w:szCs w:val="28"/>
        </w:rPr>
        <w:t>3</w:t>
      </w:r>
      <w:r w:rsidR="00A0063C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="00A0063C">
        <w:rPr>
          <w:rFonts w:ascii="Times New Roman" w:hAnsi="Times New Roman"/>
          <w:sz w:val="28"/>
          <w:szCs w:val="28"/>
        </w:rPr>
        <w:t xml:space="preserve">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сумме</w:t>
      </w:r>
      <w:r w:rsidR="00676C2E">
        <w:rPr>
          <w:rFonts w:ascii="Times New Roman" w:hAnsi="Times New Roman"/>
          <w:sz w:val="28"/>
          <w:szCs w:val="28"/>
        </w:rPr>
        <w:t xml:space="preserve"> 15,3</w:t>
      </w:r>
      <w:r w:rsidR="0005012C">
        <w:rPr>
          <w:rFonts w:ascii="Times New Roman" w:hAnsi="Times New Roman"/>
          <w:sz w:val="28"/>
          <w:szCs w:val="28"/>
        </w:rPr>
        <w:t xml:space="preserve"> руб. </w:t>
      </w:r>
      <w:r w:rsidR="00676C2E">
        <w:rPr>
          <w:rFonts w:ascii="Times New Roman" w:hAnsi="Times New Roman"/>
          <w:sz w:val="28"/>
          <w:szCs w:val="28"/>
        </w:rPr>
        <w:t>(уточненный план дефицит – 13,5</w:t>
      </w:r>
      <w:r w:rsidR="00A0063C">
        <w:rPr>
          <w:rFonts w:ascii="Times New Roman" w:hAnsi="Times New Roman"/>
          <w:sz w:val="28"/>
          <w:szCs w:val="28"/>
        </w:rPr>
        <w:t>) согласно</w:t>
      </w:r>
      <w:r w:rsidR="0005012C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C3E7A" w:rsidRDefault="001C3E7A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1C3E7A" w:rsidRDefault="00755DF9" w:rsidP="00755D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3E7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C51B28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1C3E7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первый </w:t>
      </w:r>
      <w:proofErr w:type="gramStart"/>
      <w:r w:rsidR="001C3E7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квартал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2021</w:t>
      </w:r>
      <w:proofErr w:type="gramEnd"/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5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4"/>
        <w:gridCol w:w="4533"/>
        <w:gridCol w:w="992"/>
        <w:gridCol w:w="1133"/>
        <w:gridCol w:w="993"/>
      </w:tblGrid>
      <w:tr w:rsidR="00755DF9" w:rsidTr="00AB3627">
        <w:trPr>
          <w:trHeight w:val="11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E667DA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2843,8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16C82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174,9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1704</w:t>
            </w:r>
            <w:r w:rsidR="005D6573">
              <w:rPr>
                <w:rFonts w:ascii="Times New Roman" w:hAnsi="Times New Roman" w:cs="Times New Roman"/>
                <w:b/>
                <w:color w:val="000000"/>
                <w:spacing w:val="-4"/>
              </w:rPr>
              <w:t>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02752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156,3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9,4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C104A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104A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C104A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104A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655A5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877BC4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63F41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D657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02BE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02752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55DF9" w:rsidTr="00AB3627">
        <w:trPr>
          <w:trHeight w:val="389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02BE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2752E">
              <w:rPr>
                <w:rFonts w:ascii="Times New Roman" w:hAnsi="Times New Roman" w:cs="Times New Roman"/>
              </w:rPr>
              <w:t>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02752E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75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02752E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75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0275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75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02752E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75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02752E" w:rsidP="00873B46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752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55DF9" w:rsidP="0091439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</w:tr>
      <w:tr w:rsidR="00CC58F1" w:rsidTr="00873B46">
        <w:trPr>
          <w:trHeight w:val="55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lastRenderedPageBreak/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877BC4" w:rsidRDefault="00D357CA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D357CA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</w:tr>
      <w:tr w:rsidR="00873B46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5E664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r w:rsidR="005727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2843,8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752E" w:rsidP="0091439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</w:t>
            </w:r>
          </w:p>
        </w:tc>
      </w:tr>
      <w:tr w:rsidR="00755DF9" w:rsidTr="00AB3627"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2A4704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2A4704" w:rsidP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807F4B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3430B0" w:rsidP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3430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347ABC" w:rsidTr="00347ABC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30B0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30B0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807F4B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</w:tr>
      <w:tr w:rsidR="008E3641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8E3641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Pr="00DC3CBC" w:rsidRDefault="00DC3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30B0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80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8E3641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8E3641" w:rsidP="008E3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Функционирование</w:t>
            </w:r>
          </w:p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законодательных</w:t>
            </w:r>
          </w:p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(представительных) органов</w:t>
            </w:r>
          </w:p>
          <w:p w:rsidR="008E3641" w:rsidRDefault="00ED65ED" w:rsidP="00ED65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B4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B4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347AB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347ABC" w:rsidRDefault="00347ABC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Default="00347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A90E63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2228,3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A62A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735D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47AB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 w:rsidP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807F4B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70161C" w:rsidRDefault="00A62A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A62A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D1696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854AD0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807F4B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A62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A62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71501</w:t>
            </w:r>
            <w:r w:rsidR="00D16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54AD0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1696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696C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6C" w:rsidTr="00D1696C">
        <w:trPr>
          <w:trHeight w:val="26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1696C" w:rsidP="001176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A85547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667045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0C2808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</w:tr>
      <w:tr w:rsidR="00755DF9" w:rsidTr="00D1696C">
        <w:trPr>
          <w:trHeight w:val="264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85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6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C2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D1696C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117671" w:rsidP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0C2808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E670F9" w:rsidRDefault="002A47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0C28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0C2808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  <w:r w:rsidR="00E670F9" w:rsidRPr="00E670F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0C2808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8E73C8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EF48EC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Pr="00E670F9" w:rsidRDefault="00735DEF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735DEF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E670F9" w:rsidTr="00E670F9">
        <w:trPr>
          <w:trHeight w:val="2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8E73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F48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735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735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E670F9" w:rsidTr="00E670F9">
        <w:trPr>
          <w:trHeight w:val="2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F48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EF48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EF48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E670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735DEF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2857,3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A62A6A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A62A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FB1D87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87" w:rsidRDefault="00FB1D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Pr="00693E11" w:rsidRDefault="00FB1D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FB1D87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A62A6A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FB1D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Pr="00676C2E" w:rsidRDefault="00676C2E" w:rsidP="00676C2E">
      <w:pPr>
        <w:pStyle w:val="a3"/>
        <w:rPr>
          <w:rFonts w:ascii="Times New Roman" w:hAnsi="Times New Roman"/>
          <w:sz w:val="28"/>
          <w:szCs w:val="28"/>
        </w:rPr>
      </w:pPr>
      <w:r w:rsidRPr="00676C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76C2E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76C2E">
        <w:rPr>
          <w:rFonts w:ascii="Times New Roman" w:hAnsi="Times New Roman"/>
          <w:sz w:val="28"/>
          <w:szCs w:val="28"/>
        </w:rPr>
        <w:t xml:space="preserve"> МО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6C2E">
        <w:rPr>
          <w:rFonts w:ascii="Times New Roman" w:hAnsi="Times New Roman"/>
          <w:sz w:val="28"/>
          <w:szCs w:val="28"/>
        </w:rPr>
        <w:t xml:space="preserve">       Е.Ю. Кузнецова</w:t>
      </w:r>
    </w:p>
    <w:p w:rsidR="00024EBE" w:rsidRPr="00676C2E" w:rsidRDefault="00024EBE" w:rsidP="0022552E">
      <w:pPr>
        <w:pStyle w:val="a3"/>
        <w:rPr>
          <w:rFonts w:ascii="Times New Roman" w:hAnsi="Times New Roman"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DF9"/>
    <w:rsid w:val="000214B8"/>
    <w:rsid w:val="000243EA"/>
    <w:rsid w:val="00024EBE"/>
    <w:rsid w:val="0002752E"/>
    <w:rsid w:val="0005012C"/>
    <w:rsid w:val="0007026E"/>
    <w:rsid w:val="00080025"/>
    <w:rsid w:val="00097A49"/>
    <w:rsid w:val="000A0B55"/>
    <w:rsid w:val="000C2808"/>
    <w:rsid w:val="001141E8"/>
    <w:rsid w:val="00117671"/>
    <w:rsid w:val="00130573"/>
    <w:rsid w:val="00130BF0"/>
    <w:rsid w:val="0014022B"/>
    <w:rsid w:val="001527B5"/>
    <w:rsid w:val="001B0098"/>
    <w:rsid w:val="001C3E7A"/>
    <w:rsid w:val="001C7C7F"/>
    <w:rsid w:val="0022552E"/>
    <w:rsid w:val="002311F8"/>
    <w:rsid w:val="0024172F"/>
    <w:rsid w:val="002711E6"/>
    <w:rsid w:val="002733B1"/>
    <w:rsid w:val="00276AD3"/>
    <w:rsid w:val="00293520"/>
    <w:rsid w:val="002A4704"/>
    <w:rsid w:val="002A5FDD"/>
    <w:rsid w:val="002B08F4"/>
    <w:rsid w:val="002F1975"/>
    <w:rsid w:val="002F4626"/>
    <w:rsid w:val="002F4939"/>
    <w:rsid w:val="0033534B"/>
    <w:rsid w:val="003430B0"/>
    <w:rsid w:val="00347ABC"/>
    <w:rsid w:val="00351CA4"/>
    <w:rsid w:val="00353899"/>
    <w:rsid w:val="00396250"/>
    <w:rsid w:val="003B0704"/>
    <w:rsid w:val="003B45CA"/>
    <w:rsid w:val="003B6CEA"/>
    <w:rsid w:val="003D7794"/>
    <w:rsid w:val="00413E22"/>
    <w:rsid w:val="00416C82"/>
    <w:rsid w:val="0043551C"/>
    <w:rsid w:val="00435C87"/>
    <w:rsid w:val="00481005"/>
    <w:rsid w:val="004B305A"/>
    <w:rsid w:val="005229D5"/>
    <w:rsid w:val="00524273"/>
    <w:rsid w:val="00566149"/>
    <w:rsid w:val="00572736"/>
    <w:rsid w:val="00572B0E"/>
    <w:rsid w:val="0057672E"/>
    <w:rsid w:val="00585E1A"/>
    <w:rsid w:val="00586A7B"/>
    <w:rsid w:val="00587C31"/>
    <w:rsid w:val="005A734B"/>
    <w:rsid w:val="005D6573"/>
    <w:rsid w:val="005E6641"/>
    <w:rsid w:val="00601BBD"/>
    <w:rsid w:val="006123A8"/>
    <w:rsid w:val="00627E12"/>
    <w:rsid w:val="00640687"/>
    <w:rsid w:val="006432A7"/>
    <w:rsid w:val="00644BC9"/>
    <w:rsid w:val="00655A5A"/>
    <w:rsid w:val="00663B9F"/>
    <w:rsid w:val="00667045"/>
    <w:rsid w:val="00676C2E"/>
    <w:rsid w:val="00677F95"/>
    <w:rsid w:val="00683A65"/>
    <w:rsid w:val="00693E11"/>
    <w:rsid w:val="006A113E"/>
    <w:rsid w:val="006C2D32"/>
    <w:rsid w:val="006E0B0C"/>
    <w:rsid w:val="006E1560"/>
    <w:rsid w:val="006E4236"/>
    <w:rsid w:val="0070161C"/>
    <w:rsid w:val="00713ADB"/>
    <w:rsid w:val="0072618D"/>
    <w:rsid w:val="00735DEF"/>
    <w:rsid w:val="0073766D"/>
    <w:rsid w:val="00752CAA"/>
    <w:rsid w:val="00755DF9"/>
    <w:rsid w:val="007745A9"/>
    <w:rsid w:val="007B1526"/>
    <w:rsid w:val="007C3092"/>
    <w:rsid w:val="007E05EE"/>
    <w:rsid w:val="007F220A"/>
    <w:rsid w:val="00801E11"/>
    <w:rsid w:val="00802BE8"/>
    <w:rsid w:val="00807F4B"/>
    <w:rsid w:val="00810BF3"/>
    <w:rsid w:val="00820319"/>
    <w:rsid w:val="0084739F"/>
    <w:rsid w:val="00854AD0"/>
    <w:rsid w:val="00863F41"/>
    <w:rsid w:val="00873B46"/>
    <w:rsid w:val="008750D9"/>
    <w:rsid w:val="00877BC4"/>
    <w:rsid w:val="0088078B"/>
    <w:rsid w:val="00886797"/>
    <w:rsid w:val="0089509D"/>
    <w:rsid w:val="008D6466"/>
    <w:rsid w:val="008E3641"/>
    <w:rsid w:val="008E73C8"/>
    <w:rsid w:val="009052D3"/>
    <w:rsid w:val="00914390"/>
    <w:rsid w:val="00923F4F"/>
    <w:rsid w:val="00926CBA"/>
    <w:rsid w:val="009B1F3E"/>
    <w:rsid w:val="009C7FC9"/>
    <w:rsid w:val="009F304F"/>
    <w:rsid w:val="00A0063C"/>
    <w:rsid w:val="00A62A6A"/>
    <w:rsid w:val="00A85547"/>
    <w:rsid w:val="00A90E63"/>
    <w:rsid w:val="00AA76AD"/>
    <w:rsid w:val="00AB3627"/>
    <w:rsid w:val="00B00704"/>
    <w:rsid w:val="00B024B9"/>
    <w:rsid w:val="00B179EC"/>
    <w:rsid w:val="00B31BEE"/>
    <w:rsid w:val="00B355EE"/>
    <w:rsid w:val="00B43CFF"/>
    <w:rsid w:val="00B92263"/>
    <w:rsid w:val="00B9398D"/>
    <w:rsid w:val="00B93FB8"/>
    <w:rsid w:val="00BA0858"/>
    <w:rsid w:val="00BA4348"/>
    <w:rsid w:val="00BD0256"/>
    <w:rsid w:val="00BD14A3"/>
    <w:rsid w:val="00BE388B"/>
    <w:rsid w:val="00C0690A"/>
    <w:rsid w:val="00C104AB"/>
    <w:rsid w:val="00C37739"/>
    <w:rsid w:val="00C401B4"/>
    <w:rsid w:val="00C51B28"/>
    <w:rsid w:val="00CC4FCE"/>
    <w:rsid w:val="00CC54F5"/>
    <w:rsid w:val="00CC58F1"/>
    <w:rsid w:val="00D1696C"/>
    <w:rsid w:val="00D357CA"/>
    <w:rsid w:val="00D5630B"/>
    <w:rsid w:val="00D64E07"/>
    <w:rsid w:val="00DA270F"/>
    <w:rsid w:val="00DB24D4"/>
    <w:rsid w:val="00DB43D9"/>
    <w:rsid w:val="00DC3CBC"/>
    <w:rsid w:val="00DC4D77"/>
    <w:rsid w:val="00DC7B85"/>
    <w:rsid w:val="00DE79DB"/>
    <w:rsid w:val="00E03D67"/>
    <w:rsid w:val="00E1007B"/>
    <w:rsid w:val="00E26FC0"/>
    <w:rsid w:val="00E423CC"/>
    <w:rsid w:val="00E667DA"/>
    <w:rsid w:val="00E670F9"/>
    <w:rsid w:val="00E90898"/>
    <w:rsid w:val="00ED100E"/>
    <w:rsid w:val="00ED65ED"/>
    <w:rsid w:val="00EF48EC"/>
    <w:rsid w:val="00F427DA"/>
    <w:rsid w:val="00F77BFA"/>
    <w:rsid w:val="00F86150"/>
    <w:rsid w:val="00F915EE"/>
    <w:rsid w:val="00F93F69"/>
    <w:rsid w:val="00F964A3"/>
    <w:rsid w:val="00F97263"/>
    <w:rsid w:val="00FA75D8"/>
    <w:rsid w:val="00FB0365"/>
    <w:rsid w:val="00FB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3D3"/>
  <w15:docId w15:val="{AE8D6828-34AA-4734-A8A9-5AD1E0E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1497-68E3-42B9-B1C8-EA3A7AA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2021-06-04T06:24:00Z</cp:lastPrinted>
  <dcterms:created xsi:type="dcterms:W3CDTF">2017-04-13T06:10:00Z</dcterms:created>
  <dcterms:modified xsi:type="dcterms:W3CDTF">2021-06-04T06:26:00Z</dcterms:modified>
</cp:coreProperties>
</file>