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7D4" w:rsidP="00E117D4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D4" w:rsidRDefault="00E117D4" w:rsidP="00E117D4">
      <w:pPr>
        <w:pStyle w:val="a5"/>
        <w:spacing w:before="0" w:beforeAutospacing="0" w:after="0" w:line="252" w:lineRule="auto"/>
        <w:jc w:val="center"/>
        <w:rPr>
          <w:rFonts w:ascii="Calibri" w:hAnsi="Calibri" w:cs="Calibri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  <w:r>
        <w:rPr>
          <w:spacing w:val="20"/>
          <w:sz w:val="28"/>
          <w:szCs w:val="28"/>
        </w:rPr>
        <w:br/>
        <w:t>МИУССКОГО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117D4" w:rsidRDefault="00E117D4" w:rsidP="00E117D4">
      <w:pPr>
        <w:pStyle w:val="a5"/>
        <w:spacing w:before="0" w:beforeAutospacing="0" w:after="0" w:line="252" w:lineRule="auto"/>
        <w:jc w:val="center"/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E117D4" w:rsidRDefault="00E117D4" w:rsidP="00E117D4">
      <w:pPr>
        <w:pStyle w:val="a5"/>
        <w:spacing w:before="0" w:beforeAutospacing="0" w:after="0" w:line="252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E117D4" w:rsidRDefault="00E117D4" w:rsidP="00E117D4">
      <w:pPr>
        <w:pStyle w:val="a5"/>
        <w:spacing w:before="0" w:beforeAutospacing="0" w:after="0" w:line="252" w:lineRule="auto"/>
        <w:jc w:val="center"/>
        <w:rPr>
          <w:spacing w:val="20"/>
          <w:sz w:val="28"/>
          <w:szCs w:val="28"/>
        </w:rPr>
      </w:pPr>
    </w:p>
    <w:p w:rsidR="00E117D4" w:rsidRPr="00E117D4" w:rsidRDefault="00E117D4" w:rsidP="00E117D4">
      <w:pPr>
        <w:pStyle w:val="a5"/>
        <w:spacing w:before="0" w:beforeAutospacing="0" w:after="0" w:line="252" w:lineRule="auto"/>
        <w:jc w:val="center"/>
        <w:rPr>
          <w:b/>
          <w:spacing w:val="20"/>
          <w:sz w:val="28"/>
          <w:szCs w:val="28"/>
        </w:rPr>
      </w:pPr>
      <w:r w:rsidRPr="00E117D4">
        <w:rPr>
          <w:b/>
          <w:spacing w:val="20"/>
          <w:sz w:val="28"/>
          <w:szCs w:val="28"/>
        </w:rPr>
        <w:t>РАСПОРЯЖЕНИЕ</w:t>
      </w:r>
    </w:p>
    <w:p w:rsidR="00E117D4" w:rsidRDefault="00E117D4" w:rsidP="00E117D4">
      <w:pPr>
        <w:pStyle w:val="a5"/>
        <w:spacing w:before="0" w:beforeAutospacing="0" w:after="0" w:line="252" w:lineRule="auto"/>
        <w:jc w:val="center"/>
        <w:rPr>
          <w:spacing w:val="20"/>
          <w:sz w:val="28"/>
          <w:szCs w:val="28"/>
        </w:rPr>
      </w:pPr>
    </w:p>
    <w:p w:rsidR="00E117D4" w:rsidRDefault="00E117D4" w:rsidP="00E117D4">
      <w:pPr>
        <w:pStyle w:val="a5"/>
        <w:spacing w:before="0" w:beforeAutospacing="0" w:after="0" w:line="252" w:lineRule="auto"/>
        <w:rPr>
          <w:b/>
          <w:spacing w:val="20"/>
          <w:sz w:val="28"/>
          <w:szCs w:val="28"/>
        </w:rPr>
      </w:pPr>
      <w:r w:rsidRPr="00E117D4">
        <w:rPr>
          <w:b/>
          <w:spacing w:val="20"/>
          <w:sz w:val="28"/>
          <w:szCs w:val="28"/>
        </w:rPr>
        <w:t xml:space="preserve">от 15.03.2022                          </w:t>
      </w:r>
      <w:r>
        <w:rPr>
          <w:b/>
          <w:spacing w:val="20"/>
          <w:sz w:val="28"/>
          <w:szCs w:val="28"/>
        </w:rPr>
        <w:t xml:space="preserve"> </w:t>
      </w:r>
      <w:r w:rsidRPr="00E117D4">
        <w:rPr>
          <w:b/>
          <w:spacing w:val="20"/>
          <w:sz w:val="28"/>
          <w:szCs w:val="28"/>
        </w:rPr>
        <w:t>№ 4</w:t>
      </w:r>
    </w:p>
    <w:p w:rsidR="00E117D4" w:rsidRDefault="00E117D4" w:rsidP="00E117D4">
      <w:pPr>
        <w:pStyle w:val="a5"/>
        <w:spacing w:before="0" w:beforeAutospacing="0" w:after="0" w:line="252" w:lineRule="auto"/>
        <w:rPr>
          <w:b/>
          <w:spacing w:val="2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117D4" w:rsidTr="00E117D4">
        <w:tc>
          <w:tcPr>
            <w:tcW w:w="4928" w:type="dxa"/>
          </w:tcPr>
          <w:p w:rsidR="00E117D4" w:rsidRDefault="00E117D4" w:rsidP="00E117D4">
            <w:pPr>
              <w:pStyle w:val="a5"/>
              <w:spacing w:after="0"/>
              <w:jc w:val="both"/>
            </w:pPr>
            <w:r>
              <w:rPr>
                <w:sz w:val="28"/>
                <w:szCs w:val="28"/>
              </w:rPr>
              <w:t>О назначении ответственных лиц по работе с сообщениями (обращениями)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</w:p>
          <w:p w:rsidR="00E117D4" w:rsidRDefault="00E117D4" w:rsidP="00E117D4">
            <w:pPr>
              <w:pStyle w:val="a5"/>
              <w:spacing w:before="0" w:beforeAutospacing="0" w:after="0" w:line="252" w:lineRule="auto"/>
              <w:jc w:val="both"/>
              <w:rPr>
                <w:b/>
                <w:spacing w:val="20"/>
              </w:rPr>
            </w:pPr>
          </w:p>
        </w:tc>
      </w:tr>
    </w:tbl>
    <w:p w:rsidR="00E117D4" w:rsidRDefault="00E117D4" w:rsidP="00E117D4">
      <w:pPr>
        <w:pStyle w:val="western"/>
        <w:spacing w:after="0"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10 ноября 2020 г. №1802 "О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"Цифровая платформа обратной связи" и руководствуясь Уставом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области:</w:t>
      </w:r>
      <w:proofErr w:type="gramEnd"/>
    </w:p>
    <w:p w:rsidR="00E117D4" w:rsidRDefault="00E117D4" w:rsidP="00E117D4">
      <w:pPr>
        <w:pStyle w:val="western"/>
        <w:spacing w:after="0"/>
        <w:jc w:val="both"/>
      </w:pPr>
      <w:r>
        <w:rPr>
          <w:sz w:val="28"/>
          <w:szCs w:val="28"/>
        </w:rPr>
        <w:t>1. Утвердить список лиц, ответственных за работу в информационной системе "Цифровая платформа обратной связи", в системе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сети, согласно приложению к настоящему распоряжению.</w:t>
      </w:r>
    </w:p>
    <w:p w:rsidR="00E117D4" w:rsidRDefault="00E117D4" w:rsidP="00E117D4">
      <w:pPr>
        <w:pStyle w:val="a5"/>
        <w:spacing w:after="0" w:line="276" w:lineRule="auto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E117D4" w:rsidRDefault="00E117D4" w:rsidP="00E117D4">
      <w:pPr>
        <w:pStyle w:val="western"/>
        <w:spacing w:after="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117D4" w:rsidRDefault="00E117D4" w:rsidP="00E117D4">
      <w:pPr>
        <w:pStyle w:val="western"/>
        <w:spacing w:after="0"/>
      </w:pPr>
    </w:p>
    <w:p w:rsidR="00E117D4" w:rsidRDefault="00E117D4" w:rsidP="00E117D4">
      <w:pPr>
        <w:pStyle w:val="western"/>
        <w:spacing w:before="0" w:beforeAutospacing="0" w:after="0"/>
        <w:rPr>
          <w:sz w:val="28"/>
          <w:szCs w:val="28"/>
        </w:rPr>
      </w:pPr>
    </w:p>
    <w:p w:rsidR="00E117D4" w:rsidRDefault="00E117D4" w:rsidP="00E117D4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28"/>
          <w:szCs w:val="28"/>
        </w:rPr>
        <w:t xml:space="preserve"> </w:t>
      </w:r>
    </w:p>
    <w:p w:rsidR="00E117D4" w:rsidRDefault="00E117D4" w:rsidP="00E117D4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А.А.                                                    Кузьминов</w:t>
      </w:r>
    </w:p>
    <w:p w:rsidR="00E117D4" w:rsidRDefault="00E117D4" w:rsidP="00E117D4">
      <w:pPr>
        <w:pStyle w:val="western"/>
        <w:spacing w:before="0" w:beforeAutospacing="0" w:after="0"/>
        <w:rPr>
          <w:sz w:val="28"/>
          <w:szCs w:val="28"/>
        </w:rPr>
      </w:pPr>
    </w:p>
    <w:p w:rsidR="00E117D4" w:rsidRDefault="00E117D4" w:rsidP="00E117D4">
      <w:pPr>
        <w:pStyle w:val="western"/>
        <w:spacing w:before="0" w:beforeAutospacing="0" w:after="0"/>
      </w:pPr>
    </w:p>
    <w:p w:rsidR="00E117D4" w:rsidRPr="00E117D4" w:rsidRDefault="00E117D4" w:rsidP="00E117D4">
      <w:pPr>
        <w:pStyle w:val="a5"/>
        <w:spacing w:before="0" w:beforeAutospacing="0" w:after="0" w:line="252" w:lineRule="auto"/>
        <w:rPr>
          <w:b/>
          <w:spacing w:val="20"/>
        </w:rPr>
      </w:pPr>
    </w:p>
    <w:p w:rsidR="00E117D4" w:rsidRDefault="00E117D4" w:rsidP="00E117D4">
      <w:pPr>
        <w:pStyle w:val="a5"/>
        <w:spacing w:after="0"/>
        <w:ind w:left="5103"/>
      </w:pPr>
      <w:r>
        <w:rPr>
          <w:sz w:val="28"/>
          <w:szCs w:val="28"/>
        </w:rPr>
        <w:lastRenderedPageBreak/>
        <w:t xml:space="preserve">Приложение к распоряжению администрации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муниципального образования от 15.03.2022г. № 4</w:t>
      </w:r>
    </w:p>
    <w:p w:rsidR="00E117D4" w:rsidRDefault="00E117D4" w:rsidP="00E117D4">
      <w:pPr>
        <w:jc w:val="right"/>
      </w:pPr>
    </w:p>
    <w:p w:rsidR="00E117D4" w:rsidRDefault="00E117D4" w:rsidP="00E117D4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ЛИЦ,</w:t>
      </w:r>
    </w:p>
    <w:p w:rsidR="00E117D4" w:rsidRDefault="00E117D4" w:rsidP="00E117D4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за работу в информационной системе "Цифровая платформа обратной связи", в системе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</w:t>
      </w:r>
    </w:p>
    <w:p w:rsidR="00E117D4" w:rsidRDefault="00E117D4" w:rsidP="00E117D4">
      <w:pPr>
        <w:pStyle w:val="a5"/>
        <w:spacing w:before="0" w:beforeAutospacing="0" w:after="0"/>
        <w:jc w:val="center"/>
      </w:pP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2410"/>
        <w:gridCol w:w="1984"/>
        <w:gridCol w:w="2755"/>
        <w:gridCol w:w="1854"/>
      </w:tblGrid>
      <w:tr w:rsidR="00E117D4" w:rsidTr="00E117D4">
        <w:tc>
          <w:tcPr>
            <w:tcW w:w="568" w:type="dxa"/>
          </w:tcPr>
          <w:p w:rsidR="00E117D4" w:rsidRDefault="00E117D4">
            <w:pPr>
              <w:pStyle w:val="a5"/>
            </w:pPr>
            <w:r>
              <w:t>№</w:t>
            </w:r>
          </w:p>
        </w:tc>
        <w:tc>
          <w:tcPr>
            <w:tcW w:w="2410" w:type="dxa"/>
          </w:tcPr>
          <w:p w:rsidR="00E117D4" w:rsidRDefault="00E117D4">
            <w:pPr>
              <w:pStyle w:val="a5"/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E117D4" w:rsidRDefault="00E117D4">
            <w:pPr>
              <w:pStyle w:val="a5"/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755" w:type="dxa"/>
          </w:tcPr>
          <w:p w:rsidR="00E117D4" w:rsidRDefault="00E117D4">
            <w:pPr>
              <w:pStyle w:val="a5"/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1854" w:type="dxa"/>
          </w:tcPr>
          <w:p w:rsidR="00E117D4" w:rsidRDefault="00E117D4">
            <w:pPr>
              <w:pStyle w:val="a5"/>
            </w:pPr>
            <w:r>
              <w:rPr>
                <w:b/>
                <w:bCs/>
                <w:sz w:val="26"/>
                <w:szCs w:val="26"/>
              </w:rPr>
              <w:t>Роль</w:t>
            </w:r>
          </w:p>
        </w:tc>
      </w:tr>
      <w:tr w:rsidR="00E117D4" w:rsidTr="00E117D4">
        <w:tc>
          <w:tcPr>
            <w:tcW w:w="568" w:type="dxa"/>
          </w:tcPr>
          <w:p w:rsidR="00E117D4" w:rsidRDefault="00E117D4" w:rsidP="00E117D4">
            <w:pPr>
              <w:pStyle w:val="a5"/>
              <w:spacing w:before="0" w:beforeAutospacing="0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E117D4" w:rsidRDefault="00E117D4" w:rsidP="00E117D4">
            <w:pPr>
              <w:pStyle w:val="a5"/>
              <w:spacing w:before="0" w:beforeAutospacing="0"/>
            </w:pPr>
            <w:r>
              <w:rPr>
                <w:sz w:val="26"/>
                <w:szCs w:val="26"/>
              </w:rPr>
              <w:t>Кузьминов Александр Анатольевич</w:t>
            </w:r>
          </w:p>
        </w:tc>
        <w:tc>
          <w:tcPr>
            <w:tcW w:w="1984" w:type="dxa"/>
          </w:tcPr>
          <w:p w:rsidR="00E117D4" w:rsidRDefault="00E117D4" w:rsidP="00E117D4">
            <w:pPr>
              <w:pStyle w:val="a5"/>
              <w:spacing w:before="0" w:beforeAutospacing="0"/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Миусского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2755" w:type="dxa"/>
          </w:tcPr>
          <w:p w:rsidR="00E117D4" w:rsidRDefault="00E117D4" w:rsidP="00E117D4">
            <w:pPr>
              <w:pStyle w:val="a5"/>
              <w:spacing w:before="0" w:beforeAutospacing="0"/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Миусского</w:t>
            </w:r>
            <w:proofErr w:type="spellEnd"/>
            <w:r>
              <w:rPr>
                <w:sz w:val="26"/>
                <w:szCs w:val="26"/>
              </w:rPr>
              <w:t xml:space="preserve"> МО ЕМР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1854" w:type="dxa"/>
          </w:tcPr>
          <w:p w:rsidR="00E117D4" w:rsidRDefault="00E117D4" w:rsidP="00E117D4">
            <w:pPr>
              <w:pStyle w:val="a5"/>
              <w:spacing w:before="0" w:beforeAutospacing="0" w:after="0"/>
            </w:pPr>
            <w:r>
              <w:rPr>
                <w:sz w:val="26"/>
                <w:szCs w:val="26"/>
              </w:rPr>
              <w:t>Координатор</w:t>
            </w:r>
          </w:p>
          <w:p w:rsidR="00E117D4" w:rsidRDefault="00E117D4" w:rsidP="00E117D4">
            <w:pPr>
              <w:pStyle w:val="a5"/>
              <w:spacing w:before="0" w:beforeAutospacing="0" w:after="0"/>
            </w:pPr>
            <w:r>
              <w:rPr>
                <w:sz w:val="26"/>
                <w:szCs w:val="26"/>
              </w:rPr>
              <w:t>Руководитель</w:t>
            </w:r>
          </w:p>
          <w:p w:rsidR="00E117D4" w:rsidRDefault="00E117D4" w:rsidP="00E117D4">
            <w:pPr>
              <w:pStyle w:val="a5"/>
              <w:spacing w:before="0" w:beforeAutospacing="0"/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E117D4" w:rsidTr="00E117D4">
        <w:tc>
          <w:tcPr>
            <w:tcW w:w="568" w:type="dxa"/>
          </w:tcPr>
          <w:p w:rsidR="00E117D4" w:rsidRDefault="00E117D4">
            <w:pPr>
              <w:pStyle w:val="a5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E117D4" w:rsidRDefault="00E117D4">
            <w:pPr>
              <w:pStyle w:val="a5"/>
            </w:pPr>
            <w:r>
              <w:rPr>
                <w:sz w:val="26"/>
                <w:szCs w:val="26"/>
              </w:rPr>
              <w:t>Михайлова Лариса Леонидовна</w:t>
            </w:r>
          </w:p>
        </w:tc>
        <w:tc>
          <w:tcPr>
            <w:tcW w:w="1984" w:type="dxa"/>
          </w:tcPr>
          <w:p w:rsidR="00E117D4" w:rsidRDefault="00E117D4">
            <w:pPr>
              <w:pStyle w:val="a5"/>
            </w:pPr>
            <w:r>
              <w:rPr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2755" w:type="dxa"/>
          </w:tcPr>
          <w:p w:rsidR="00E117D4" w:rsidRDefault="00E117D4">
            <w:pPr>
              <w:pStyle w:val="a5"/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Миусского</w:t>
            </w:r>
            <w:proofErr w:type="spellEnd"/>
            <w:r>
              <w:rPr>
                <w:sz w:val="26"/>
                <w:szCs w:val="26"/>
              </w:rPr>
              <w:t xml:space="preserve"> МО ЕМР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1854" w:type="dxa"/>
            <w:vAlign w:val="center"/>
          </w:tcPr>
          <w:p w:rsidR="00E117D4" w:rsidRDefault="00E117D4" w:rsidP="00E117D4">
            <w:pPr>
              <w:pStyle w:val="a5"/>
              <w:jc w:val="center"/>
            </w:pPr>
            <w:r>
              <w:rPr>
                <w:sz w:val="26"/>
                <w:szCs w:val="26"/>
              </w:rPr>
              <w:t>Исполнитель</w:t>
            </w:r>
          </w:p>
        </w:tc>
      </w:tr>
    </w:tbl>
    <w:p w:rsidR="00E117D4" w:rsidRDefault="00E117D4" w:rsidP="00E117D4">
      <w:pPr>
        <w:jc w:val="center"/>
      </w:pPr>
    </w:p>
    <w:sectPr w:rsidR="00E117D4" w:rsidSect="00E117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D4"/>
    <w:rsid w:val="00E1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7D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1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17D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2022-04-11T06:05:00Z</dcterms:created>
  <dcterms:modified xsi:type="dcterms:W3CDTF">2022-04-11T06:13:00Z</dcterms:modified>
</cp:coreProperties>
</file>