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5" w:rsidRPr="0039530B" w:rsidRDefault="00BA3A15" w:rsidP="00BA3A15">
      <w:pPr>
        <w:pStyle w:val="a4"/>
        <w:jc w:val="center"/>
        <w:rPr>
          <w:rFonts w:eastAsia="Arial CYR" w:cs="Times New Roman"/>
          <w:b/>
          <w:lang w:val="ru-RU"/>
        </w:rPr>
      </w:pPr>
      <w:r w:rsidRPr="0039530B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15" w:rsidRPr="0039530B" w:rsidRDefault="0066472C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9530B" w:rsidRDefault="0066472C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9530B" w:rsidRDefault="00BA3A15" w:rsidP="00BA3A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15" w:rsidRPr="0039530B" w:rsidRDefault="009829FC" w:rsidP="00BA3A15">
      <w:pPr>
        <w:pStyle w:val="a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от 20.</w:t>
      </w:r>
      <w:r w:rsidR="00BA3A15" w:rsidRPr="0039530B">
        <w:rPr>
          <w:rFonts w:cs="Times New Roman"/>
          <w:lang w:val="ru-RU"/>
        </w:rPr>
        <w:t xml:space="preserve">06.2022 года                                           № </w:t>
      </w:r>
      <w:r>
        <w:rPr>
          <w:rFonts w:cs="Times New Roman"/>
          <w:lang w:val="ru-RU"/>
        </w:rPr>
        <w:t>23</w:t>
      </w:r>
    </w:p>
    <w:p w:rsidR="00BA3A15" w:rsidRPr="0039530B" w:rsidRDefault="00BA3A15" w:rsidP="00BA3A15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BA3A15" w:rsidRPr="0039530B" w:rsidRDefault="00BA3A15" w:rsidP="00BA3A15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893389" w:rsidRPr="0039530B" w:rsidRDefault="00BA3A15" w:rsidP="00893389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  <w:color w:val="000000"/>
          <w:lang w:bidi="ru-RU"/>
        </w:rPr>
      </w:pPr>
      <w:r w:rsidRPr="0039530B">
        <w:rPr>
          <w:b/>
          <w:color w:val="000000"/>
          <w:lang w:bidi="ru-RU"/>
        </w:rPr>
        <w:t xml:space="preserve">О мерах по выявлению </w:t>
      </w:r>
    </w:p>
    <w:p w:rsidR="00BA3A15" w:rsidRPr="0039530B" w:rsidRDefault="00893389" w:rsidP="00BA3A1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  <w:color w:val="000000"/>
          <w:lang w:bidi="ru-RU"/>
        </w:rPr>
      </w:pPr>
      <w:r w:rsidRPr="0039530B">
        <w:rPr>
          <w:b/>
          <w:color w:val="000000"/>
          <w:lang w:bidi="ru-RU"/>
        </w:rPr>
        <w:t>брошенных транспортных средств</w:t>
      </w:r>
    </w:p>
    <w:p w:rsidR="00BA3A15" w:rsidRPr="0039530B" w:rsidRDefault="00BA3A15" w:rsidP="00BA3A15">
      <w:pPr>
        <w:pStyle w:val="30bullet1gif"/>
        <w:tabs>
          <w:tab w:val="left" w:leader="underscore" w:pos="3841"/>
          <w:tab w:val="left" w:leader="underscore" w:pos="7723"/>
        </w:tabs>
        <w:spacing w:before="0" w:beforeAutospacing="0" w:after="97" w:afterAutospacing="0" w:line="280" w:lineRule="exact"/>
        <w:ind w:left="357"/>
        <w:contextualSpacing/>
        <w:jc w:val="both"/>
        <w:rPr>
          <w:b/>
        </w:rPr>
      </w:pPr>
      <w:r w:rsidRPr="0039530B">
        <w:rPr>
          <w:b/>
          <w:color w:val="000000"/>
          <w:lang w:bidi="ru-RU"/>
        </w:rPr>
        <w:t xml:space="preserve">на территории </w:t>
      </w:r>
      <w:proofErr w:type="spellStart"/>
      <w:r w:rsidRPr="0039530B">
        <w:rPr>
          <w:b/>
          <w:color w:val="000000"/>
          <w:lang w:bidi="ru-RU"/>
        </w:rPr>
        <w:t>Марьевского</w:t>
      </w:r>
      <w:proofErr w:type="spellEnd"/>
      <w:r w:rsidRPr="0039530B">
        <w:rPr>
          <w:b/>
          <w:color w:val="000000"/>
          <w:lang w:bidi="ru-RU"/>
        </w:rPr>
        <w:t xml:space="preserve"> МО.</w:t>
      </w:r>
    </w:p>
    <w:p w:rsidR="000A571A" w:rsidRPr="0039530B" w:rsidRDefault="000A571A">
      <w:pPr>
        <w:rPr>
          <w:rFonts w:ascii="Times New Roman" w:hAnsi="Times New Roman" w:cs="Times New Roman"/>
          <w:sz w:val="24"/>
          <w:szCs w:val="24"/>
        </w:rPr>
      </w:pPr>
    </w:p>
    <w:p w:rsidR="00BA3A15" w:rsidRPr="0039530B" w:rsidRDefault="00893389">
      <w:pPr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МО, администрация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МО ПОСТАНОВЛЯЕТ:</w:t>
      </w: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1. Утвердить Положение о мерах по выявлению брошенных транспортных средств на территории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МО, согласно приложению № 1.</w:t>
      </w:r>
    </w:p>
    <w:p w:rsidR="00893389" w:rsidRPr="0039530B" w:rsidRDefault="00893389" w:rsidP="00893389">
      <w:pPr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порядке, определенном Уставом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МО и на официальном сайте администрации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«интернет».</w:t>
      </w:r>
    </w:p>
    <w:p w:rsidR="00893389" w:rsidRPr="0039530B" w:rsidRDefault="00893389" w:rsidP="00893389">
      <w:pPr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93389" w:rsidRPr="0039530B" w:rsidRDefault="00893389" w:rsidP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 w:rsidP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 w:rsidP="00893389">
      <w:pPr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С.И. Яковлев</w:t>
      </w: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>
      <w:pPr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 w:rsidP="0089338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93389" w:rsidRPr="0039530B" w:rsidRDefault="00893389" w:rsidP="00893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829FC">
        <w:rPr>
          <w:rFonts w:ascii="Times New Roman" w:hAnsi="Times New Roman" w:cs="Times New Roman"/>
          <w:sz w:val="24"/>
          <w:szCs w:val="24"/>
        </w:rPr>
        <w:t xml:space="preserve">     </w:t>
      </w:r>
      <w:r w:rsidRPr="0039530B">
        <w:rPr>
          <w:rFonts w:ascii="Times New Roman" w:hAnsi="Times New Roman" w:cs="Times New Roman"/>
          <w:sz w:val="24"/>
          <w:szCs w:val="24"/>
        </w:rPr>
        <w:t xml:space="preserve">   к постановлению № от </w:t>
      </w:r>
      <w:r w:rsidR="009829FC">
        <w:rPr>
          <w:rFonts w:ascii="Times New Roman" w:hAnsi="Times New Roman" w:cs="Times New Roman"/>
          <w:sz w:val="24"/>
          <w:szCs w:val="24"/>
        </w:rPr>
        <w:t>20.06.2022г. № 23</w:t>
      </w:r>
    </w:p>
    <w:p w:rsidR="00893389" w:rsidRPr="0039530B" w:rsidRDefault="00893389" w:rsidP="00893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389" w:rsidRPr="0039530B" w:rsidRDefault="00893389" w:rsidP="008933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 xml:space="preserve">Положение о мерах по выявлению брошенных транспортных средств </w:t>
      </w:r>
    </w:p>
    <w:p w:rsidR="00893389" w:rsidRPr="0039530B" w:rsidRDefault="00893389" w:rsidP="008933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39530B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b/>
          <w:sz w:val="24"/>
          <w:szCs w:val="24"/>
        </w:rPr>
        <w:t xml:space="preserve"> МО.</w:t>
      </w:r>
    </w:p>
    <w:p w:rsidR="00893389" w:rsidRPr="0039530B" w:rsidRDefault="00893389" w:rsidP="0089338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DAE" w:rsidRPr="0039530B" w:rsidRDefault="0089338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1. Настоящее Положение в целях поддержания и улучшения санитарного и эстетического состояния муниципального образования, устранения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условий, способствующих совершению террористических актов</w:t>
      </w:r>
      <w:r w:rsidR="00547DAE" w:rsidRPr="0039530B">
        <w:rPr>
          <w:rFonts w:ascii="Times New Roman" w:hAnsi="Times New Roman" w:cs="Times New Roman"/>
          <w:sz w:val="24"/>
          <w:szCs w:val="24"/>
        </w:rPr>
        <w:t xml:space="preserve"> регулирует</w:t>
      </w:r>
      <w:proofErr w:type="gramEnd"/>
      <w:r w:rsidR="00547DAE" w:rsidRPr="0039530B">
        <w:rPr>
          <w:rFonts w:ascii="Times New Roman" w:hAnsi="Times New Roman" w:cs="Times New Roman"/>
          <w:sz w:val="24"/>
          <w:szCs w:val="24"/>
        </w:rPr>
        <w:t xml:space="preserve"> систему мероприятий администрации по выявлению брошенных транспортных средств и обращению с ними на территории </w:t>
      </w:r>
      <w:proofErr w:type="spellStart"/>
      <w:r w:rsidR="00547DAE"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547DAE" w:rsidRPr="0039530B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47DAE" w:rsidRPr="0039530B" w:rsidRDefault="00547DAE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2. В целях настоящего Положения к брошенным транспортным средствам относятся транспортные средства, которые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предствляют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угрозу безопасности жизнедеятельности граждан, создают помехи движению транспорта и пешеходов, затрудняют уборку территории муниципального образования, нарушают архитектурный облик населенных пунктов, препятствуют их благоустройству и озеленению, в отношении которых установлено или имеются основания предполагать, что они не имеют собственника либо от права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отказался, брошены собственником или иным образом оставлены им </w:t>
      </w:r>
      <w:r w:rsidR="00B73BCF" w:rsidRPr="0039530B">
        <w:rPr>
          <w:rFonts w:ascii="Times New Roman" w:hAnsi="Times New Roman" w:cs="Times New Roman"/>
          <w:sz w:val="24"/>
          <w:szCs w:val="24"/>
        </w:rPr>
        <w:t>с целью отказа от права собственности, в том числе:</w:t>
      </w:r>
    </w:p>
    <w:p w:rsidR="00B73BCF" w:rsidRPr="0039530B" w:rsidRDefault="00B73BCF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назначению), а также сгоревшие транспортные средства, транспортные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имеющие видимые технические повреждения, при которых невозможна дальнейшая эксплуатация в соответствии с действующими нормами и правилами по допуску транспортных средств к эксплуатации;</w:t>
      </w:r>
    </w:p>
    <w:p w:rsidR="00B73BCF" w:rsidRPr="0039530B" w:rsidRDefault="00B73BCF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>находящихся в аварийном состоянии, при котором невозможно самостоятельное движение транспортного средства без его буксировки или применения иных способов перемещения;</w:t>
      </w:r>
    </w:p>
    <w:p w:rsidR="00B73BCF" w:rsidRPr="0039530B" w:rsidRDefault="00B73BCF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имеющие неисправности, по которым в совокупности невозможно установить марку автомобиля и (или) его принадлежность владельцу (повреждения корпуса, отсутствие государственного</w:t>
      </w:r>
      <w:r w:rsidR="005E643B" w:rsidRPr="0039530B">
        <w:rPr>
          <w:rFonts w:ascii="Times New Roman" w:hAnsi="Times New Roman" w:cs="Times New Roman"/>
          <w:sz w:val="24"/>
          <w:szCs w:val="24"/>
        </w:rPr>
        <w:t xml:space="preserve"> регистрационного знака, других обязательных маркировочных обозначений и идентификационных данных на двигателе, шасси, кузове)</w:t>
      </w:r>
      <w:proofErr w:type="gramStart"/>
      <w:r w:rsidR="005E643B" w:rsidRPr="003953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E643B" w:rsidRPr="0039530B" w:rsidRDefault="005E643B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являющиеся местом скопления снега, складирования мусора и металлолома, очагом загрязнения территории (протечка топлива и масел в грунт, битое стекло, иные предметы и субстанции);</w:t>
      </w:r>
    </w:p>
    <w:p w:rsidR="005E643B" w:rsidRPr="0039530B" w:rsidRDefault="005E643B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возможность свободного доступа в транспортное средство неограниченного круга лиц.</w:t>
      </w:r>
    </w:p>
    <w:p w:rsidR="005E643B" w:rsidRPr="0039530B" w:rsidRDefault="005E643B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3. Выявление брошенных транспортных средств осуществляется уполномоченными должностными лицами администрации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МО (дале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лицо, администрация) на основании поступающих в администрацию обращений, информации, публикаций в средствах массовой информации, результатов обследования отдельных территорий муниципального образования и других сведений.</w:t>
      </w:r>
    </w:p>
    <w:p w:rsidR="00A63568" w:rsidRPr="0039530B" w:rsidRDefault="005E643B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9530B">
        <w:rPr>
          <w:rFonts w:ascii="Times New Roman" w:hAnsi="Times New Roman" w:cs="Times New Roman"/>
          <w:sz w:val="24"/>
          <w:szCs w:val="24"/>
        </w:rPr>
        <w:t>Привыявлении</w:t>
      </w:r>
      <w:proofErr w:type="spellEnd"/>
      <w:r w:rsidRPr="0039530B">
        <w:rPr>
          <w:rFonts w:ascii="Times New Roman" w:hAnsi="Times New Roman" w:cs="Times New Roman"/>
          <w:sz w:val="24"/>
          <w:szCs w:val="24"/>
        </w:rPr>
        <w:t xml:space="preserve"> транспортного средства, подпадающего под признаки, указанные в п. 2 настоящего Положения, в течени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10 рабочих дней осуществляется первичный осмотр такого тр</w:t>
      </w:r>
      <w:r w:rsidR="00A63568" w:rsidRPr="0039530B">
        <w:rPr>
          <w:rFonts w:ascii="Times New Roman" w:hAnsi="Times New Roman" w:cs="Times New Roman"/>
          <w:sz w:val="24"/>
          <w:szCs w:val="24"/>
        </w:rPr>
        <w:t xml:space="preserve">анспортного средства комиссией, </w:t>
      </w:r>
      <w:r w:rsidRPr="0039530B">
        <w:rPr>
          <w:rFonts w:ascii="Times New Roman" w:hAnsi="Times New Roman" w:cs="Times New Roman"/>
          <w:sz w:val="24"/>
          <w:szCs w:val="24"/>
        </w:rPr>
        <w:t xml:space="preserve"> состав которого утверждается правовым актом </w:t>
      </w:r>
      <w:r w:rsidRPr="0039530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A63568" w:rsidRPr="0039530B">
        <w:rPr>
          <w:rFonts w:ascii="Times New Roman" w:hAnsi="Times New Roman" w:cs="Times New Roman"/>
          <w:sz w:val="24"/>
          <w:szCs w:val="24"/>
        </w:rPr>
        <w:t>(далее- комиссия). В комиссию включаются представители администрации, в том числе уполномоченное должностное лицо, а также по согласованию представители органов полиции (ГИБДД), жилищных управляющих организаций, иные лица.</w:t>
      </w:r>
    </w:p>
    <w:p w:rsidR="005E643B" w:rsidRPr="0039530B" w:rsidRDefault="00A63568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В ходе  </w:t>
      </w:r>
      <w:r w:rsidR="004262A9" w:rsidRPr="0039530B">
        <w:rPr>
          <w:rFonts w:ascii="Times New Roman" w:hAnsi="Times New Roman" w:cs="Times New Roman"/>
          <w:sz w:val="24"/>
          <w:szCs w:val="24"/>
        </w:rPr>
        <w:t xml:space="preserve">первичного осмотра производится фото </w:t>
      </w:r>
      <w:proofErr w:type="gramStart"/>
      <w:r w:rsidR="004262A9" w:rsidRPr="0039530B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4262A9" w:rsidRPr="0039530B">
        <w:rPr>
          <w:rFonts w:ascii="Times New Roman" w:hAnsi="Times New Roman" w:cs="Times New Roman"/>
          <w:sz w:val="24"/>
          <w:szCs w:val="24"/>
        </w:rPr>
        <w:t>видео) съемка транспортного средства с целью фиксации его состояния на момент выявления.</w:t>
      </w:r>
    </w:p>
    <w:p w:rsidR="004262A9" w:rsidRPr="0039530B" w:rsidRDefault="004262A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 По результатам первичного осмотра составляется акт первичного осмотра, в котором подлежат отражению следующие вопросы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62A9" w:rsidRPr="0039530B" w:rsidRDefault="004262A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дата и время проведения осмотра транспортного средства;</w:t>
      </w:r>
    </w:p>
    <w:p w:rsidR="004262A9" w:rsidRPr="0039530B" w:rsidRDefault="004262A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 xml:space="preserve">сведения о лицах, принимавших участие в осмотре с указанием фамилии, имени, отчества (при наличии), адреса проживания, места работы, должности (при наличии), контактного телефона (при наличии); </w:t>
      </w:r>
      <w:proofErr w:type="gramEnd"/>
    </w:p>
    <w:p w:rsidR="004262A9" w:rsidRPr="0039530B" w:rsidRDefault="004262A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 адресный ориентир места расположения транспортного средства;</w:t>
      </w:r>
    </w:p>
    <w:p w:rsidR="004262A9" w:rsidRPr="0039530B" w:rsidRDefault="004262A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  описание транспортного средства (цвет, марка транспортного средства при возможности ее идентификации), тип кузова, государственный регистрационный знак, номер кузова. Двигателя (при обнаружении в ходе осмотра), другие обозначения и идентификационные данные, сведения о внешнем состоянии транспортного средства, имеющихся повреждениях и других признаках, позволяющих отнести транспортное средство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</w:t>
      </w:r>
      <w:r w:rsidR="008C73C2" w:rsidRPr="0039530B">
        <w:rPr>
          <w:rFonts w:ascii="Times New Roman" w:hAnsi="Times New Roman" w:cs="Times New Roman"/>
          <w:sz w:val="24"/>
          <w:szCs w:val="24"/>
        </w:rPr>
        <w:t>брошенным с учетом положений пункта 2 настоящего Положения.</w:t>
      </w:r>
    </w:p>
    <w:p w:rsidR="00454639" w:rsidRPr="0039530B" w:rsidRDefault="0045463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>Сведения о прилагаемых материалах фото-(видео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>ъемки.</w:t>
      </w:r>
    </w:p>
    <w:p w:rsidR="00454639" w:rsidRPr="0039530B" w:rsidRDefault="0045463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>Акт первичного осмотра подписывается лицами, принимавшими участие в осмотре.</w:t>
      </w:r>
    </w:p>
    <w:p w:rsidR="00454639" w:rsidRPr="0039530B" w:rsidRDefault="0045463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При выявлении в ходе первичного осмотра признаков, свидетельствующих о наличии оснований к задержанию транспортных средств в соответствии со статьей 27.13 Кодекса Российской Федерации об административных правонарушениях, уполномоченное должностное лицо подготавливает обращение администрации в органы ГИБДД для принятия мер к пресечению нарушений правил эксплуатации, использования транспортного средства и управления транспортным средством соответствующего вида с приложением акта первичного осмотра и материалов фото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>-(видео) съемки.</w:t>
      </w:r>
    </w:p>
    <w:p w:rsidR="00454639" w:rsidRPr="0039530B" w:rsidRDefault="00454639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>6. Не позднее 10 рабочих дней со дня составления акта первичного осмотра транспортного средства, имеющего признаки брошенного в соответствии с настоящим Положение, уполномоченное должностное лицо принимает в пределах компетенции меры  к его идентификации, установлению собственника, места его проживания и контактных данных, сведений о регистрации транспортного средства, фактов использования</w:t>
      </w:r>
      <w:r w:rsidR="0061393E" w:rsidRPr="0039530B">
        <w:rPr>
          <w:rFonts w:ascii="Times New Roman" w:hAnsi="Times New Roman" w:cs="Times New Roman"/>
          <w:sz w:val="24"/>
          <w:szCs w:val="24"/>
        </w:rPr>
        <w:t xml:space="preserve"> транспортного средства в течени</w:t>
      </w:r>
      <w:proofErr w:type="gramStart"/>
      <w:r w:rsidR="0061393E" w:rsidRPr="003953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393E" w:rsidRPr="0039530B">
        <w:rPr>
          <w:rFonts w:ascii="Times New Roman" w:hAnsi="Times New Roman" w:cs="Times New Roman"/>
          <w:sz w:val="24"/>
          <w:szCs w:val="24"/>
        </w:rPr>
        <w:t xml:space="preserve"> предшествующего календарного года, включая направление запросов в органы полиции (</w:t>
      </w:r>
      <w:proofErr w:type="gramStart"/>
      <w:r w:rsidR="0061393E" w:rsidRPr="0039530B">
        <w:rPr>
          <w:rFonts w:ascii="Times New Roman" w:hAnsi="Times New Roman" w:cs="Times New Roman"/>
          <w:sz w:val="24"/>
          <w:szCs w:val="24"/>
        </w:rPr>
        <w:t>ГИБДД), иные органы и организации, а также при необходимости подготавливает обращение в органы полиции о вскрытии транспортного средства по основаниям и в порядке, предусмотренном Федеральным законом «О полиции».</w:t>
      </w:r>
      <w:proofErr w:type="gramEnd"/>
    </w:p>
    <w:p w:rsidR="0061393E" w:rsidRPr="0039530B" w:rsidRDefault="0061393E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>7. 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вручении, либо иным способом, позволяющим установить получение, извещение. Содержащее предложение в течени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30 дней со дня получения извещения выполнить одно из следующих действий:</w:t>
      </w:r>
    </w:p>
    <w:p w:rsidR="0061393E" w:rsidRPr="0039530B" w:rsidRDefault="0061393E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>а) привести транспортное средство в состояние, не позволяющее идентифицировать его как брошенное;</w:t>
      </w:r>
    </w:p>
    <w:p w:rsidR="0061393E" w:rsidRPr="0039530B" w:rsidRDefault="0061393E" w:rsidP="0089338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б) переместить транспортное средство в предназначенное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30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9530B">
        <w:rPr>
          <w:rFonts w:ascii="Times New Roman" w:hAnsi="Times New Roman" w:cs="Times New Roman"/>
          <w:sz w:val="24"/>
          <w:szCs w:val="24"/>
        </w:rPr>
        <w:t xml:space="preserve"> хранение место;</w:t>
      </w:r>
    </w:p>
    <w:p w:rsidR="0039530B" w:rsidRDefault="0061393E" w:rsidP="00395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lastRenderedPageBreak/>
        <w:t>в) своими силами и за свой счет эвакуировать (утилизировать) транспортное средство в случае прекращения его эксплуатации.</w:t>
      </w:r>
    </w:p>
    <w:p w:rsidR="0039530B" w:rsidRPr="0039530B" w:rsidRDefault="0039530B" w:rsidP="0039530B">
      <w:pPr>
        <w:contextualSpacing/>
        <w:rPr>
          <w:rFonts w:ascii="Times New Roman" w:hAnsi="Times New Roman" w:cs="Times New Roman"/>
          <w:sz w:val="24"/>
          <w:szCs w:val="24"/>
        </w:rPr>
      </w:pPr>
      <w:r w:rsidRPr="0039530B">
        <w:rPr>
          <w:rFonts w:ascii="Times New Roman" w:hAnsi="Times New Roman" w:cs="Times New Roman"/>
          <w:sz w:val="24"/>
          <w:szCs w:val="24"/>
        </w:rPr>
        <w:t xml:space="preserve">В извещении собственник транспортного средства предупреждается, что транспортное средство может быть обращено в муниципальную собственность согласно </w:t>
      </w:r>
      <w:hyperlink r:id="rId6" w:history="1">
        <w:r w:rsidRPr="0039530B">
          <w:rPr>
            <w:rFonts w:ascii="Times New Roman" w:hAnsi="Times New Roman" w:cs="Times New Roman"/>
            <w:sz w:val="24"/>
            <w:szCs w:val="24"/>
          </w:rPr>
          <w:t>статье 226</w:t>
        </w:r>
      </w:hyperlink>
      <w:r w:rsidRPr="0039530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</w:t>
      </w:r>
    </w:p>
    <w:p w:rsidR="0039530B" w:rsidRPr="0039530B" w:rsidRDefault="0039530B" w:rsidP="0039530B">
      <w:pPr>
        <w:pStyle w:val="a8"/>
        <w:spacing w:before="0" w:beforeAutospacing="0" w:after="0" w:afterAutospacing="0"/>
        <w:jc w:val="both"/>
      </w:pPr>
      <w:r>
        <w:rPr>
          <w:rFonts w:eastAsiaTheme="minorEastAsia"/>
        </w:rPr>
        <w:t xml:space="preserve">    </w:t>
      </w:r>
      <w:r w:rsidRPr="0039530B">
        <w:t xml:space="preserve">8. </w:t>
      </w:r>
      <w:proofErr w:type="gramStart"/>
      <w:r w:rsidRPr="0039530B">
        <w:t>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пункте 7 извещение размещается на ветровом стекле транспортного средства, а при невозможности размещения уведомления на ветровом стекле транспортного средства - в ином обозримом месте на транспортном средстве на срок не менее 30 дней.</w:t>
      </w:r>
      <w:proofErr w:type="gramEnd"/>
    </w:p>
    <w:p w:rsidR="0039530B" w:rsidRPr="0039530B" w:rsidRDefault="0039530B" w:rsidP="0039530B">
      <w:pPr>
        <w:pStyle w:val="a8"/>
        <w:spacing w:before="0" w:beforeAutospacing="0" w:after="0" w:afterAutospacing="0"/>
        <w:ind w:firstLine="709"/>
        <w:jc w:val="both"/>
      </w:pPr>
      <w:r w:rsidRPr="0039530B">
        <w:t>Кроме того, информация с указанными в пункте 7 настоящего Положения предложениями и предупреждением собственнику транспортного средства размещается на официальном сайте администрации в сети «Интернет» на срок не менее 30 дней.</w:t>
      </w:r>
    </w:p>
    <w:p w:rsidR="0039530B" w:rsidRPr="0039530B" w:rsidRDefault="0039530B" w:rsidP="0039530B">
      <w:pPr>
        <w:pStyle w:val="a8"/>
        <w:spacing w:before="0" w:beforeAutospacing="0" w:after="0" w:afterAutospacing="0"/>
        <w:ind w:firstLine="709"/>
        <w:jc w:val="both"/>
      </w:pPr>
      <w:r w:rsidRPr="0039530B">
        <w:t xml:space="preserve">9. После принятия мер в соответствии с пунктами 4-8 настоящего Положения, а также в случае невыполнения собственником транспортного средства, имеющего признаки брошенного, предложений, предусмотренных </w:t>
      </w:r>
      <w:hyperlink r:id="rId7" w:anchor="Par77" w:history="1">
        <w:r w:rsidRPr="0039530B">
          <w:t>пунктом 7</w:t>
        </w:r>
      </w:hyperlink>
      <w:r w:rsidRPr="0039530B">
        <w:t xml:space="preserve"> настоящего Положения, комиссия проводит повторный осмотр транспортного средства с составлением акта в соответствии с требованиями пункта 4 настоящего Положения.</w:t>
      </w:r>
    </w:p>
    <w:p w:rsidR="0039530B" w:rsidRPr="0039530B" w:rsidRDefault="0039530B" w:rsidP="0039530B">
      <w:pPr>
        <w:pStyle w:val="a8"/>
        <w:spacing w:before="0" w:beforeAutospacing="0" w:after="0" w:afterAutospacing="0"/>
        <w:ind w:firstLine="709"/>
        <w:jc w:val="both"/>
      </w:pPr>
      <w:r w:rsidRPr="0039530B">
        <w:t xml:space="preserve">10. </w:t>
      </w:r>
      <w:proofErr w:type="gramStart"/>
      <w:r w:rsidRPr="0039530B">
        <w:t xml:space="preserve">Если при проведении повторного осмотра брошенного транспортного средства установлено отсутствие изменения состояния, места нахождения транспортного средства, отраженных в акте первичного осмотра, администрацией могут приниматься меры к обеспечению сохранности брошенного транспортного средства, в том числе его мойке, уборке (при необходимости подтверждения факта вступления во владение), и признанию права муниципальной собственности на данное транспортное средство. </w:t>
      </w:r>
      <w:proofErr w:type="gramEnd"/>
    </w:p>
    <w:p w:rsidR="0039530B" w:rsidRPr="0039530B" w:rsidRDefault="0039530B" w:rsidP="0039530B">
      <w:pPr>
        <w:pStyle w:val="a8"/>
        <w:spacing w:before="0" w:beforeAutospacing="0" w:after="0" w:afterAutospacing="0"/>
        <w:ind w:firstLine="709"/>
        <w:jc w:val="both"/>
      </w:pPr>
      <w:r w:rsidRPr="0039530B">
        <w:t xml:space="preserve">11. </w:t>
      </w:r>
      <w:proofErr w:type="gramStart"/>
      <w:r w:rsidRPr="0039530B">
        <w:t xml:space="preserve">Брошенные транспортные средства, находящиеся на земельных участках, водных или иных объектах, принадлежащих муниципальному образованию, рыночная стоимость которых, определенная независимым оценщиком, ниже стоимости брошенной вещи, установленной пунктом 2 статьи 226 Гражданского кодекса Российской Федерации, либо имеющие признаки лома металлов, могут обращаться в муниципальную собственность в порядке, установленном </w:t>
      </w:r>
      <w:hyperlink r:id="rId8" w:history="1">
        <w:r w:rsidRPr="0039530B">
          <w:t>статьей 226</w:t>
        </w:r>
      </w:hyperlink>
      <w:r w:rsidRPr="0039530B">
        <w:t xml:space="preserve"> Гражданского кодекса Российской Федерации, путем принятия правового акта администрации.</w:t>
      </w:r>
      <w:proofErr w:type="gramEnd"/>
    </w:p>
    <w:p w:rsidR="0039530B" w:rsidRPr="0039530B" w:rsidRDefault="0039530B" w:rsidP="0039530B">
      <w:pPr>
        <w:pStyle w:val="a8"/>
        <w:spacing w:before="0" w:beforeAutospacing="0" w:after="0" w:afterAutospacing="0"/>
        <w:ind w:firstLine="709"/>
        <w:jc w:val="both"/>
      </w:pPr>
      <w:r w:rsidRPr="0039530B">
        <w:t>12. В случае</w:t>
      </w:r>
      <w:proofErr w:type="gramStart"/>
      <w:r w:rsidRPr="0039530B">
        <w:t>,</w:t>
      </w:r>
      <w:proofErr w:type="gramEnd"/>
      <w:r w:rsidRPr="0039530B">
        <w:t xml:space="preserve"> если по результатам независимой оценки рыночная стоимость брошенного транспортного средства выше стоимости брошенной вещи, установленной пунктом 2 статьи 226 Гражданского кодекса Российской Федерации, администрация </w:t>
      </w:r>
      <w:proofErr w:type="spellStart"/>
      <w:r w:rsidRPr="0039530B">
        <w:rPr>
          <w:bCs/>
        </w:rPr>
        <w:t>Марьевского</w:t>
      </w:r>
      <w:proofErr w:type="spellEnd"/>
      <w:r w:rsidRPr="0039530B">
        <w:t xml:space="preserve"> МО вправе обращаться в суд с заявлением о признании такого транспортного средства бесхозяйным и признании права муниципальной собственности на него.</w:t>
      </w: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rPr>
          <w:sz w:val="24"/>
          <w:szCs w:val="24"/>
        </w:rPr>
      </w:pP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39530B" w:rsidRPr="0039530B" w:rsidRDefault="0039530B" w:rsidP="0039530B">
      <w:pPr>
        <w:pStyle w:val="1"/>
        <w:tabs>
          <w:tab w:val="left" w:pos="986"/>
        </w:tabs>
        <w:spacing w:line="230" w:lineRule="auto"/>
        <w:ind w:left="-216" w:right="30" w:firstLine="0"/>
        <w:jc w:val="center"/>
        <w:rPr>
          <w:sz w:val="24"/>
          <w:szCs w:val="24"/>
        </w:rPr>
      </w:pPr>
    </w:p>
    <w:p w:rsidR="0039530B" w:rsidRPr="0039530B" w:rsidRDefault="0039530B" w:rsidP="0089338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9530B" w:rsidRPr="0039530B" w:rsidSect="000A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A15"/>
    <w:rsid w:val="00066AFE"/>
    <w:rsid w:val="000A571A"/>
    <w:rsid w:val="001879BD"/>
    <w:rsid w:val="001A5B84"/>
    <w:rsid w:val="0039530B"/>
    <w:rsid w:val="003955D9"/>
    <w:rsid w:val="003A3A1A"/>
    <w:rsid w:val="003B6789"/>
    <w:rsid w:val="004262A9"/>
    <w:rsid w:val="00454639"/>
    <w:rsid w:val="00547DAE"/>
    <w:rsid w:val="005E643B"/>
    <w:rsid w:val="0061393E"/>
    <w:rsid w:val="0066472C"/>
    <w:rsid w:val="00694865"/>
    <w:rsid w:val="006A3A39"/>
    <w:rsid w:val="006A3C17"/>
    <w:rsid w:val="0082762B"/>
    <w:rsid w:val="00893389"/>
    <w:rsid w:val="008C73C2"/>
    <w:rsid w:val="008F16EC"/>
    <w:rsid w:val="009829FC"/>
    <w:rsid w:val="009F5C95"/>
    <w:rsid w:val="00A620E2"/>
    <w:rsid w:val="00A63568"/>
    <w:rsid w:val="00B1525E"/>
    <w:rsid w:val="00B43D49"/>
    <w:rsid w:val="00B56635"/>
    <w:rsid w:val="00B73BCF"/>
    <w:rsid w:val="00BA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A3A15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4">
    <w:name w:val="No Spacing"/>
    <w:link w:val="a3"/>
    <w:uiPriority w:val="99"/>
    <w:qFormat/>
    <w:rsid w:val="00BA3A1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customStyle="1" w:styleId="4">
    <w:name w:val="Основной текст (4)_"/>
    <w:basedOn w:val="a0"/>
    <w:link w:val="40"/>
    <w:locked/>
    <w:rsid w:val="00BA3A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3A15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bullet1gif">
    <w:name w:val="30bullet1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2gif">
    <w:name w:val="30bullet2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3gif">
    <w:name w:val="30bullet3.gif"/>
    <w:basedOn w:val="a"/>
    <w:rsid w:val="00BA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9530B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styleId="a8">
    <w:name w:val="Normal (Web)"/>
    <w:basedOn w:val="a"/>
    <w:rsid w:val="0039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34&amp;date=05.08.2021&amp;dst=101208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02D0-AD1F-471C-AF26-CDFD1AA1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2022-06-15T04:50:00Z</dcterms:created>
  <dcterms:modified xsi:type="dcterms:W3CDTF">2022-06-20T04:40:00Z</dcterms:modified>
</cp:coreProperties>
</file>