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58" w:rsidRDefault="00B86258" w:rsidP="00B86258">
      <w:pPr>
        <w:pStyle w:val="a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9580" cy="525780"/>
            <wp:effectExtent l="19050" t="0" r="7620" b="0"/>
            <wp:docPr id="2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СОВЕТ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ДЕКАБРИСТСКОГО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МУНИЦИПАЛЬНОГО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ОБРАЗОВАНИЯ</w:t>
      </w:r>
    </w:p>
    <w:p w:rsidR="00E050B9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ЕРШОВСКОГО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3F1B8F">
        <w:rPr>
          <w:rFonts w:ascii="Times New Roman" w:hAnsi="Times New Roman"/>
          <w:b/>
          <w:sz w:val="28"/>
          <w:szCs w:val="28"/>
        </w:rPr>
        <w:t>РАЙОНА</w:t>
      </w:r>
    </w:p>
    <w:p w:rsidR="00E050B9" w:rsidRPr="003F1B8F" w:rsidRDefault="00E050B9" w:rsidP="00E050B9">
      <w:pPr>
        <w:pStyle w:val="a9"/>
        <w:pBdr>
          <w:bottom w:val="single" w:sz="6" w:space="1" w:color="auto"/>
        </w:pBdr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САРАТОВСКОЙ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1B8F">
        <w:rPr>
          <w:rFonts w:ascii="Times New Roman" w:hAnsi="Times New Roman"/>
          <w:b/>
          <w:sz w:val="28"/>
          <w:szCs w:val="28"/>
        </w:rPr>
        <w:t>ОБЛАСТИ</w:t>
      </w: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E050B9" w:rsidRPr="003F1B8F" w:rsidRDefault="00E050B9" w:rsidP="00E050B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РЕШЕНИЕ</w:t>
      </w:r>
    </w:p>
    <w:p w:rsidR="00E050B9" w:rsidRPr="003F1B8F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</w:p>
    <w:p w:rsidR="00E050B9" w:rsidRDefault="00E050B9" w:rsidP="00E050B9">
      <w:pPr>
        <w:pStyle w:val="a9"/>
        <w:rPr>
          <w:rFonts w:ascii="Times New Roman" w:hAnsi="Times New Roman"/>
          <w:b/>
          <w:sz w:val="28"/>
          <w:szCs w:val="28"/>
        </w:rPr>
      </w:pPr>
      <w:r w:rsidRPr="003F1B8F">
        <w:rPr>
          <w:rFonts w:ascii="Times New Roman" w:hAnsi="Times New Roman"/>
          <w:b/>
          <w:sz w:val="28"/>
          <w:szCs w:val="28"/>
        </w:rPr>
        <w:t>от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D3E">
        <w:rPr>
          <w:rFonts w:ascii="Times New Roman" w:hAnsi="Times New Roman"/>
          <w:b/>
          <w:sz w:val="28"/>
          <w:szCs w:val="28"/>
        </w:rPr>
        <w:t>__</w:t>
      </w:r>
      <w:r w:rsidRPr="003F1B8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3F1B8F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 w:rsidRPr="003F1B8F">
        <w:rPr>
          <w:rFonts w:ascii="Times New Roman" w:hAnsi="Times New Roman"/>
          <w:b/>
          <w:sz w:val="28"/>
          <w:szCs w:val="28"/>
        </w:rPr>
        <w:t>г.</w:t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</w:r>
      <w:r w:rsidRPr="003F1B8F">
        <w:rPr>
          <w:rFonts w:ascii="Times New Roman" w:hAnsi="Times New Roman"/>
          <w:b/>
          <w:sz w:val="28"/>
          <w:szCs w:val="28"/>
        </w:rPr>
        <w:tab/>
        <w:t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10D3E">
        <w:rPr>
          <w:rFonts w:ascii="Times New Roman" w:hAnsi="Times New Roman"/>
          <w:b/>
          <w:sz w:val="28"/>
          <w:szCs w:val="28"/>
        </w:rPr>
        <w:t>__</w:t>
      </w:r>
      <w:r w:rsidRPr="003F1B8F">
        <w:rPr>
          <w:rFonts w:ascii="Times New Roman" w:hAnsi="Times New Roman"/>
          <w:b/>
          <w:sz w:val="28"/>
          <w:szCs w:val="28"/>
        </w:rPr>
        <w:t>-</w:t>
      </w:r>
      <w:r w:rsidR="00010D3E">
        <w:rPr>
          <w:rFonts w:ascii="Times New Roman" w:hAnsi="Times New Roman"/>
          <w:b/>
          <w:sz w:val="28"/>
          <w:szCs w:val="28"/>
        </w:rPr>
        <w:t>___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«Об установлении размера стоимости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движимого имущества, подлежащего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учету в реестре муниципального</w:t>
      </w:r>
    </w:p>
    <w:p w:rsidR="00010D3E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имущества Декабристского МО</w:t>
      </w:r>
    </w:p>
    <w:p w:rsidR="00D1376A" w:rsidRPr="00010D3E" w:rsidRDefault="00010D3E" w:rsidP="00010D3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10D3E">
        <w:rPr>
          <w:rFonts w:ascii="Times New Roman" w:hAnsi="Times New Roman" w:cs="Times New Roman"/>
          <w:b/>
          <w:color w:val="000000"/>
          <w:sz w:val="28"/>
          <w:szCs w:val="28"/>
        </w:rPr>
        <w:t>Ершовского МР Саратовской области»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376A" w:rsidRPr="000F0DE6" w:rsidRDefault="00E050B9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proofErr w:type="gramStart"/>
      <w:r w:rsidR="00ED3054">
        <w:rPr>
          <w:rFonts w:ascii="Times New Roman" w:hAnsi="Times New Roman" w:cs="Times New Roman"/>
          <w:color w:val="000000"/>
          <w:sz w:val="28"/>
          <w:szCs w:val="28"/>
        </w:rPr>
        <w:t>ч</w:t>
      </w:r>
      <w:proofErr w:type="gramEnd"/>
      <w:r w:rsidR="00ED3054">
        <w:rPr>
          <w:rFonts w:ascii="Times New Roman" w:hAnsi="Times New Roman" w:cs="Times New Roman"/>
          <w:color w:val="000000"/>
          <w:sz w:val="28"/>
          <w:szCs w:val="28"/>
        </w:rPr>
        <w:t xml:space="preserve">. 5 ст. 51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ED3054">
        <w:rPr>
          <w:rFonts w:ascii="Times New Roman" w:hAnsi="Times New Roman" w:cs="Times New Roman"/>
          <w:bCs/>
          <w:sz w:val="28"/>
          <w:szCs w:val="28"/>
        </w:rPr>
        <w:t>ого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ED3054">
        <w:rPr>
          <w:rFonts w:ascii="Times New Roman" w:hAnsi="Times New Roman" w:cs="Times New Roman"/>
          <w:bCs/>
          <w:sz w:val="28"/>
          <w:szCs w:val="28"/>
        </w:rPr>
        <w:t>а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ED3054">
        <w:rPr>
          <w:rFonts w:ascii="Times New Roman" w:hAnsi="Times New Roman" w:cs="Times New Roman"/>
          <w:bCs/>
          <w:sz w:val="28"/>
          <w:szCs w:val="28"/>
        </w:rPr>
        <w:t>06</w:t>
      </w:r>
      <w:r w:rsidR="007D67B1">
        <w:rPr>
          <w:rFonts w:ascii="Times New Roman" w:hAnsi="Times New Roman" w:cs="Times New Roman"/>
          <w:bCs/>
          <w:sz w:val="28"/>
          <w:szCs w:val="28"/>
        </w:rPr>
        <w:t>.1</w:t>
      </w:r>
      <w:r w:rsidR="00ED3054">
        <w:rPr>
          <w:rFonts w:ascii="Times New Roman" w:hAnsi="Times New Roman" w:cs="Times New Roman"/>
          <w:bCs/>
          <w:sz w:val="28"/>
          <w:szCs w:val="28"/>
        </w:rPr>
        <w:t>0</w:t>
      </w:r>
      <w:r w:rsidR="007D67B1">
        <w:rPr>
          <w:rFonts w:ascii="Times New Roman" w:hAnsi="Times New Roman" w:cs="Times New Roman"/>
          <w:bCs/>
          <w:sz w:val="28"/>
          <w:szCs w:val="28"/>
        </w:rPr>
        <w:t>.20</w:t>
      </w:r>
      <w:r w:rsidR="00ED3054">
        <w:rPr>
          <w:rFonts w:ascii="Times New Roman" w:hAnsi="Times New Roman" w:cs="Times New Roman"/>
          <w:bCs/>
          <w:sz w:val="28"/>
          <w:szCs w:val="28"/>
        </w:rPr>
        <w:t>03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3054">
        <w:rPr>
          <w:rFonts w:ascii="Times New Roman" w:hAnsi="Times New Roman" w:cs="Times New Roman"/>
          <w:bCs/>
          <w:sz w:val="28"/>
          <w:szCs w:val="28"/>
        </w:rPr>
        <w:t>131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«Об общих принципах организации </w:t>
      </w:r>
      <w:r w:rsidR="00ED3054">
        <w:rPr>
          <w:rFonts w:ascii="Times New Roman" w:hAnsi="Times New Roman" w:cs="Times New Roman"/>
          <w:bCs/>
          <w:sz w:val="28"/>
          <w:szCs w:val="28"/>
        </w:rPr>
        <w:t>местного самоуправления в Российской Федерации», п. 2 Порядка ведения органами местного самоуправления реестров муниципального имущества, утв. Минэкономразвития РФ от 30.08.2011 № 424</w:t>
      </w:r>
      <w:r w:rsidR="007D67B1">
        <w:rPr>
          <w:rFonts w:ascii="Times New Roman" w:hAnsi="Times New Roman" w:cs="Times New Roman"/>
          <w:bCs/>
          <w:sz w:val="28"/>
          <w:szCs w:val="28"/>
        </w:rPr>
        <w:t>,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Декабристского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Ершовского муниципального района</w:t>
      </w: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ED3054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включению в реестр муниципального имущества Декабристского муниципального образования Ершовского муниципального района Саратовской области подлежит находящееся в собственности Декабристского муниципального образования Ершовского муниципального района движимое имущество, стоимость которого не превышает ____ рублей.</w:t>
      </w:r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Установить, что находящиеся в собственности Декабристского</w:t>
      </w:r>
      <w:r w:rsidRPr="004043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Декабристского муниципального образования Ершовского муниципального района Саратовской области независимо от их стоимости.</w:t>
      </w:r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Установить, что включению в реестр муниципального имущества Декабристского муниципального образования Ершовского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лицами, замещающие муниципальные должности, муниципальными служащими Декабристского муниципального образования Ершовского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  <w:proofErr w:type="gramEnd"/>
    </w:p>
    <w:p w:rsidR="00404395" w:rsidRDefault="00404395" w:rsidP="00404395">
      <w:pPr>
        <w:numPr>
          <w:ilvl w:val="0"/>
          <w:numId w:val="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r w:rsidR="008133F2">
        <w:rPr>
          <w:rFonts w:ascii="Times New Roman" w:hAnsi="Times New Roman" w:cs="Times New Roman"/>
          <w:color w:val="000000"/>
          <w:sz w:val="28"/>
          <w:szCs w:val="28"/>
        </w:rPr>
        <w:t>решение вступает в силу со дн</w:t>
      </w:r>
      <w:r>
        <w:rPr>
          <w:rFonts w:ascii="Times New Roman" w:hAnsi="Times New Roman" w:cs="Times New Roman"/>
          <w:color w:val="000000"/>
          <w:sz w:val="28"/>
          <w:szCs w:val="28"/>
        </w:rPr>
        <w:t>я официального опубликования (обнародования).</w:t>
      </w:r>
    </w:p>
    <w:p w:rsidR="002F1CA7" w:rsidRDefault="002F1CA7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50B9" w:rsidRPr="00E050B9" w:rsidRDefault="00E050B9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5F64" w:rsidRDefault="008E5F64" w:rsidP="00404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050B9">
        <w:rPr>
          <w:rFonts w:ascii="Times New Roman" w:hAnsi="Times New Roman" w:cs="Times New Roman"/>
          <w:sz w:val="28"/>
          <w:szCs w:val="28"/>
        </w:rPr>
        <w:t>Декабристского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</w:r>
      <w:r w:rsidR="00E050B9">
        <w:rPr>
          <w:rFonts w:ascii="Times New Roman" w:hAnsi="Times New Roman" w:cs="Times New Roman"/>
          <w:sz w:val="28"/>
          <w:szCs w:val="28"/>
        </w:rPr>
        <w:tab/>
        <w:t>М.А. Полещук</w:t>
      </w:r>
    </w:p>
    <w:p w:rsidR="00404395" w:rsidRDefault="00404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04395" w:rsidRPr="00312B80" w:rsidRDefault="00404395" w:rsidP="00312B80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12B80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04395" w:rsidRDefault="00404395" w:rsidP="00312B80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решения «Об установлении размера стоимости движимого имущества, подлежащего учету в реестре муниципального </w:t>
      </w:r>
      <w:r w:rsidR="00312B80" w:rsidRPr="00312B80">
        <w:rPr>
          <w:rFonts w:ascii="Times New Roman" w:hAnsi="Times New Roman"/>
          <w:sz w:val="28"/>
          <w:szCs w:val="28"/>
        </w:rPr>
        <w:t xml:space="preserve">имущества Декабристского </w:t>
      </w:r>
      <w:r w:rsidR="00312B80"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312B80" w:rsidRDefault="00312B80" w:rsidP="00312B80">
      <w:pPr>
        <w:pStyle w:val="a9"/>
        <w:rPr>
          <w:rFonts w:ascii="Times New Roman" w:hAnsi="Times New Roman"/>
          <w:color w:val="000000"/>
          <w:sz w:val="28"/>
          <w:szCs w:val="28"/>
        </w:rPr>
      </w:pP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0F0DE6">
        <w:rPr>
          <w:rFonts w:ascii="Times New Roman" w:hAnsi="Times New Roman"/>
          <w:color w:val="000000"/>
          <w:sz w:val="28"/>
          <w:szCs w:val="28"/>
        </w:rPr>
        <w:t>В си</w:t>
      </w:r>
      <w:r>
        <w:rPr>
          <w:rFonts w:ascii="Times New Roman" w:hAnsi="Times New Roman"/>
          <w:color w:val="000000"/>
          <w:sz w:val="28"/>
          <w:szCs w:val="28"/>
        </w:rPr>
        <w:t>лу</w:t>
      </w:r>
      <w:r w:rsidRPr="000F0DE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. 5 ст. 51 </w:t>
      </w:r>
      <w:r>
        <w:rPr>
          <w:rFonts w:ascii="Times New Roman" w:hAnsi="Times New Roman"/>
          <w:bCs/>
          <w:sz w:val="28"/>
          <w:szCs w:val="28"/>
        </w:rPr>
        <w:t>Федерального</w:t>
      </w:r>
      <w:r w:rsidRPr="00D1376A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а</w:t>
      </w:r>
      <w:r w:rsidRPr="00D1376A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Во исполнение указанной нормы приказом Минэкономразвития РФ от 30.08.2011 № 424 утвержден Порядок ведения органами местного самоуправления реестров муниципального имущества (далее по тексту – Порядок).</w:t>
      </w:r>
    </w:p>
    <w:p w:rsidR="00312B80" w:rsidRDefault="00312B80" w:rsidP="00312B8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 xml:space="preserve">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</w:t>
      </w:r>
      <w:r w:rsidR="007E7CFD">
        <w:rPr>
          <w:rFonts w:ascii="Times New Roman" w:hAnsi="Times New Roman"/>
          <w:bCs/>
          <w:sz w:val="28"/>
          <w:szCs w:val="28"/>
        </w:rPr>
        <w:t>установленный решениями представительных органов соответствующих муниципальных образований.</w:t>
      </w:r>
    </w:p>
    <w:p w:rsidR="00C74F00" w:rsidRDefault="00C74F00" w:rsidP="00C74F0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C74F00" w:rsidRPr="00C74F00" w:rsidRDefault="00C74F00" w:rsidP="00C74F00">
      <w:pPr>
        <w:pStyle w:val="a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bCs/>
          <w:sz w:val="28"/>
          <w:szCs w:val="28"/>
        </w:rPr>
        <w:t>Кроме того, в соответствии со ст. 12.1 Федерального закона от 25.12.2008 № 273 –ФЗ «О противодействии коррупции» подарки, полученные</w:t>
      </w:r>
      <w:r w:rsidRPr="00C74F0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</w:t>
      </w:r>
      <w:proofErr w:type="gramEnd"/>
    </w:p>
    <w:p w:rsidR="00C74F00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протокольными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  <w:proofErr w:type="gramEnd"/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Аналогичные положения предусмотрены ст. 14 Федерального закона от 02.03.2007 № 25-ФЗ «О муниципальной службе в Российской Федерации».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С учетом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</w:t>
      </w:r>
      <w:r>
        <w:rPr>
          <w:rFonts w:ascii="Times New Roman" w:hAnsi="Times New Roman"/>
          <w:sz w:val="28"/>
          <w:szCs w:val="28"/>
        </w:rPr>
        <w:lastRenderedPageBreak/>
        <w:t>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утв. Постановлением Правительства РФ от 09.01.2014 № 10, в реестр муниципального имущества подлежат подарки, стоимость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превышает 3000 рублей.</w:t>
      </w: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312B80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431AF5" w:rsidRDefault="00431AF5" w:rsidP="00431AF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431AF5">
        <w:rPr>
          <w:rFonts w:ascii="Times New Roman" w:hAnsi="Times New Roman"/>
          <w:b/>
          <w:sz w:val="28"/>
          <w:szCs w:val="28"/>
        </w:rPr>
        <w:t>ФИНАНСОВО-ЭКОНОМИЧЕСКОЕ ОБОСНОВАНИЕ</w:t>
      </w:r>
    </w:p>
    <w:p w:rsidR="00431AF5" w:rsidRDefault="00431AF5" w:rsidP="00431AF5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 w:rsidRPr="00312B80">
        <w:rPr>
          <w:rFonts w:ascii="Times New Roman" w:hAnsi="Times New Roman"/>
          <w:sz w:val="28"/>
          <w:szCs w:val="28"/>
        </w:rPr>
        <w:t xml:space="preserve">к проекту решения «Об установлении размера стоимости движимого имущества, подлежащего учету в реестре муниципального имущества Декабристского </w:t>
      </w:r>
      <w:r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Принятие проекта не потребует </w:t>
      </w:r>
      <w:proofErr w:type="gramStart"/>
      <w:r>
        <w:rPr>
          <w:rFonts w:ascii="Times New Roman" w:hAnsi="Times New Roman"/>
          <w:sz w:val="28"/>
          <w:szCs w:val="28"/>
        </w:rPr>
        <w:t>дополнительных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денежных расходов, осуществляемых за счет местного бюджета.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431AF5" w:rsidRPr="00360C37" w:rsidRDefault="00431AF5" w:rsidP="00360C37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60C37">
        <w:rPr>
          <w:rFonts w:ascii="Times New Roman" w:hAnsi="Times New Roman"/>
          <w:b/>
          <w:sz w:val="28"/>
          <w:szCs w:val="28"/>
        </w:rPr>
        <w:t>ПЕРЕЧЕНЬ НОРМАТИВНЫХ ПРАВОВЫХ АКТОВ, ПОДЛЕЖАЩИХ ИЗДАНИЮ (КОРРЕКТИРОВКЕ)</w:t>
      </w:r>
    </w:p>
    <w:p w:rsidR="00360C37" w:rsidRDefault="00360C37" w:rsidP="00360C37">
      <w:pPr>
        <w:pStyle w:val="a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</w:t>
      </w:r>
      <w:r w:rsidRPr="00312B8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Pr="00312B80">
        <w:rPr>
          <w:rFonts w:ascii="Times New Roman" w:hAnsi="Times New Roman"/>
          <w:sz w:val="28"/>
          <w:szCs w:val="28"/>
        </w:rPr>
        <w:t xml:space="preserve"> решения «Об установлении размера стоимости движимого имущества, подлежащего учету в реестре муниципального имущества Декабристского </w:t>
      </w:r>
      <w:r w:rsidRPr="00312B80">
        <w:rPr>
          <w:rFonts w:ascii="Times New Roman" w:hAnsi="Times New Roman"/>
          <w:color w:val="000000"/>
          <w:sz w:val="28"/>
          <w:szCs w:val="28"/>
        </w:rPr>
        <w:t>муниципального образования Ершовского муниципального района Саратовской области»</w:t>
      </w:r>
    </w:p>
    <w:p w:rsidR="00431AF5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360C37" w:rsidRDefault="00360C37" w:rsidP="00360C37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Принятие проекта не потребует принятия, отмены или изменения других муниципальных нормативных правовых актов.</w:t>
      </w:r>
    </w:p>
    <w:p w:rsidR="00431AF5" w:rsidRPr="00312B80" w:rsidRDefault="00431AF5" w:rsidP="00431AF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431AF5" w:rsidRPr="00312B80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7BB36551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10D3E"/>
    <w:rsid w:val="00036EA5"/>
    <w:rsid w:val="000F0DE6"/>
    <w:rsid w:val="00162FD2"/>
    <w:rsid w:val="0022776B"/>
    <w:rsid w:val="002A29E8"/>
    <w:rsid w:val="002E065D"/>
    <w:rsid w:val="002F1CA7"/>
    <w:rsid w:val="00312B80"/>
    <w:rsid w:val="00360C37"/>
    <w:rsid w:val="003E38E7"/>
    <w:rsid w:val="00404395"/>
    <w:rsid w:val="00431AF5"/>
    <w:rsid w:val="0052213D"/>
    <w:rsid w:val="005B2F02"/>
    <w:rsid w:val="006539A2"/>
    <w:rsid w:val="006E540B"/>
    <w:rsid w:val="00774FFF"/>
    <w:rsid w:val="007A7CCF"/>
    <w:rsid w:val="007D67B1"/>
    <w:rsid w:val="007E7CFD"/>
    <w:rsid w:val="008133F2"/>
    <w:rsid w:val="00866784"/>
    <w:rsid w:val="008E5F64"/>
    <w:rsid w:val="00951BE9"/>
    <w:rsid w:val="00980062"/>
    <w:rsid w:val="009A16E9"/>
    <w:rsid w:val="00A60563"/>
    <w:rsid w:val="00AE0055"/>
    <w:rsid w:val="00B86258"/>
    <w:rsid w:val="00C74F00"/>
    <w:rsid w:val="00D1376A"/>
    <w:rsid w:val="00D3341F"/>
    <w:rsid w:val="00E050B9"/>
    <w:rsid w:val="00E85BE0"/>
    <w:rsid w:val="00E93693"/>
    <w:rsid w:val="00ED3054"/>
    <w:rsid w:val="00F1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styleId="a9">
    <w:name w:val="No Spacing"/>
    <w:link w:val="aa"/>
    <w:uiPriority w:val="1"/>
    <w:qFormat/>
    <w:rsid w:val="00E050B9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rsid w:val="00E050B9"/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RePack by SPecialiST</cp:lastModifiedBy>
  <cp:revision>7</cp:revision>
  <cp:lastPrinted>2019-04-08T10:28:00Z</cp:lastPrinted>
  <dcterms:created xsi:type="dcterms:W3CDTF">2019-04-08T07:39:00Z</dcterms:created>
  <dcterms:modified xsi:type="dcterms:W3CDTF">2019-04-08T10:28:00Z</dcterms:modified>
</cp:coreProperties>
</file>