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BF" w:rsidRDefault="005D0EA4" w:rsidP="00F55EBF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C28AA">
        <w:rPr>
          <w:color w:val="000000" w:themeColor="text1"/>
        </w:rPr>
        <w:t xml:space="preserve"> </w:t>
      </w:r>
      <w:r w:rsidR="00F55EBF">
        <w:rPr>
          <w:color w:val="000000" w:themeColor="text1"/>
        </w:rPr>
        <w:t xml:space="preserve">  </w:t>
      </w:r>
    </w:p>
    <w:p w:rsidR="00F55EBF" w:rsidRDefault="00F55EBF" w:rsidP="00F55EB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BF" w:rsidRDefault="00F55EBF" w:rsidP="00F55EBF">
      <w:pPr>
        <w:keepNext/>
        <w:jc w:val="center"/>
      </w:pPr>
    </w:p>
    <w:p w:rsidR="00F55EBF" w:rsidRDefault="00F55EBF" w:rsidP="00F55EBF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F55EBF" w:rsidRDefault="00F55EBF" w:rsidP="00F55EBF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F55EBF" w:rsidRDefault="00F55EBF" w:rsidP="00F55EBF">
      <w:pPr>
        <w:jc w:val="center"/>
        <w:rPr>
          <w:b/>
        </w:rPr>
      </w:pPr>
      <w:r>
        <w:rPr>
          <w:b/>
        </w:rPr>
        <w:t>САРАТОВСКОЙ ОБЛАСТИ</w:t>
      </w:r>
    </w:p>
    <w:p w:rsidR="00F55EBF" w:rsidRDefault="00F55EBF" w:rsidP="00F55EBF">
      <w:pPr>
        <w:jc w:val="center"/>
        <w:rPr>
          <w:b/>
        </w:rPr>
      </w:pPr>
    </w:p>
    <w:p w:rsidR="00F55EBF" w:rsidRDefault="00F55EBF" w:rsidP="00F55EB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F55EBF" w:rsidRDefault="00F55EBF" w:rsidP="00F55EBF">
      <w:pPr>
        <w:jc w:val="center"/>
        <w:rPr>
          <w:sz w:val="22"/>
        </w:rPr>
      </w:pPr>
    </w:p>
    <w:p w:rsidR="005D0EA4" w:rsidRDefault="00F55EBF" w:rsidP="00F55EBF">
      <w:pPr>
        <w:rPr>
          <w:sz w:val="22"/>
        </w:rPr>
      </w:pPr>
      <w:r>
        <w:rPr>
          <w:sz w:val="22"/>
        </w:rPr>
        <w:t xml:space="preserve">От  </w:t>
      </w:r>
      <w:r w:rsidR="005D0EA4">
        <w:rPr>
          <w:sz w:val="22"/>
          <w:u w:val="single"/>
        </w:rPr>
        <w:t>__</w:t>
      </w:r>
      <w:r w:rsidR="00BF47E8">
        <w:rPr>
          <w:sz w:val="28"/>
          <w:szCs w:val="28"/>
          <w:u w:val="single"/>
        </w:rPr>
        <w:t>17.12.2021</w:t>
      </w:r>
      <w:r w:rsidR="005D0EA4">
        <w:rPr>
          <w:sz w:val="22"/>
          <w:u w:val="single"/>
        </w:rPr>
        <w:t>_____</w:t>
      </w:r>
      <w:r>
        <w:rPr>
          <w:sz w:val="22"/>
        </w:rPr>
        <w:t xml:space="preserve">  № </w:t>
      </w:r>
      <w:r w:rsidR="005D0EA4">
        <w:rPr>
          <w:sz w:val="22"/>
          <w:u w:val="single"/>
        </w:rPr>
        <w:t>___</w:t>
      </w:r>
      <w:r w:rsidR="00BF47E8" w:rsidRPr="00BF47E8">
        <w:rPr>
          <w:sz w:val="28"/>
          <w:szCs w:val="28"/>
          <w:u w:val="single"/>
        </w:rPr>
        <w:t>808</w:t>
      </w:r>
      <w:r w:rsidR="005D0EA4">
        <w:rPr>
          <w:sz w:val="22"/>
          <w:u w:val="single"/>
        </w:rPr>
        <w:t>_____</w:t>
      </w:r>
      <w:r>
        <w:rPr>
          <w:sz w:val="22"/>
        </w:rPr>
        <w:t xml:space="preserve">                                                           </w:t>
      </w:r>
    </w:p>
    <w:p w:rsidR="00F55EBF" w:rsidRDefault="005D0EA4" w:rsidP="00F55EBF">
      <w:r>
        <w:rPr>
          <w:sz w:val="22"/>
        </w:rPr>
        <w:t xml:space="preserve">                                                          </w:t>
      </w:r>
      <w:r w:rsidR="00F55EBF">
        <w:rPr>
          <w:sz w:val="22"/>
        </w:rPr>
        <w:t xml:space="preserve"> Ершов</w:t>
      </w:r>
    </w:p>
    <w:p w:rsidR="00F55EBF" w:rsidRPr="003C0E0C" w:rsidRDefault="00F55EBF" w:rsidP="00F55EBF">
      <w:pPr>
        <w:tabs>
          <w:tab w:val="left" w:pos="1440"/>
        </w:tabs>
        <w:rPr>
          <w:b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55EBF" w:rsidRDefault="00190866" w:rsidP="00F55EBF">
      <w:pPr>
        <w:tabs>
          <w:tab w:val="left" w:pos="14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F55EBF">
        <w:rPr>
          <w:color w:val="000000" w:themeColor="text1"/>
          <w:sz w:val="28"/>
          <w:szCs w:val="28"/>
        </w:rPr>
        <w:t>дминистрации ЕМР от 1</w:t>
      </w:r>
      <w:r w:rsidR="005D0EA4">
        <w:rPr>
          <w:color w:val="000000" w:themeColor="text1"/>
          <w:sz w:val="28"/>
          <w:szCs w:val="28"/>
        </w:rPr>
        <w:t>6.04</w:t>
      </w:r>
      <w:r w:rsidR="00F55EBF">
        <w:rPr>
          <w:color w:val="000000" w:themeColor="text1"/>
          <w:sz w:val="28"/>
          <w:szCs w:val="28"/>
        </w:rPr>
        <w:t>.20</w:t>
      </w:r>
      <w:r w:rsidR="005D0EA4">
        <w:rPr>
          <w:color w:val="000000" w:themeColor="text1"/>
          <w:sz w:val="28"/>
          <w:szCs w:val="28"/>
        </w:rPr>
        <w:t>20</w:t>
      </w:r>
      <w:r w:rsidR="00F55EBF">
        <w:rPr>
          <w:color w:val="000000" w:themeColor="text1"/>
          <w:sz w:val="28"/>
          <w:szCs w:val="28"/>
        </w:rPr>
        <w:t xml:space="preserve"> г. № </w:t>
      </w:r>
      <w:r w:rsidR="005D0EA4">
        <w:rPr>
          <w:color w:val="000000" w:themeColor="text1"/>
          <w:sz w:val="28"/>
          <w:szCs w:val="28"/>
        </w:rPr>
        <w:t>381</w:t>
      </w:r>
    </w:p>
    <w:p w:rsidR="00F55EBF" w:rsidRPr="003C0E0C" w:rsidRDefault="00F55EBF" w:rsidP="00F55EBF">
      <w:pPr>
        <w:tabs>
          <w:tab w:val="left" w:pos="567"/>
        </w:tabs>
        <w:ind w:firstLine="709"/>
        <w:rPr>
          <w:b/>
          <w:bCs/>
          <w:color w:val="000000" w:themeColor="text1"/>
          <w:sz w:val="28"/>
          <w:szCs w:val="28"/>
        </w:rPr>
      </w:pPr>
    </w:p>
    <w:p w:rsidR="00F55EBF" w:rsidRPr="003C0E0C" w:rsidRDefault="00F55EBF" w:rsidP="00F55EBF">
      <w:pPr>
        <w:tabs>
          <w:tab w:val="left" w:pos="567"/>
        </w:tabs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F55EBF" w:rsidRPr="005D0EA4" w:rsidRDefault="005D0EA4" w:rsidP="005D0EA4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49C">
        <w:rPr>
          <w:szCs w:val="28"/>
        </w:rPr>
        <w:tab/>
      </w:r>
      <w:proofErr w:type="gramStart"/>
      <w:r w:rsidRPr="003207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</w:t>
      </w:r>
      <w:proofErr w:type="gramEnd"/>
      <w:r w:rsidRPr="00320778">
        <w:rPr>
          <w:rFonts w:ascii="Times New Roman" w:hAnsi="Times New Roman" w:cs="Times New Roman"/>
          <w:sz w:val="28"/>
          <w:szCs w:val="28"/>
        </w:rPr>
        <w:t xml:space="preserve"> 2007 года № 268-П «О разработке административных регламентов», руководствуясь Уставом </w:t>
      </w:r>
      <w:proofErr w:type="spellStart"/>
      <w:r w:rsidRPr="0032077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0778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32077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0778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ПОСТАНОВЛЯЕТ: </w:t>
      </w:r>
      <w:r w:rsidRPr="00320778">
        <w:rPr>
          <w:rFonts w:ascii="Times New Roman" w:hAnsi="Times New Roman" w:cs="Times New Roman"/>
          <w:sz w:val="28"/>
          <w:szCs w:val="28"/>
        </w:rPr>
        <w:tab/>
      </w:r>
    </w:p>
    <w:p w:rsidR="00F55EBF" w:rsidRDefault="00BC0CB1" w:rsidP="00F55EBF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 п. 3.5</w:t>
      </w:r>
      <w:r w:rsidR="00F55EBF">
        <w:rPr>
          <w:color w:val="000000" w:themeColor="text1"/>
          <w:sz w:val="28"/>
          <w:szCs w:val="28"/>
        </w:rPr>
        <w:t xml:space="preserve"> постановлени</w:t>
      </w:r>
      <w:r>
        <w:rPr>
          <w:color w:val="000000" w:themeColor="text1"/>
          <w:sz w:val="28"/>
          <w:szCs w:val="28"/>
        </w:rPr>
        <w:t>я</w:t>
      </w:r>
      <w:r w:rsidR="00F55EBF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F55EBF">
        <w:rPr>
          <w:color w:val="000000" w:themeColor="text1"/>
          <w:sz w:val="28"/>
          <w:szCs w:val="28"/>
        </w:rPr>
        <w:t>Ершовского</w:t>
      </w:r>
      <w:proofErr w:type="spellEnd"/>
      <w:r w:rsidR="00F55EBF">
        <w:rPr>
          <w:color w:val="000000" w:themeColor="text1"/>
          <w:sz w:val="28"/>
          <w:szCs w:val="28"/>
        </w:rPr>
        <w:t xml:space="preserve"> МР от 1</w:t>
      </w:r>
      <w:r>
        <w:rPr>
          <w:color w:val="000000" w:themeColor="text1"/>
          <w:sz w:val="28"/>
          <w:szCs w:val="28"/>
        </w:rPr>
        <w:t>6</w:t>
      </w:r>
      <w:r w:rsidR="00F55EBF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4</w:t>
      </w:r>
      <w:r w:rsidR="00F55EBF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="00F55EBF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381</w:t>
      </w:r>
      <w:r w:rsidRPr="00BC0CB1">
        <w:rPr>
          <w:bCs/>
          <w:szCs w:val="28"/>
        </w:rPr>
        <w:t xml:space="preserve"> </w:t>
      </w:r>
      <w:r>
        <w:rPr>
          <w:bCs/>
          <w:szCs w:val="28"/>
        </w:rPr>
        <w:t>а</w:t>
      </w:r>
      <w:r>
        <w:rPr>
          <w:bCs/>
          <w:sz w:val="28"/>
          <w:szCs w:val="28"/>
        </w:rPr>
        <w:t>дминистративного</w:t>
      </w:r>
      <w:r w:rsidRPr="00BC0CB1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BC0CB1">
        <w:rPr>
          <w:bCs/>
          <w:sz w:val="28"/>
          <w:szCs w:val="28"/>
        </w:rPr>
        <w:t xml:space="preserve"> предоставления муниципальной услуги</w:t>
      </w:r>
      <w:r w:rsidR="00F55EBF">
        <w:rPr>
          <w:color w:val="000000" w:themeColor="text1"/>
          <w:sz w:val="28"/>
          <w:szCs w:val="28"/>
        </w:rPr>
        <w:t xml:space="preserve"> </w:t>
      </w:r>
      <w:r w:rsidR="00F55EBF" w:rsidRPr="00BC0CB1">
        <w:rPr>
          <w:color w:val="000000" w:themeColor="text1"/>
          <w:sz w:val="28"/>
          <w:szCs w:val="28"/>
        </w:rPr>
        <w:t>«</w:t>
      </w:r>
      <w:r w:rsidRPr="00BC0CB1">
        <w:rPr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</w:t>
      </w:r>
      <w:proofErr w:type="spellStart"/>
      <w:r w:rsidRPr="00BC0CB1">
        <w:rPr>
          <w:sz w:val="28"/>
          <w:szCs w:val="28"/>
        </w:rPr>
        <w:t>Ершовского</w:t>
      </w:r>
      <w:proofErr w:type="spellEnd"/>
      <w:r w:rsidRPr="00BC0CB1">
        <w:rPr>
          <w:sz w:val="28"/>
          <w:szCs w:val="28"/>
        </w:rPr>
        <w:t xml:space="preserve"> муниципального района Саратовской области, посадку (взлет) на площадки, расположенные в границах </w:t>
      </w:r>
      <w:proofErr w:type="spellStart"/>
      <w:r w:rsidRPr="00BC0CB1">
        <w:rPr>
          <w:sz w:val="28"/>
          <w:szCs w:val="28"/>
        </w:rPr>
        <w:t>Ершовского</w:t>
      </w:r>
      <w:proofErr w:type="spellEnd"/>
      <w:r w:rsidRPr="00BC0CB1">
        <w:rPr>
          <w:sz w:val="28"/>
          <w:szCs w:val="28"/>
        </w:rPr>
        <w:t xml:space="preserve"> муниципального района Саратовской области, сведения о которых не опубликованы в документах аэронавигационной</w:t>
      </w:r>
      <w:r w:rsidRPr="00BC0CB1">
        <w:rPr>
          <w:b/>
          <w:sz w:val="28"/>
          <w:szCs w:val="28"/>
        </w:rPr>
        <w:t xml:space="preserve"> </w:t>
      </w:r>
      <w:r w:rsidRPr="00BC0CB1">
        <w:rPr>
          <w:sz w:val="28"/>
          <w:szCs w:val="28"/>
        </w:rPr>
        <w:t>информации»</w:t>
      </w:r>
      <w:r w:rsidR="00F55E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абзацем следующего содержания:</w:t>
      </w:r>
    </w:p>
    <w:p w:rsidR="00BC0CB1" w:rsidRPr="00BC0CB1" w:rsidRDefault="00BC0CB1" w:rsidP="00BC0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0CB1">
        <w:rPr>
          <w:sz w:val="28"/>
          <w:szCs w:val="28"/>
        </w:rPr>
        <w:t xml:space="preserve"> В случае обнаружения заявителем или законным представителем опечаток и ошибок в выданных в результате предоставления муниципальной услуги документах, заявитель или законный представитель имеет право обратиться в орган, предоставивший муниципальную услугу с заявлением об их исправлении. Допущенные опечатки и ошибки в выданных в результате </w:t>
      </w:r>
      <w:r w:rsidRPr="00BC0CB1">
        <w:rPr>
          <w:sz w:val="28"/>
          <w:szCs w:val="28"/>
        </w:rPr>
        <w:lastRenderedPageBreak/>
        <w:t>предоставления муниципальной услуги документах, должны быть устранены в течение 5 дней.</w:t>
      </w:r>
    </w:p>
    <w:p w:rsidR="00F55EBF" w:rsidRPr="00926C0C" w:rsidRDefault="00763758" w:rsidP="00F55EB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информатизации</w:t>
      </w:r>
      <w:r w:rsidR="00F55EBF" w:rsidRPr="00926C0C">
        <w:rPr>
          <w:sz w:val="28"/>
          <w:szCs w:val="28"/>
        </w:rPr>
        <w:t xml:space="preserve"> и </w:t>
      </w:r>
      <w:r w:rsidR="00F55EBF">
        <w:rPr>
          <w:sz w:val="28"/>
          <w:szCs w:val="28"/>
        </w:rPr>
        <w:t xml:space="preserve">программному обеспечению </w:t>
      </w:r>
      <w:proofErr w:type="gramStart"/>
      <w:r w:rsidR="00F55EBF" w:rsidRPr="00926C0C">
        <w:rPr>
          <w:sz w:val="28"/>
          <w:szCs w:val="28"/>
        </w:rPr>
        <w:t>разместить</w:t>
      </w:r>
      <w:proofErr w:type="gramEnd"/>
      <w:r w:rsidR="00F55EBF" w:rsidRPr="00926C0C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55EBF" w:rsidRPr="00926C0C">
        <w:rPr>
          <w:sz w:val="28"/>
          <w:szCs w:val="28"/>
        </w:rPr>
        <w:t>Е</w:t>
      </w:r>
      <w:r w:rsidR="00F55EBF">
        <w:rPr>
          <w:sz w:val="28"/>
          <w:szCs w:val="28"/>
        </w:rPr>
        <w:t>ршовского</w:t>
      </w:r>
      <w:proofErr w:type="spellEnd"/>
      <w:r w:rsidR="00F55EBF">
        <w:rPr>
          <w:sz w:val="28"/>
          <w:szCs w:val="28"/>
        </w:rPr>
        <w:t xml:space="preserve"> муниципального района</w:t>
      </w:r>
      <w:r w:rsidR="00F55EBF" w:rsidRPr="00926C0C">
        <w:rPr>
          <w:sz w:val="28"/>
          <w:szCs w:val="28"/>
        </w:rPr>
        <w:t xml:space="preserve"> в сети «Интернет».</w:t>
      </w:r>
    </w:p>
    <w:p w:rsidR="00F55EBF" w:rsidRDefault="00F55EBF" w:rsidP="00F55EB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26C0C">
        <w:rPr>
          <w:sz w:val="28"/>
          <w:szCs w:val="28"/>
        </w:rPr>
        <w:t>Контроль за</w:t>
      </w:r>
      <w:proofErr w:type="gramEnd"/>
      <w:r w:rsidRPr="00926C0C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926C0C">
        <w:rPr>
          <w:sz w:val="28"/>
          <w:szCs w:val="28"/>
        </w:rPr>
        <w:t>Ершовского</w:t>
      </w:r>
      <w:proofErr w:type="spellEnd"/>
      <w:r w:rsidRPr="00926C0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Д</w:t>
      </w:r>
      <w:r w:rsidRPr="00926C0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926C0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Усенин</w:t>
      </w:r>
      <w:r w:rsidRPr="00926C0C">
        <w:rPr>
          <w:sz w:val="28"/>
          <w:szCs w:val="28"/>
        </w:rPr>
        <w:t>а</w:t>
      </w:r>
      <w:proofErr w:type="spellEnd"/>
      <w:r w:rsidRPr="00926C0C">
        <w:rPr>
          <w:sz w:val="28"/>
          <w:szCs w:val="28"/>
        </w:rPr>
        <w:t>.</w:t>
      </w:r>
    </w:p>
    <w:p w:rsidR="002E72F4" w:rsidRPr="00D632B1" w:rsidRDefault="00BC0CB1" w:rsidP="002E72F4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4</w:t>
      </w:r>
      <w:r w:rsidR="002E72F4" w:rsidRPr="00D632B1">
        <w:rPr>
          <w:b w:val="0"/>
          <w:sz w:val="28"/>
          <w:szCs w:val="28"/>
        </w:rPr>
        <w:t xml:space="preserve">. Настоящее постановление вступает в силу с момента </w:t>
      </w:r>
      <w:r>
        <w:rPr>
          <w:b w:val="0"/>
          <w:sz w:val="28"/>
          <w:szCs w:val="28"/>
        </w:rPr>
        <w:t>подписания</w:t>
      </w:r>
      <w:r w:rsidR="002E72F4" w:rsidRPr="00D632B1">
        <w:rPr>
          <w:b w:val="0"/>
          <w:sz w:val="28"/>
          <w:szCs w:val="28"/>
        </w:rPr>
        <w:t>.</w:t>
      </w:r>
    </w:p>
    <w:p w:rsidR="002E72F4" w:rsidRPr="002E72F4" w:rsidRDefault="002E72F4" w:rsidP="002E72F4">
      <w:pPr>
        <w:jc w:val="both"/>
        <w:rPr>
          <w:sz w:val="28"/>
          <w:szCs w:val="28"/>
        </w:rPr>
      </w:pPr>
    </w:p>
    <w:p w:rsidR="00F55EBF" w:rsidRPr="003C0E0C" w:rsidRDefault="00F55EBF" w:rsidP="00F55EB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F55EBF" w:rsidRPr="003C0E0C" w:rsidRDefault="00F55EBF" w:rsidP="00F55EB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55EBF" w:rsidRPr="003C0E0C" w:rsidRDefault="00F55EBF" w:rsidP="00F55EBF">
      <w:pPr>
        <w:tabs>
          <w:tab w:val="left" w:pos="1440"/>
        </w:tabs>
        <w:jc w:val="both"/>
        <w:rPr>
          <w:color w:val="000000" w:themeColor="text1"/>
          <w:sz w:val="28"/>
          <w:szCs w:val="28"/>
        </w:rPr>
      </w:pPr>
    </w:p>
    <w:p w:rsidR="00BC0CB1" w:rsidRDefault="00F55EBF" w:rsidP="00F55EB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C0CB1">
        <w:rPr>
          <w:sz w:val="28"/>
          <w:szCs w:val="28"/>
        </w:rPr>
        <w:t>Ершовского</w:t>
      </w:r>
      <w:proofErr w:type="spellEnd"/>
    </w:p>
    <w:p w:rsidR="00F55EBF" w:rsidRPr="00D20174" w:rsidRDefault="00BC0CB1" w:rsidP="00F55EB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55EBF">
        <w:rPr>
          <w:sz w:val="28"/>
          <w:szCs w:val="28"/>
        </w:rPr>
        <w:t xml:space="preserve">                                                            </w:t>
      </w:r>
      <w:proofErr w:type="spellStart"/>
      <w:r w:rsidR="00F55EBF">
        <w:rPr>
          <w:sz w:val="28"/>
          <w:szCs w:val="28"/>
        </w:rPr>
        <w:t>С.А.Зубрицкая</w:t>
      </w:r>
      <w:proofErr w:type="spellEnd"/>
    </w:p>
    <w:p w:rsidR="00F55EBF" w:rsidRPr="003C0E0C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A25CC6" w:rsidRDefault="00A25CC6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BC0CB1" w:rsidRDefault="00BC0CB1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BC0CB1" w:rsidRDefault="00BC0CB1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BC0CB1" w:rsidRDefault="00BC0CB1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BC0CB1" w:rsidRDefault="00BC0CB1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BC0CB1" w:rsidRDefault="00BC0CB1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BC0CB1" w:rsidRDefault="00BC0CB1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BC0CB1" w:rsidRDefault="00BC0CB1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sectPr w:rsidR="00BC0CB1" w:rsidSect="00A446FD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6F" w:rsidRDefault="00D64A6F" w:rsidP="00860F3F">
      <w:r>
        <w:separator/>
      </w:r>
    </w:p>
  </w:endnote>
  <w:endnote w:type="continuationSeparator" w:id="1">
    <w:p w:rsidR="00D64A6F" w:rsidRDefault="00D64A6F" w:rsidP="0086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BC" w:rsidRDefault="00DC023A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2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7BC" w:rsidRDefault="00BF47E8" w:rsidP="00A14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6F" w:rsidRDefault="00D64A6F" w:rsidP="00860F3F">
      <w:r>
        <w:separator/>
      </w:r>
    </w:p>
  </w:footnote>
  <w:footnote w:type="continuationSeparator" w:id="1">
    <w:p w:rsidR="00D64A6F" w:rsidRDefault="00D64A6F" w:rsidP="00860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B1"/>
    <w:multiLevelType w:val="hybridMultilevel"/>
    <w:tmpl w:val="E9A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7325D"/>
    <w:multiLevelType w:val="hybridMultilevel"/>
    <w:tmpl w:val="C4544C6E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36D8"/>
    <w:multiLevelType w:val="hybridMultilevel"/>
    <w:tmpl w:val="082CE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32CD"/>
    <w:multiLevelType w:val="hybridMultilevel"/>
    <w:tmpl w:val="697C56EC"/>
    <w:lvl w:ilvl="0" w:tplc="FD76466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EBF"/>
    <w:rsid w:val="00026688"/>
    <w:rsid w:val="0003261D"/>
    <w:rsid w:val="000753FB"/>
    <w:rsid w:val="000A127A"/>
    <w:rsid w:val="001046A9"/>
    <w:rsid w:val="0014322A"/>
    <w:rsid w:val="001838E2"/>
    <w:rsid w:val="00190866"/>
    <w:rsid w:val="00193AF2"/>
    <w:rsid w:val="001D18A4"/>
    <w:rsid w:val="001E5065"/>
    <w:rsid w:val="002223B2"/>
    <w:rsid w:val="00235476"/>
    <w:rsid w:val="002B7BFF"/>
    <w:rsid w:val="002E72F4"/>
    <w:rsid w:val="00313A3F"/>
    <w:rsid w:val="00347AA3"/>
    <w:rsid w:val="003830F5"/>
    <w:rsid w:val="003D1F37"/>
    <w:rsid w:val="00402A36"/>
    <w:rsid w:val="00421E2A"/>
    <w:rsid w:val="004861C9"/>
    <w:rsid w:val="004A6FB2"/>
    <w:rsid w:val="004E20C2"/>
    <w:rsid w:val="0052282D"/>
    <w:rsid w:val="00532350"/>
    <w:rsid w:val="005420D8"/>
    <w:rsid w:val="00550BDB"/>
    <w:rsid w:val="00576D6B"/>
    <w:rsid w:val="0058397C"/>
    <w:rsid w:val="005D0EA4"/>
    <w:rsid w:val="006140BB"/>
    <w:rsid w:val="006A32C5"/>
    <w:rsid w:val="00740FEC"/>
    <w:rsid w:val="00763758"/>
    <w:rsid w:val="0077302C"/>
    <w:rsid w:val="007A1FDE"/>
    <w:rsid w:val="007C35C9"/>
    <w:rsid w:val="0081357F"/>
    <w:rsid w:val="00860F3F"/>
    <w:rsid w:val="00882A0F"/>
    <w:rsid w:val="00886B42"/>
    <w:rsid w:val="00953F4B"/>
    <w:rsid w:val="009B36A8"/>
    <w:rsid w:val="00A25CC6"/>
    <w:rsid w:val="00A34C04"/>
    <w:rsid w:val="00A446FD"/>
    <w:rsid w:val="00A53DF6"/>
    <w:rsid w:val="00AF0839"/>
    <w:rsid w:val="00B63786"/>
    <w:rsid w:val="00BB073B"/>
    <w:rsid w:val="00BC0CB1"/>
    <w:rsid w:val="00BF47E8"/>
    <w:rsid w:val="00C052E9"/>
    <w:rsid w:val="00CC28AA"/>
    <w:rsid w:val="00CC4D95"/>
    <w:rsid w:val="00CE31AA"/>
    <w:rsid w:val="00CF37EF"/>
    <w:rsid w:val="00D444E2"/>
    <w:rsid w:val="00D64A6F"/>
    <w:rsid w:val="00DC023A"/>
    <w:rsid w:val="00E13ACF"/>
    <w:rsid w:val="00E26DD3"/>
    <w:rsid w:val="00E97B8B"/>
    <w:rsid w:val="00F40E3A"/>
    <w:rsid w:val="00F55EBF"/>
    <w:rsid w:val="00F8283F"/>
    <w:rsid w:val="00FB76E7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7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F55EBF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5E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F55E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EBF"/>
  </w:style>
  <w:style w:type="paragraph" w:customStyle="1" w:styleId="ConsPlusNormal">
    <w:name w:val="ConsPlusNormal"/>
    <w:rsid w:val="00F55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F55E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7">
    <w:name w:val="List Paragraph"/>
    <w:basedOn w:val="a"/>
    <w:uiPriority w:val="34"/>
    <w:qFormat/>
    <w:rsid w:val="00F55EBF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F55E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E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F08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E7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99"/>
    <w:qFormat/>
    <w:rsid w:val="005D0EA4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99"/>
    <w:locked/>
    <w:rsid w:val="005D0EA4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ABD9-5ABB-4AC6-8615-E800D05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spec</cp:lastModifiedBy>
  <cp:revision>2</cp:revision>
  <cp:lastPrinted>2021-12-16T06:49:00Z</cp:lastPrinted>
  <dcterms:created xsi:type="dcterms:W3CDTF">2021-12-17T07:37:00Z</dcterms:created>
  <dcterms:modified xsi:type="dcterms:W3CDTF">2021-12-17T07:37:00Z</dcterms:modified>
</cp:coreProperties>
</file>