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00" w:rsidRDefault="005D253C">
      <w:pPr>
        <w:keepNext/>
        <w:ind w:left="-1701" w:firstLine="2977"/>
        <w:jc w:val="center"/>
      </w:pPr>
      <w:r>
        <w:t xml:space="preserve">                                                                                                                        </w:t>
      </w:r>
    </w:p>
    <w:p w:rsidR="003B2F00" w:rsidRDefault="003B2F00">
      <w:pPr>
        <w:keepNext/>
        <w:ind w:left="-1701" w:firstLine="2977"/>
        <w:jc w:val="center"/>
      </w:pPr>
      <w:r>
        <w:rPr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 w:bidi="ar-SA"/>
        </w:rPr>
        <w:pict>
          <v:shape id="_x0000_i0" o:spid="_x0000_i1025" type="#_x0000_t75" style="width:44.2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3B2F00" w:rsidRDefault="005D253C">
      <w:pPr>
        <w:pStyle w:val="15"/>
        <w:rPr>
          <w:b w:val="0"/>
          <w:bCs w:val="0"/>
        </w:rPr>
      </w:pPr>
      <w:r>
        <w:rPr>
          <w:bCs w:val="0"/>
          <w:sz w:val="28"/>
        </w:rPr>
        <w:t>АДМИНИСТРАЦИЯ</w:t>
      </w:r>
    </w:p>
    <w:p w:rsidR="003B2F00" w:rsidRDefault="005D253C">
      <w:pPr>
        <w:pStyle w:val="15"/>
        <w:tabs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ЕРШОВСКОГО МУНИЦИПАЛЬНОГО РАЙОНА</w:t>
      </w:r>
    </w:p>
    <w:p w:rsidR="003B2F00" w:rsidRDefault="005D253C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3B2F00" w:rsidRDefault="003B2F00">
      <w:pPr>
        <w:jc w:val="center"/>
        <w:rPr>
          <w:b/>
          <w:bCs/>
        </w:rPr>
      </w:pPr>
    </w:p>
    <w:p w:rsidR="003B2F00" w:rsidRDefault="005D253C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3B2F00" w:rsidRDefault="003B2F00">
      <w:pPr>
        <w:jc w:val="center"/>
        <w:rPr>
          <w:b/>
          <w:bCs/>
          <w:sz w:val="36"/>
          <w:szCs w:val="36"/>
        </w:rPr>
      </w:pPr>
    </w:p>
    <w:p w:rsidR="003B2F00" w:rsidRDefault="005D253C">
      <w:pPr>
        <w:jc w:val="both"/>
      </w:pPr>
      <w:r>
        <w:t>от _</w:t>
      </w:r>
      <w:r w:rsidRPr="005D253C">
        <w:rPr>
          <w:u w:val="single"/>
        </w:rPr>
        <w:t>27.01.2022</w:t>
      </w:r>
      <w:r>
        <w:t>___ №__</w:t>
      </w:r>
      <w:r w:rsidRPr="005D253C">
        <w:rPr>
          <w:u w:val="single"/>
        </w:rPr>
        <w:t>41</w:t>
      </w:r>
      <w:r>
        <w:t xml:space="preserve">___  </w:t>
      </w:r>
    </w:p>
    <w:p w:rsidR="003B2F00" w:rsidRDefault="005D25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г. Ершов</w:t>
      </w:r>
    </w:p>
    <w:p w:rsidR="003B2F00" w:rsidRDefault="003B2F00">
      <w:pPr>
        <w:jc w:val="both"/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3B2F00">
        <w:tc>
          <w:tcPr>
            <w:tcW w:w="3969" w:type="dxa"/>
            <w:noWrap/>
          </w:tcPr>
          <w:p w:rsidR="003B2F00" w:rsidRDefault="005D253C">
            <w:pPr>
              <w:rPr>
                <w:sz w:val="28"/>
              </w:rPr>
            </w:pPr>
            <w:r>
              <w:rPr>
                <w:rFonts w:eastAsia="Calibri"/>
                <w:sz w:val="28"/>
              </w:rPr>
              <w:t xml:space="preserve">О внесении изменений  в постановление администрации </w:t>
            </w:r>
            <w:proofErr w:type="spellStart"/>
            <w:r>
              <w:rPr>
                <w:rFonts w:eastAsia="Calibri"/>
                <w:sz w:val="28"/>
              </w:rPr>
              <w:t>Ершовского</w:t>
            </w:r>
            <w:proofErr w:type="spellEnd"/>
            <w:r>
              <w:rPr>
                <w:rFonts w:eastAsia="Calibri"/>
                <w:sz w:val="28"/>
              </w:rPr>
              <w:t xml:space="preserve"> муниципального района </w:t>
            </w:r>
            <w:r>
              <w:rPr>
                <w:sz w:val="28"/>
              </w:rPr>
              <w:t>от  17.11.2020 г. № 961</w:t>
            </w:r>
          </w:p>
          <w:p w:rsidR="003B2F00" w:rsidRDefault="003B2F00">
            <w:pPr>
              <w:jc w:val="both"/>
              <w:rPr>
                <w:sz w:val="28"/>
                <w:u w:val="single"/>
              </w:rPr>
            </w:pPr>
          </w:p>
          <w:p w:rsidR="003B2F00" w:rsidRDefault="003B2F00">
            <w:pPr>
              <w:jc w:val="both"/>
              <w:rPr>
                <w:sz w:val="28"/>
                <w:u w:val="single"/>
              </w:rPr>
            </w:pPr>
          </w:p>
        </w:tc>
      </w:tr>
    </w:tbl>
    <w:p w:rsidR="003B2F00" w:rsidRDefault="005D253C">
      <w:pPr>
        <w:ind w:right="-1"/>
        <w:jc w:val="both"/>
        <w:rPr>
          <w:sz w:val="28"/>
        </w:rPr>
      </w:pPr>
      <w:r>
        <w:rPr>
          <w:sz w:val="28"/>
        </w:rPr>
        <w:t xml:space="preserve">        Руководствуясь  Уставом 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Саратовской области, администра</w:t>
      </w:r>
      <w:r>
        <w:rPr>
          <w:sz w:val="28"/>
        </w:rPr>
        <w:t xml:space="preserve">ция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ПОСТАНОВЛЯЕТ:</w:t>
      </w:r>
    </w:p>
    <w:p w:rsidR="003B2F00" w:rsidRDefault="005D253C">
      <w:pPr>
        <w:pStyle w:val="aff8"/>
        <w:ind w:firstLine="567"/>
        <w:jc w:val="both"/>
        <w:rPr>
          <w:rFonts w:eastAsia="arial cyr"/>
        </w:rPr>
      </w:pPr>
      <w:r>
        <w:t>1. Утвердить  прилагаемые </w:t>
      </w:r>
      <w:hyperlink r:id="rId10" w:anchor="block_1000" w:tooltip="https://base.garant.ru/74323820/613afe8516c6559145395441fa74705e/#block_1000" w:history="1">
        <w:r>
          <w:t>изменения</w:t>
        </w:r>
      </w:hyperlink>
      <w:r>
        <w:t xml:space="preserve">, которые вносятся в постановление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от 17.11.2020 г. № 961 </w:t>
      </w:r>
      <w:r>
        <w:rPr>
          <w:color w:val="000000"/>
          <w:shd w:val="clear" w:color="auto" w:fill="FFFFFF"/>
        </w:rPr>
        <w:t>«Об утверждении муниципальной Программы «Развитие транспортной системы муниципального образования г. Ершов на 2021-2024 годы».</w:t>
      </w:r>
    </w:p>
    <w:p w:rsidR="003B2F00" w:rsidRDefault="005D253C">
      <w:pPr>
        <w:jc w:val="both"/>
      </w:pPr>
      <w:r>
        <w:rPr>
          <w:rFonts w:eastAsia="Calibri"/>
          <w:sz w:val="28"/>
          <w:szCs w:val="28"/>
        </w:rPr>
        <w:t xml:space="preserve">      2. </w:t>
      </w:r>
      <w:r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по информатизации и программному обеспечению  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 настоящее постановление 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   </w:t>
      </w:r>
    </w:p>
    <w:p w:rsidR="003B2F00" w:rsidRDefault="005D253C">
      <w:pPr>
        <w:jc w:val="both"/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 настоящего постановления 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Д.П. </w:t>
      </w:r>
      <w:proofErr w:type="spellStart"/>
      <w:r>
        <w:rPr>
          <w:sz w:val="28"/>
          <w:szCs w:val="28"/>
        </w:rPr>
        <w:t>Усенина</w:t>
      </w:r>
      <w:proofErr w:type="spellEnd"/>
      <w:r>
        <w:rPr>
          <w:sz w:val="28"/>
          <w:szCs w:val="28"/>
        </w:rPr>
        <w:t>.</w:t>
      </w:r>
    </w:p>
    <w:p w:rsidR="003B2F00" w:rsidRDefault="003B2F00">
      <w:pPr>
        <w:ind w:firstLine="567"/>
        <w:jc w:val="both"/>
      </w:pPr>
    </w:p>
    <w:p w:rsidR="003B2F00" w:rsidRDefault="003B2F00">
      <w:pPr>
        <w:ind w:firstLine="567"/>
        <w:jc w:val="both"/>
      </w:pPr>
    </w:p>
    <w:p w:rsidR="003B2F00" w:rsidRDefault="003B2F00">
      <w:pPr>
        <w:ind w:right="282"/>
        <w:jc w:val="both"/>
      </w:pPr>
    </w:p>
    <w:p w:rsidR="003B2F00" w:rsidRDefault="003B2F00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000000"/>
          <w:sz w:val="28"/>
          <w:szCs w:val="26"/>
        </w:rPr>
      </w:pPr>
    </w:p>
    <w:p w:rsidR="003B2F00" w:rsidRDefault="005D253C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Глава </w:t>
      </w:r>
      <w:proofErr w:type="spellStart"/>
      <w:r>
        <w:rPr>
          <w:bCs/>
          <w:color w:val="000000"/>
          <w:sz w:val="28"/>
          <w:szCs w:val="26"/>
        </w:rPr>
        <w:t>Ершовского</w:t>
      </w:r>
      <w:proofErr w:type="spellEnd"/>
      <w:r>
        <w:rPr>
          <w:bCs/>
          <w:color w:val="000000"/>
          <w:sz w:val="28"/>
          <w:szCs w:val="26"/>
        </w:rPr>
        <w:t xml:space="preserve"> муниципального района                                 С.А. </w:t>
      </w:r>
      <w:proofErr w:type="spellStart"/>
      <w:r>
        <w:rPr>
          <w:bCs/>
          <w:color w:val="000000"/>
          <w:sz w:val="28"/>
          <w:szCs w:val="26"/>
        </w:rPr>
        <w:t>Зубрицкая</w:t>
      </w:r>
      <w:proofErr w:type="spellEnd"/>
    </w:p>
    <w:p w:rsidR="003B2F00" w:rsidRDefault="005D253C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 </w:t>
      </w:r>
    </w:p>
    <w:p w:rsidR="003B2F00" w:rsidRDefault="003B2F00">
      <w:pPr>
        <w:pStyle w:val="s1"/>
        <w:shd w:val="clear" w:color="auto" w:fill="FFFFFF"/>
        <w:spacing w:before="0" w:beforeAutospacing="0" w:after="0" w:afterAutospacing="0"/>
        <w:rPr>
          <w:rStyle w:val="s10"/>
          <w:color w:val="000000"/>
          <w:sz w:val="26"/>
          <w:szCs w:val="26"/>
        </w:rPr>
      </w:pPr>
    </w:p>
    <w:p w:rsidR="003B2F00" w:rsidRDefault="003B2F00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3B2F00" w:rsidRDefault="003B2F00">
      <w:pPr>
        <w:pStyle w:val="s1"/>
        <w:shd w:val="clear" w:color="auto" w:fill="FFFFFF"/>
        <w:spacing w:before="0" w:beforeAutospacing="0" w:after="0" w:afterAutospacing="0"/>
        <w:rPr>
          <w:rStyle w:val="s10"/>
          <w:color w:val="000000"/>
          <w:sz w:val="26"/>
          <w:szCs w:val="26"/>
        </w:rPr>
      </w:pPr>
    </w:p>
    <w:p w:rsidR="003B2F00" w:rsidRDefault="003B2F00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3B2F00" w:rsidRDefault="003B2F00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3B2F00" w:rsidRDefault="003B2F00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3B2F00" w:rsidRDefault="003B2F00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3B2F00" w:rsidRDefault="003B2F00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3B2F00" w:rsidRDefault="003B2F00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3B2F00" w:rsidRDefault="003B2F00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3B2F00" w:rsidRDefault="005D253C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УТВЕРЖДЕНЫ</w:t>
      </w:r>
    </w:p>
    <w:p w:rsidR="003B2F00" w:rsidRDefault="003B2F00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hyperlink r:id="rId11" w:tooltip="https://base.garant.ru/74323820/" w:history="1">
        <w:r w:rsidR="005D253C">
          <w:rPr>
            <w:rStyle w:val="af3"/>
            <w:bCs/>
            <w:color w:val="000000"/>
            <w:sz w:val="26"/>
            <w:szCs w:val="26"/>
            <w:u w:val="none"/>
          </w:rPr>
          <w:t>постановлением</w:t>
        </w:r>
      </w:hyperlink>
      <w:r w:rsidR="005D253C">
        <w:rPr>
          <w:rStyle w:val="s10"/>
          <w:bCs/>
          <w:color w:val="000000"/>
          <w:sz w:val="26"/>
          <w:szCs w:val="26"/>
        </w:rPr>
        <w:t xml:space="preserve"> администрации </w:t>
      </w:r>
    </w:p>
    <w:p w:rsidR="003B2F00" w:rsidRDefault="005D253C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proofErr w:type="spellStart"/>
      <w:r>
        <w:rPr>
          <w:rStyle w:val="s10"/>
          <w:bCs/>
          <w:color w:val="000000"/>
          <w:sz w:val="26"/>
          <w:szCs w:val="26"/>
        </w:rPr>
        <w:t>Ершовского</w:t>
      </w:r>
      <w:proofErr w:type="spellEnd"/>
      <w:r>
        <w:rPr>
          <w:rStyle w:val="s10"/>
          <w:bCs/>
          <w:color w:val="000000"/>
          <w:sz w:val="26"/>
          <w:szCs w:val="26"/>
        </w:rPr>
        <w:t xml:space="preserve"> муниципального района</w:t>
      </w:r>
    </w:p>
    <w:p w:rsidR="003B2F00" w:rsidRDefault="005D253C">
      <w:pPr>
        <w:pStyle w:val="s1"/>
        <w:shd w:val="clear" w:color="auto" w:fill="FFFFFF"/>
        <w:spacing w:before="0" w:beforeAutospacing="0" w:after="0" w:afterAutospacing="0"/>
        <w:ind w:left="5245"/>
        <w:rPr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Саратовской области</w:t>
      </w:r>
    </w:p>
    <w:p w:rsidR="003B2F00" w:rsidRDefault="005D253C">
      <w:pPr>
        <w:pStyle w:val="s1"/>
        <w:shd w:val="clear" w:color="auto" w:fill="FFFFFF"/>
        <w:spacing w:before="0" w:beforeAutospacing="0" w:after="0" w:afterAutospacing="0"/>
        <w:ind w:left="5245"/>
        <w:rPr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от   27.01.2022</w:t>
      </w:r>
      <w:r>
        <w:rPr>
          <w:rStyle w:val="s10"/>
          <w:bCs/>
          <w:color w:val="000000"/>
          <w:sz w:val="26"/>
          <w:szCs w:val="26"/>
        </w:rPr>
        <w:t xml:space="preserve">     №  41</w:t>
      </w:r>
      <w:r>
        <w:rPr>
          <w:rStyle w:val="s10"/>
          <w:bCs/>
          <w:color w:val="000000"/>
          <w:sz w:val="26"/>
          <w:szCs w:val="26"/>
        </w:rPr>
        <w:t xml:space="preserve">  </w:t>
      </w:r>
    </w:p>
    <w:p w:rsidR="003B2F00" w:rsidRDefault="005D253C">
      <w:pPr>
        <w:pStyle w:val="af5"/>
        <w:shd w:val="clear" w:color="auto" w:fill="FFFFFF"/>
        <w:spacing w:before="0" w:after="0"/>
        <w:rPr>
          <w:color w:val="22272F"/>
        </w:rPr>
      </w:pPr>
      <w:r>
        <w:rPr>
          <w:color w:val="22272F"/>
        </w:rPr>
        <w:t> </w:t>
      </w:r>
    </w:p>
    <w:p w:rsidR="003B2F00" w:rsidRDefault="003B2F00">
      <w:pPr>
        <w:pStyle w:val="af5"/>
        <w:shd w:val="clear" w:color="auto" w:fill="FFFFFF"/>
        <w:spacing w:before="0" w:after="0"/>
        <w:jc w:val="both"/>
        <w:rPr>
          <w:rFonts w:ascii="Tinos" w:eastAsia="Tinos" w:hAnsi="Tinos" w:cs="Tinos"/>
          <w:sz w:val="28"/>
          <w:szCs w:val="28"/>
        </w:rPr>
      </w:pPr>
      <w:hyperlink r:id="rId12" w:anchor="block_1000" w:tooltip="https://base.garant.ru/74323820/613afe8516c6559145395441fa74705e/#block_1000" w:history="1">
        <w:r w:rsidR="005D253C">
          <w:rPr>
            <w:rStyle w:val="af3"/>
            <w:rFonts w:ascii="Tinos" w:eastAsia="Tinos" w:hAnsi="Tinos" w:cs="Tinos"/>
            <w:b/>
            <w:color w:val="000000"/>
            <w:sz w:val="28"/>
            <w:szCs w:val="28"/>
            <w:u w:val="none"/>
            <w:shd w:val="clear" w:color="auto" w:fill="FFFFFF"/>
          </w:rPr>
          <w:t>Изменения</w:t>
        </w:r>
      </w:hyperlink>
      <w:r w:rsidR="005D253C">
        <w:rPr>
          <w:rFonts w:ascii="Tinos" w:eastAsia="Tinos" w:hAnsi="Tinos" w:cs="Tinos"/>
          <w:b/>
          <w:color w:val="000000"/>
          <w:sz w:val="28"/>
          <w:szCs w:val="28"/>
          <w:shd w:val="clear" w:color="auto" w:fill="FFFFFF"/>
        </w:rPr>
        <w:t>,</w:t>
      </w:r>
    </w:p>
    <w:p w:rsidR="003B2F00" w:rsidRDefault="005D253C">
      <w:pPr>
        <w:jc w:val="both"/>
        <w:rPr>
          <w:rFonts w:ascii="Tinos" w:eastAsia="Tinos" w:hAnsi="Tinos" w:cs="Tinos"/>
          <w:color w:val="000000"/>
          <w:sz w:val="28"/>
          <w:shd w:val="clear" w:color="auto" w:fill="FFFFFF"/>
        </w:rPr>
      </w:pPr>
      <w:r>
        <w:rPr>
          <w:rFonts w:ascii="Tinos" w:eastAsia="Tinos" w:hAnsi="Tinos" w:cs="Tinos"/>
          <w:color w:val="000000"/>
          <w:sz w:val="28"/>
          <w:shd w:val="clear" w:color="auto" w:fill="FFFFFF"/>
        </w:rPr>
        <w:t xml:space="preserve">которые вносятся в постановление администрации </w:t>
      </w:r>
      <w:proofErr w:type="spellStart"/>
      <w:r>
        <w:rPr>
          <w:rFonts w:ascii="Tinos" w:eastAsia="Tinos" w:hAnsi="Tinos" w:cs="Tinos"/>
          <w:color w:val="000000"/>
          <w:sz w:val="28"/>
          <w:shd w:val="clear" w:color="auto" w:fill="FFFFFF"/>
        </w:rPr>
        <w:t>Ершовского</w:t>
      </w:r>
      <w:proofErr w:type="spellEnd"/>
      <w:r>
        <w:rPr>
          <w:rFonts w:ascii="Tinos" w:eastAsia="Tinos" w:hAnsi="Tinos" w:cs="Tinos"/>
          <w:color w:val="000000"/>
          <w:sz w:val="28"/>
          <w:shd w:val="clear" w:color="auto" w:fill="FFFFFF"/>
        </w:rPr>
        <w:t xml:space="preserve"> муниципального района от  17.11.2020 г. № 961 «Об утверждении муниципальной Программы «Развитие транспортной системы муниципального образования г. Ершов на 2021-2024 годы».</w:t>
      </w:r>
    </w:p>
    <w:p w:rsidR="003B2F00" w:rsidRDefault="005D253C">
      <w:pPr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 xml:space="preserve">1. </w:t>
      </w:r>
      <w:r>
        <w:rPr>
          <w:rFonts w:ascii="Tinos" w:eastAsia="Tinos" w:hAnsi="Tinos" w:cs="Tinos"/>
          <w:sz w:val="28"/>
          <w:lang w:eastAsia="ar-SA"/>
        </w:rPr>
        <w:t>В паспорте муниципальн</w:t>
      </w:r>
      <w:r>
        <w:rPr>
          <w:rFonts w:ascii="Tinos" w:eastAsia="Tinos" w:hAnsi="Tinos" w:cs="Tinos"/>
          <w:sz w:val="28"/>
          <w:lang w:eastAsia="ar-SA"/>
        </w:rPr>
        <w:t>ой программы «Развитие транспортной системы муниципального образования 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на 2021 – 2024 годы»:</w:t>
      </w:r>
    </w:p>
    <w:p w:rsidR="003B2F00" w:rsidRDefault="005D253C">
      <w:pPr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1.1.1. </w:t>
      </w:r>
      <w:bookmarkStart w:id="0" w:name="sub_700"/>
      <w:r>
        <w:rPr>
          <w:rFonts w:ascii="Tinos" w:eastAsia="Tinos" w:hAnsi="Tinos" w:cs="Tinos"/>
          <w:sz w:val="28"/>
          <w:lang w:eastAsia="ar-SA"/>
        </w:rPr>
        <w:t>Позицию</w:t>
      </w:r>
      <w:r>
        <w:rPr>
          <w:rFonts w:ascii="Tinos" w:eastAsia="Tinos" w:hAnsi="Tinos" w:cs="Tinos"/>
          <w:b/>
          <w:sz w:val="28"/>
          <w:lang w:eastAsia="ar-SA"/>
        </w:rPr>
        <w:t xml:space="preserve">  «</w:t>
      </w:r>
      <w:r>
        <w:rPr>
          <w:rFonts w:ascii="Tinos" w:eastAsia="Tinos" w:hAnsi="Tinos" w:cs="Tinos"/>
          <w:bCs/>
          <w:sz w:val="28"/>
          <w:lang w:eastAsia="ar-SA"/>
        </w:rPr>
        <w:t>Объемы финансового обеспечения </w:t>
      </w:r>
      <w:proofErr w:type="gramStart"/>
      <w:r>
        <w:rPr>
          <w:rFonts w:ascii="Tinos" w:eastAsia="Tinos" w:hAnsi="Tinos" w:cs="Tinos"/>
          <w:bCs/>
          <w:sz w:val="28"/>
          <w:lang w:eastAsia="ar-SA"/>
        </w:rPr>
        <w:t>муниципальной</w:t>
      </w:r>
      <w:proofErr w:type="gramEnd"/>
    </w:p>
    <w:p w:rsidR="003B2F00" w:rsidRDefault="005D253C">
      <w:pPr>
        <w:jc w:val="both"/>
        <w:outlineLvl w:val="0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программы» изложить в следующей редакции: 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финансирования муниципальной програ</w:t>
      </w:r>
      <w:r>
        <w:rPr>
          <w:rFonts w:ascii="Tinos" w:eastAsia="Tinos" w:hAnsi="Tinos" w:cs="Tinos"/>
          <w:sz w:val="28"/>
          <w:lang w:eastAsia="ar-SA"/>
        </w:rPr>
        <w:t>ммы на 2021-2024 гг.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>) составит 108980,3 тыс. руб., из них: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- 24548,5 тыс. руб., в том числе 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- 6935,0 тыс.руб.,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</w:t>
      </w:r>
      <w:r>
        <w:rPr>
          <w:rFonts w:ascii="Tinos" w:eastAsia="Tinos" w:hAnsi="Tinos" w:cs="Tinos"/>
          <w:sz w:val="28"/>
          <w:lang w:eastAsia="ar-SA"/>
        </w:rPr>
        <w:t xml:space="preserve"> дорожного фонда - 1065,8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- 27665,0 тыс. руб.;  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- 28151,8 тыс. руб.;  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- 28615,0 тыс. руб.»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bookmarkStart w:id="1" w:name="sub_800"/>
      <w:bookmarkEnd w:id="0"/>
      <w:r>
        <w:rPr>
          <w:rFonts w:ascii="Tinos" w:eastAsia="Tinos" w:hAnsi="Tinos" w:cs="Tinos"/>
          <w:sz w:val="28"/>
          <w:lang w:eastAsia="ar-SA"/>
        </w:rPr>
        <w:t xml:space="preserve">2. </w:t>
      </w:r>
      <w:r>
        <w:rPr>
          <w:rFonts w:ascii="Tinos" w:eastAsia="Tinos" w:hAnsi="Tinos" w:cs="Tinos"/>
          <w:bCs/>
          <w:sz w:val="28"/>
          <w:lang w:eastAsia="ar-SA"/>
        </w:rPr>
        <w:t>Раздел</w:t>
      </w:r>
      <w:r>
        <w:rPr>
          <w:rFonts w:ascii="Tinos" w:eastAsia="Tinos" w:hAnsi="Tinos" w:cs="Tinos"/>
          <w:sz w:val="28"/>
          <w:lang w:eastAsia="ar-SA"/>
        </w:rPr>
        <w:t xml:space="preserve"> 6. «Финансовое обеспечение реа</w:t>
      </w:r>
      <w:r>
        <w:rPr>
          <w:rFonts w:ascii="Tinos" w:eastAsia="Tinos" w:hAnsi="Tinos" w:cs="Tinos"/>
          <w:sz w:val="28"/>
          <w:lang w:eastAsia="ar-SA"/>
        </w:rPr>
        <w:t>лизации муниципальной программы</w:t>
      </w:r>
      <w:bookmarkEnd w:id="1"/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«Общий объем финансирования муниципальной программы на 2021-2024 гг.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>) составит 108980,3 тыс. руб., из них: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– 24548,5 тыс. руб., в том числе 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- 6935,0 тыс.руб.,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- 27665,0 тыс. руб.; 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2023 году - 28151,8 тыс. руб.;</w:t>
      </w:r>
    </w:p>
    <w:p w:rsidR="003B2F00" w:rsidRDefault="005D253C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2024 году - 28615,0 тыс. руб.; Подпрограмма 1. «Повышение безопасности дорожного движения на территории муниципального образования». 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Общий объем финансового обеспечения подпрограммы </w:t>
      </w:r>
      <w:r>
        <w:rPr>
          <w:rFonts w:ascii="Tinos" w:eastAsia="Tinos" w:hAnsi="Tinos" w:cs="Tinos"/>
          <w:sz w:val="28"/>
          <w:lang w:eastAsia="ar-SA"/>
        </w:rPr>
        <w:t>на 2021-2024 годы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 xml:space="preserve">) составляет – 11110,3  тыс. руб. средства бюджета </w:t>
      </w:r>
      <w:r>
        <w:rPr>
          <w:rFonts w:ascii="Tinos" w:eastAsia="Tinos" w:hAnsi="Tinos" w:cs="Tinos"/>
          <w:sz w:val="28"/>
          <w:lang w:eastAsia="ar-SA"/>
        </w:rPr>
        <w:lastRenderedPageBreak/>
        <w:t>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ршов, в том числе: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– 2110,3 тыс. руб.;  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– 3000,0 тыс. руб.; 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 3000,0тыс. руб.; 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</w:t>
      </w:r>
      <w:r>
        <w:rPr>
          <w:rFonts w:ascii="Tinos" w:eastAsia="Tinos" w:hAnsi="Tinos" w:cs="Tinos"/>
          <w:sz w:val="28"/>
          <w:lang w:eastAsia="ar-SA"/>
        </w:rPr>
        <w:t xml:space="preserve">в 2024 году –  3000,0  тыс. руб. 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Подпрограмма 2. «Капитальный ремонт, ремонт и содержание автомобильных дорог местного значения в границах поселения, находящихся в муниципальной собственности"</w:t>
      </w:r>
    </w:p>
    <w:p w:rsidR="003B2F00" w:rsidRDefault="005D253C">
      <w:pPr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Общий объем финансового обеспечения подпрограммы на 2</w:t>
      </w:r>
      <w:r>
        <w:rPr>
          <w:rFonts w:ascii="Tinos" w:eastAsia="Tinos" w:hAnsi="Tinos" w:cs="Tinos"/>
          <w:sz w:val="28"/>
          <w:lang w:eastAsia="ar-SA"/>
        </w:rPr>
        <w:t>021-2024 годы составляет - 97270,0 тыс. руб., из них: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- 22438,2 тыс. руб., в том числе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- 4824,7 тыс.руб.,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муниципального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- средства областного </w:t>
      </w:r>
      <w:r>
        <w:rPr>
          <w:rFonts w:ascii="Tinos" w:eastAsia="Tinos" w:hAnsi="Tinos" w:cs="Tinos"/>
          <w:sz w:val="28"/>
          <w:lang w:eastAsia="ar-SA"/>
        </w:rPr>
        <w:t>дорожного фонда - 1065,8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- 24465,0 тыс. руб., 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- 24951,8  тыс. руб.,  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2024 году - 25415,0 тыс. руб., </w:t>
      </w:r>
    </w:p>
    <w:p w:rsidR="003B2F00" w:rsidRDefault="005D253C">
      <w:pPr>
        <w:suppressLineNumbers/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Подпрограмма 3. "</w:t>
      </w:r>
      <w:r>
        <w:rPr>
          <w:rFonts w:ascii="Tinos" w:eastAsia="Tinos" w:hAnsi="Tinos" w:cs="Tinos"/>
          <w:sz w:val="28"/>
          <w:lang w:eastAsia="ar-SA"/>
        </w:rPr>
        <w:t>Паспортизация муниципальных автомобильных дорог местного значения общего пользования муниципального образования город Ершов"</w:t>
      </w:r>
    </w:p>
    <w:p w:rsidR="003B2F00" w:rsidRDefault="005D253C">
      <w:pPr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Общий объем финансового обеспечения подпрограммы на 2021-2024 годы составляет – 600,0 тыс. руб., в том числе: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</w:t>
      </w:r>
      <w:r>
        <w:rPr>
          <w:rFonts w:ascii="Tinos" w:eastAsia="Tinos" w:hAnsi="Tinos" w:cs="Tinos"/>
          <w:sz w:val="28"/>
          <w:lang w:eastAsia="ar-SA"/>
        </w:rPr>
        <w:t xml:space="preserve">оду - 0  тыс. руб.; </w:t>
      </w:r>
    </w:p>
    <w:p w:rsidR="003B2F00" w:rsidRDefault="005D253C">
      <w:pPr>
        <w:suppressLineNumbers/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- 200,0 тыс. руб.; 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- 200,0 тыс. руб.;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2020 году - 200,0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уб..</w:t>
      </w:r>
    </w:p>
    <w:p w:rsidR="003B2F00" w:rsidRDefault="005D253C">
      <w:pPr>
        <w:spacing w:before="108" w:after="108" w:line="255" w:lineRule="exact"/>
        <w:ind w:right="-1" w:firstLine="50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Сведения об объемах и источниках финансового обеспечения муниципальной программы </w:t>
      </w:r>
      <w:proofErr w:type="gramStart"/>
      <w:r>
        <w:rPr>
          <w:rFonts w:ascii="Tinos" w:eastAsia="Tinos" w:hAnsi="Tinos" w:cs="Tinos"/>
          <w:bCs/>
          <w:sz w:val="28"/>
          <w:lang w:eastAsia="ar-SA"/>
        </w:rPr>
        <w:t>приведен</w:t>
      </w:r>
      <w:proofErr w:type="gramEnd"/>
      <w:r>
        <w:rPr>
          <w:rFonts w:ascii="Tinos" w:eastAsia="Tinos" w:hAnsi="Tinos" w:cs="Tinos"/>
          <w:bCs/>
          <w:sz w:val="28"/>
          <w:lang w:eastAsia="ar-SA"/>
        </w:rPr>
        <w:t xml:space="preserve"> в приложении №3  к муниципально</w:t>
      </w:r>
      <w:r>
        <w:rPr>
          <w:rFonts w:ascii="Tinos" w:eastAsia="Tinos" w:hAnsi="Tinos" w:cs="Tinos"/>
          <w:bCs/>
          <w:sz w:val="28"/>
          <w:lang w:eastAsia="ar-SA"/>
        </w:rPr>
        <w:t>й программе.</w:t>
      </w:r>
      <w:r>
        <w:rPr>
          <w:rFonts w:ascii="Tinos" w:eastAsia="Tinos" w:hAnsi="Tinos" w:cs="Tinos"/>
          <w:sz w:val="28"/>
          <w:lang w:eastAsia="ar-SA"/>
        </w:rPr>
        <w:t>»</w:t>
      </w:r>
    </w:p>
    <w:p w:rsidR="003B2F00" w:rsidRDefault="005D253C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 xml:space="preserve">3. </w:t>
      </w:r>
      <w:r>
        <w:rPr>
          <w:rFonts w:ascii="Tinos" w:eastAsia="Tinos" w:hAnsi="Tinos" w:cs="Tinos"/>
          <w:bCs/>
          <w:sz w:val="28"/>
          <w:lang w:eastAsia="ar-SA"/>
        </w:rPr>
        <w:t xml:space="preserve">В паспорте подпрограммы 1 </w:t>
      </w:r>
      <w:r>
        <w:rPr>
          <w:rFonts w:ascii="Tinos" w:eastAsia="Tinos" w:hAnsi="Tinos" w:cs="Tinos"/>
          <w:sz w:val="28"/>
          <w:lang w:eastAsia="ar-SA"/>
        </w:rPr>
        <w:t xml:space="preserve"> «Повышение безопасности дорожного движения на территории муниципального образования</w:t>
      </w:r>
      <w:r>
        <w:rPr>
          <w:rFonts w:ascii="Tinos" w:eastAsia="Tinos" w:hAnsi="Tinos" w:cs="Tinos"/>
          <w:sz w:val="28"/>
        </w:rPr>
        <w:t>» позицию «</w:t>
      </w:r>
      <w:r>
        <w:rPr>
          <w:rFonts w:ascii="Tinos" w:eastAsia="Tinos" w:hAnsi="Tinos" w:cs="Tinos"/>
          <w:sz w:val="28"/>
          <w:lang w:eastAsia="ar-SA"/>
        </w:rPr>
        <w:t>Объем финансового обеспечения подпрограммы» изложить в следующей редакции: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</w:t>
      </w:r>
      <w:r>
        <w:rPr>
          <w:rFonts w:ascii="Tinos" w:eastAsia="Tinos" w:hAnsi="Tinos" w:cs="Tinos"/>
          <w:sz w:val="28"/>
          <w:lang w:eastAsia="ar-SA"/>
        </w:rPr>
        <w:t>граммы на 2021-2024 годы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>) составляет – 11110,3  тыс. руб.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ршов, в том числе: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- 2110,3 тыс. руб.; 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- 3000,0 тыс. руб.;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- 3000,0 тыс. руб.; </w:t>
      </w:r>
    </w:p>
    <w:p w:rsidR="003B2F00" w:rsidRDefault="005D253C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</w:t>
      </w:r>
      <w:r>
        <w:rPr>
          <w:rFonts w:ascii="Tinos" w:eastAsia="Tinos" w:hAnsi="Tinos" w:cs="Tinos"/>
          <w:sz w:val="28"/>
          <w:lang w:eastAsia="ar-SA"/>
        </w:rPr>
        <w:t xml:space="preserve">     в 2024 году – 3000,0 тыс. руб.».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4. Раздел 4. подпрограммы «</w:t>
      </w:r>
      <w:r>
        <w:rPr>
          <w:rFonts w:ascii="Tinos" w:eastAsia="Tinos" w:hAnsi="Tinos" w:cs="Tinos"/>
          <w:bCs/>
          <w:sz w:val="28"/>
          <w:lang w:eastAsia="ar-SA"/>
        </w:rPr>
        <w:t>Финансовое обеспечение реализации подпрограммы</w:t>
      </w:r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 xml:space="preserve">) составляет – 11110,3  тыс. руб. </w:t>
      </w:r>
      <w:r>
        <w:rPr>
          <w:rFonts w:ascii="Tinos" w:eastAsia="Tinos" w:hAnsi="Tinos" w:cs="Tinos"/>
          <w:sz w:val="28"/>
          <w:lang w:eastAsia="ar-SA"/>
        </w:rPr>
        <w:t xml:space="preserve">средства бюджета </w:t>
      </w:r>
      <w:r>
        <w:rPr>
          <w:rFonts w:ascii="Tinos" w:eastAsia="Tinos" w:hAnsi="Tinos" w:cs="Tinos"/>
          <w:sz w:val="28"/>
          <w:lang w:eastAsia="ar-SA"/>
        </w:rPr>
        <w:lastRenderedPageBreak/>
        <w:t>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ршов, в том числе: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– 2110,3 тыс. руб.; 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– 3000,0 тыс. руб.;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 3000,0 тыс. руб.;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2024 году – 3000,0 тыс. руб. </w:t>
      </w:r>
    </w:p>
    <w:p w:rsidR="003B2F00" w:rsidRDefault="005D253C">
      <w:pPr>
        <w:tabs>
          <w:tab w:val="left" w:pos="7122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3B2F00" w:rsidRDefault="005D253C">
      <w:pPr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lang w:eastAsia="ar-SA"/>
        </w:rPr>
        <w:t>Сведения об объемах и источниках финансового обеспечения подпрограммы приведены в приложении №3  к  муниципальной програм</w:t>
      </w:r>
      <w:r>
        <w:rPr>
          <w:rFonts w:ascii="Tinos" w:eastAsia="Tinos" w:hAnsi="Tinos" w:cs="Tinos"/>
          <w:color w:val="000000"/>
          <w:sz w:val="28"/>
          <w:lang w:eastAsia="ar-SA"/>
        </w:rPr>
        <w:t>ме</w:t>
      </w:r>
      <w:proofErr w:type="gramStart"/>
      <w:r>
        <w:rPr>
          <w:rFonts w:ascii="Tinos" w:eastAsia="Tinos" w:hAnsi="Tinos" w:cs="Tinos"/>
          <w:color w:val="000000"/>
          <w:sz w:val="28"/>
          <w:lang w:eastAsia="ar-SA"/>
        </w:rPr>
        <w:t>.».</w:t>
      </w:r>
      <w:proofErr w:type="gramEnd"/>
    </w:p>
    <w:p w:rsidR="003B2F00" w:rsidRDefault="005D253C">
      <w:pPr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lang w:eastAsia="ar-SA"/>
        </w:rPr>
        <w:t xml:space="preserve">5. </w:t>
      </w:r>
      <w:r>
        <w:rPr>
          <w:rFonts w:ascii="Tinos" w:eastAsia="Tinos" w:hAnsi="Tinos" w:cs="Tinos"/>
          <w:bCs/>
          <w:sz w:val="28"/>
          <w:lang w:eastAsia="ar-SA"/>
        </w:rPr>
        <w:t xml:space="preserve">В паспорте Подпрограммы 2 </w:t>
      </w:r>
      <w:r>
        <w:rPr>
          <w:rFonts w:ascii="Tinos" w:eastAsia="Tinos" w:hAnsi="Tinos" w:cs="Tinos"/>
          <w:sz w:val="28"/>
          <w:lang w:eastAsia="ar-SA"/>
        </w:rPr>
        <w:t>«Капитальный ремонт, ремонт и содержание автомобильных дорог местного значения в границах поселения, находящихся в муниципальной собственности" позицию «</w:t>
      </w:r>
      <w:r>
        <w:rPr>
          <w:rFonts w:ascii="Tinos" w:eastAsia="Tinos" w:hAnsi="Tinos" w:cs="Tinos"/>
          <w:bCs/>
          <w:sz w:val="28"/>
          <w:lang w:eastAsia="ar-SA"/>
        </w:rPr>
        <w:t>Объемы финансового обеспечения  подпрограммы</w:t>
      </w:r>
      <w:r>
        <w:rPr>
          <w:rFonts w:ascii="Tinos" w:eastAsia="Tinos" w:hAnsi="Tinos" w:cs="Tinos"/>
          <w:b/>
          <w:bCs/>
          <w:sz w:val="28"/>
          <w:lang w:eastAsia="ar-SA"/>
        </w:rPr>
        <w:t xml:space="preserve">» </w:t>
      </w:r>
      <w:r>
        <w:rPr>
          <w:rFonts w:ascii="Tinos" w:eastAsia="Tinos" w:hAnsi="Tinos" w:cs="Tinos"/>
          <w:bCs/>
          <w:sz w:val="28"/>
          <w:lang w:eastAsia="ar-SA"/>
        </w:rPr>
        <w:t>изложить в следующей р</w:t>
      </w:r>
      <w:r>
        <w:rPr>
          <w:rFonts w:ascii="Tinos" w:eastAsia="Tinos" w:hAnsi="Tinos" w:cs="Tinos"/>
          <w:bCs/>
          <w:sz w:val="28"/>
          <w:lang w:eastAsia="ar-SA"/>
        </w:rPr>
        <w:t>едакции:</w:t>
      </w:r>
    </w:p>
    <w:p w:rsidR="003B2F00" w:rsidRDefault="005D253C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- 97270,0 тыс. руб., из них: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2021 году - 22438,2 тыс. руб., в том числе: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- 4824,7 тыс.руб.,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муниципал</w:t>
      </w:r>
      <w:r>
        <w:rPr>
          <w:rFonts w:ascii="Tinos" w:eastAsia="Tinos" w:hAnsi="Tinos" w:cs="Tinos"/>
          <w:sz w:val="28"/>
          <w:lang w:eastAsia="ar-SA"/>
        </w:rPr>
        <w:t>ьного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тыс. руб.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- 24465,0 тыс. руб.,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- 24951,8  тыс. руб., 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</w:t>
      </w:r>
      <w:r>
        <w:rPr>
          <w:rFonts w:ascii="Tinos" w:eastAsia="Tinos" w:hAnsi="Tinos" w:cs="Tinos"/>
          <w:sz w:val="28"/>
          <w:lang w:eastAsia="ar-SA"/>
        </w:rPr>
        <w:t>у - 25415,0 тыс. руб</w:t>
      </w:r>
      <w:proofErr w:type="gramStart"/>
      <w:r>
        <w:rPr>
          <w:rFonts w:ascii="Tinos" w:eastAsia="Tinos" w:hAnsi="Tinos" w:cs="Tinos"/>
          <w:sz w:val="28"/>
          <w:lang w:eastAsia="ar-SA"/>
        </w:rPr>
        <w:t>..».</w:t>
      </w:r>
      <w:proofErr w:type="gramEnd"/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6. Раздел 3. «Финансовое обеспечение реализации подпрограммы» подпрограммы 2 </w:t>
      </w:r>
      <w:r>
        <w:rPr>
          <w:rFonts w:ascii="Tinos" w:eastAsia="Tinos" w:hAnsi="Tinos" w:cs="Tinos"/>
          <w:sz w:val="28"/>
          <w:lang w:eastAsia="ar-SA"/>
        </w:rPr>
        <w:t>«Капитальный ремонт, ремонт и содержание автомобильных дорог местного значения в границах поселения, находящихся в муниципальной собственности" изложить в</w:t>
      </w:r>
      <w:r>
        <w:rPr>
          <w:rFonts w:ascii="Tinos" w:eastAsia="Tinos" w:hAnsi="Tinos" w:cs="Tinos"/>
          <w:sz w:val="28"/>
          <w:lang w:eastAsia="ar-SA"/>
        </w:rPr>
        <w:t xml:space="preserve"> следующей редакции:</w:t>
      </w:r>
    </w:p>
    <w:p w:rsidR="003B2F00" w:rsidRDefault="005D253C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- 97270,0 тыс. руб., из них: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- 22438,2 тыс. руб., в том числе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- 4824,7 тыс.руб.,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</w:t>
      </w:r>
      <w:r>
        <w:rPr>
          <w:rFonts w:ascii="Tinos" w:eastAsia="Tinos" w:hAnsi="Tinos" w:cs="Tinos"/>
          <w:sz w:val="28"/>
          <w:lang w:eastAsia="ar-SA"/>
        </w:rPr>
        <w:t>ва муниципального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- 24465,0 тыс. руб.,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- 24951,8  тыс. руб., 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- 25415,0 тыс. руб</w:t>
      </w:r>
      <w:proofErr w:type="gramStart"/>
      <w:r>
        <w:rPr>
          <w:rFonts w:ascii="Tinos" w:eastAsia="Tinos" w:hAnsi="Tinos" w:cs="Tinos"/>
          <w:sz w:val="28"/>
          <w:lang w:eastAsia="ar-SA"/>
        </w:rPr>
        <w:t>..</w:t>
      </w:r>
      <w:proofErr w:type="gramEnd"/>
    </w:p>
    <w:p w:rsidR="003B2F00" w:rsidRDefault="005D253C">
      <w:pPr>
        <w:tabs>
          <w:tab w:val="left" w:pos="567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ab/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3B2F00" w:rsidRDefault="005D253C">
      <w:pPr>
        <w:spacing w:line="255" w:lineRule="exact"/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lang w:eastAsia="ar-SA"/>
        </w:rPr>
        <w:t>Сведения об объемах и источниках финансового обеспечения подпрограммы приведены в приложении №3  к  муниципальной программе</w:t>
      </w:r>
      <w:proofErr w:type="gramStart"/>
      <w:r>
        <w:rPr>
          <w:rFonts w:ascii="Tinos" w:eastAsia="Tinos" w:hAnsi="Tinos" w:cs="Tinos"/>
          <w:color w:val="000000"/>
          <w:sz w:val="28"/>
          <w:lang w:eastAsia="ar-SA"/>
        </w:rPr>
        <w:t>.»</w:t>
      </w:r>
      <w:proofErr w:type="gramEnd"/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7. В паспорте подпрограммы 3 </w:t>
      </w:r>
      <w:r>
        <w:rPr>
          <w:rFonts w:ascii="Tinos" w:eastAsia="Tinos" w:hAnsi="Tinos" w:cs="Tinos"/>
          <w:sz w:val="28"/>
          <w:lang w:eastAsia="ar-SA"/>
        </w:rPr>
        <w:t xml:space="preserve">«Паспортизация муниципальных </w:t>
      </w:r>
      <w:r>
        <w:rPr>
          <w:rFonts w:ascii="Tinos" w:eastAsia="Tinos" w:hAnsi="Tinos" w:cs="Tinos"/>
          <w:sz w:val="28"/>
          <w:lang w:eastAsia="ar-SA"/>
        </w:rPr>
        <w:lastRenderedPageBreak/>
        <w:t xml:space="preserve">автомобильных дорог местного значения общего пользования муниципального </w:t>
      </w:r>
      <w:r>
        <w:rPr>
          <w:rFonts w:ascii="Tinos" w:eastAsia="Tinos" w:hAnsi="Tinos" w:cs="Tinos"/>
          <w:sz w:val="28"/>
          <w:lang w:eastAsia="ar-SA"/>
        </w:rPr>
        <w:t xml:space="preserve">образования город Ершов» </w:t>
      </w:r>
      <w:r>
        <w:rPr>
          <w:rFonts w:ascii="Tinos" w:eastAsia="Tinos" w:hAnsi="Tinos" w:cs="Tinos"/>
          <w:sz w:val="28"/>
        </w:rPr>
        <w:t>позицию «</w:t>
      </w:r>
      <w:r>
        <w:rPr>
          <w:rFonts w:ascii="Tinos" w:eastAsia="Tinos" w:hAnsi="Tinos" w:cs="Tinos"/>
          <w:sz w:val="28"/>
          <w:lang w:eastAsia="ar-SA"/>
        </w:rPr>
        <w:t>Объем финансового обеспечения подпрограммы» изложить в следующей редакции:</w:t>
      </w:r>
    </w:p>
    <w:p w:rsidR="003B2F00" w:rsidRDefault="005D253C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- 600,0 тыс. руб.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</w:t>
      </w:r>
      <w:r>
        <w:rPr>
          <w:rFonts w:ascii="Tinos" w:eastAsia="Tinos" w:hAnsi="Tinos" w:cs="Tinos"/>
          <w:sz w:val="28"/>
          <w:lang w:eastAsia="ar-SA"/>
        </w:rPr>
        <w:t>в, в том числе: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- 0  тыс. руб.;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- 200,0 тыс. руб.;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- 200,0 тыс. руб.;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2020 году - 200,0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уб.»</w:t>
      </w:r>
    </w:p>
    <w:p w:rsidR="003B2F00" w:rsidRDefault="005D253C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8. Раздел 3. подпрограммы «</w:t>
      </w:r>
      <w:r>
        <w:rPr>
          <w:rFonts w:ascii="Tinos" w:eastAsia="Tinos" w:hAnsi="Tinos" w:cs="Tinos"/>
          <w:bCs/>
          <w:sz w:val="28"/>
          <w:lang w:eastAsia="ar-SA"/>
        </w:rPr>
        <w:t>Финансовое обеспечение реализации подпрограммы</w:t>
      </w:r>
      <w:r>
        <w:rPr>
          <w:rFonts w:ascii="Tinos" w:eastAsia="Tinos" w:hAnsi="Tinos" w:cs="Tinos"/>
          <w:sz w:val="28"/>
          <w:lang w:eastAsia="ar-SA"/>
        </w:rPr>
        <w:t>» изложить в след</w:t>
      </w:r>
      <w:r>
        <w:rPr>
          <w:rFonts w:ascii="Tinos" w:eastAsia="Tinos" w:hAnsi="Tinos" w:cs="Tinos"/>
          <w:sz w:val="28"/>
          <w:lang w:eastAsia="ar-SA"/>
        </w:rPr>
        <w:t>ующей редакции:</w:t>
      </w:r>
    </w:p>
    <w:p w:rsidR="003B2F00" w:rsidRDefault="005D253C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- 600,0 тыс. руб., в том числе: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- 0  тыс. руб.;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2018 году - 200,0 тыс. руб.; 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2019 году - 200,0 тыс. руб.;</w:t>
      </w:r>
    </w:p>
    <w:p w:rsidR="003B2F00" w:rsidRDefault="005D253C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2020 го</w:t>
      </w:r>
      <w:r>
        <w:rPr>
          <w:rFonts w:ascii="Tinos" w:eastAsia="Tinos" w:hAnsi="Tinos" w:cs="Tinos"/>
          <w:sz w:val="28"/>
          <w:lang w:eastAsia="ar-SA"/>
        </w:rPr>
        <w:t>ду - 200,0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3B2F00" w:rsidRDefault="005D253C">
      <w:pPr>
        <w:tabs>
          <w:tab w:val="left" w:pos="709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ab/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3B2F00" w:rsidRDefault="005D253C">
      <w:pPr>
        <w:ind w:right="-1"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>Сведения об объемах и источниках финансового обеспечения подпрограммы приведены в приложении №3 к  м</w:t>
      </w:r>
      <w:r>
        <w:rPr>
          <w:rFonts w:ascii="Tinos" w:eastAsia="Tinos" w:hAnsi="Tinos" w:cs="Tinos"/>
          <w:color w:val="000000"/>
          <w:sz w:val="28"/>
        </w:rPr>
        <w:t>униципальной программе</w:t>
      </w:r>
      <w:proofErr w:type="gramStart"/>
      <w:r>
        <w:rPr>
          <w:rFonts w:ascii="Tinos" w:eastAsia="Tinos" w:hAnsi="Tinos" w:cs="Tinos"/>
          <w:color w:val="000000"/>
          <w:sz w:val="28"/>
        </w:rPr>
        <w:t>.</w:t>
      </w:r>
      <w:r>
        <w:rPr>
          <w:rFonts w:ascii="Tinos" w:eastAsia="Tinos" w:hAnsi="Tinos" w:cs="Tinos"/>
          <w:sz w:val="28"/>
        </w:rPr>
        <w:t>»</w:t>
      </w:r>
      <w:proofErr w:type="gramEnd"/>
    </w:p>
    <w:p w:rsidR="003B2F00" w:rsidRDefault="005D253C">
      <w:pPr>
        <w:ind w:right="-1" w:firstLine="708"/>
        <w:jc w:val="both"/>
        <w:rPr>
          <w:rFonts w:ascii="Tinos" w:eastAsia="Tinos" w:hAnsi="Tinos" w:cs="Tinos"/>
          <w:b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>2</w:t>
      </w:r>
      <w:r>
        <w:rPr>
          <w:rFonts w:ascii="Tinos" w:eastAsia="Tinos" w:hAnsi="Tinos" w:cs="Tinos"/>
          <w:b/>
          <w:bCs/>
          <w:sz w:val="28"/>
          <w:lang w:eastAsia="ar-SA"/>
        </w:rPr>
        <w:t>.</w:t>
      </w:r>
      <w:r>
        <w:rPr>
          <w:rFonts w:ascii="Tinos" w:eastAsia="Tinos" w:hAnsi="Tinos" w:cs="Tinos"/>
          <w:bCs/>
          <w:sz w:val="28"/>
          <w:lang w:eastAsia="ar-SA"/>
        </w:rPr>
        <w:t xml:space="preserve"> Изложить приложение № 3 к </w:t>
      </w:r>
      <w:r>
        <w:rPr>
          <w:rFonts w:ascii="Tinos" w:eastAsia="Tinos" w:hAnsi="Tinos" w:cs="Tinos"/>
          <w:sz w:val="28"/>
          <w:lang w:eastAsia="ar-SA"/>
        </w:rPr>
        <w:t>муниципальной программе «Развитие транспортной системы муниципального образования 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на 2021 – 2024 годы» в новой редакции, согласно приложению к настоящему постановлению</w:t>
      </w:r>
      <w:r>
        <w:rPr>
          <w:rFonts w:ascii="Tinos" w:eastAsia="Tinos" w:hAnsi="Tinos" w:cs="Tinos"/>
          <w:bCs/>
          <w:sz w:val="28"/>
          <w:lang w:eastAsia="ar-SA"/>
        </w:rPr>
        <w:t>.</w:t>
      </w:r>
    </w:p>
    <w:p w:rsidR="003B2F00" w:rsidRDefault="005D253C">
      <w:pPr>
        <w:shd w:val="clear" w:color="auto" w:fill="FFFFFF"/>
        <w:tabs>
          <w:tab w:val="left" w:pos="709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ab/>
        <w:t>3. Отделу по информатиз</w:t>
      </w:r>
      <w:r>
        <w:rPr>
          <w:rFonts w:ascii="Tinos" w:eastAsia="Tinos" w:hAnsi="Tinos" w:cs="Tinos"/>
          <w:sz w:val="28"/>
          <w:lang w:eastAsia="ar-SA"/>
        </w:rPr>
        <w:t xml:space="preserve">ации и программному обеспечению администрации ЕМР </w:t>
      </w:r>
      <w:proofErr w:type="gramStart"/>
      <w:r>
        <w:rPr>
          <w:rFonts w:ascii="Tinos" w:eastAsia="Tinos" w:hAnsi="Tinos" w:cs="Tinos"/>
          <w:sz w:val="28"/>
          <w:lang w:eastAsia="ar-SA"/>
        </w:rPr>
        <w:t>разместить</w:t>
      </w:r>
      <w:proofErr w:type="gramEnd"/>
      <w:r>
        <w:rPr>
          <w:rFonts w:ascii="Tinos" w:eastAsia="Tinos" w:hAnsi="Tinos" w:cs="Tinos"/>
          <w:sz w:val="28"/>
          <w:lang w:eastAsia="ar-SA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nos" w:eastAsia="Tinos" w:hAnsi="Tinos" w:cs="Tinos"/>
          <w:sz w:val="28"/>
          <w:lang w:eastAsia="ar-SA"/>
        </w:rPr>
        <w:t>Ершовского</w:t>
      </w:r>
      <w:proofErr w:type="spellEnd"/>
      <w:r>
        <w:rPr>
          <w:rFonts w:ascii="Tinos" w:eastAsia="Tinos" w:hAnsi="Tinos" w:cs="Tinos"/>
          <w:sz w:val="28"/>
          <w:lang w:eastAsia="ar-SA"/>
        </w:rPr>
        <w:t xml:space="preserve"> муниципального района Саратовской области в сети Интернет.</w:t>
      </w:r>
    </w:p>
    <w:p w:rsidR="003B2F00" w:rsidRDefault="005D253C">
      <w:pPr>
        <w:shd w:val="clear" w:color="auto" w:fill="FFFFFF"/>
        <w:tabs>
          <w:tab w:val="left" w:pos="709"/>
        </w:tabs>
        <w:ind w:right="-1"/>
        <w:jc w:val="both"/>
        <w:rPr>
          <w:rFonts w:eastAsia="Tinos"/>
        </w:rPr>
      </w:pPr>
      <w:r>
        <w:rPr>
          <w:rFonts w:ascii="Tinos" w:eastAsia="Tinos" w:hAnsi="Tinos" w:cs="Tinos"/>
          <w:sz w:val="28"/>
          <w:lang w:eastAsia="ar-SA"/>
        </w:rPr>
        <w:t xml:space="preserve">          4.     </w:t>
      </w:r>
      <w:proofErr w:type="gramStart"/>
      <w:r>
        <w:rPr>
          <w:rFonts w:ascii="Tinos" w:eastAsia="Tinos" w:hAnsi="Tinos" w:cs="Tinos"/>
          <w:sz w:val="28"/>
          <w:lang w:eastAsia="ar-SA"/>
        </w:rPr>
        <w:t>Контроль за</w:t>
      </w:r>
      <w:proofErr w:type="gramEnd"/>
      <w:r>
        <w:rPr>
          <w:rFonts w:ascii="Tinos" w:eastAsia="Tinos" w:hAnsi="Tinos" w:cs="Tinos"/>
          <w:sz w:val="28"/>
          <w:lang w:eastAsia="ar-SA"/>
        </w:rPr>
        <w:t xml:space="preserve"> исполнением настоящего постановления </w:t>
      </w:r>
      <w:r>
        <w:rPr>
          <w:rFonts w:ascii="Tinos" w:eastAsia="Tinos" w:hAnsi="Tinos" w:cs="Tinos"/>
          <w:sz w:val="28"/>
          <w:lang w:eastAsia="ar-SA"/>
        </w:rPr>
        <w:t xml:space="preserve">возложить на первого заместителя главы администрации </w:t>
      </w:r>
      <w:proofErr w:type="spellStart"/>
      <w:r>
        <w:rPr>
          <w:rFonts w:ascii="Tinos" w:eastAsia="Tinos" w:hAnsi="Tinos" w:cs="Tinos"/>
          <w:sz w:val="28"/>
          <w:lang w:eastAsia="ar-SA"/>
        </w:rPr>
        <w:t>Ершовского</w:t>
      </w:r>
      <w:proofErr w:type="spellEnd"/>
      <w:r>
        <w:rPr>
          <w:rFonts w:ascii="Tinos" w:eastAsia="Tinos" w:hAnsi="Tinos" w:cs="Tinos"/>
          <w:sz w:val="28"/>
          <w:lang w:eastAsia="ar-SA"/>
        </w:rPr>
        <w:t xml:space="preserve"> муниципального района.</w:t>
      </w:r>
    </w:p>
    <w:p w:rsidR="003B2F00" w:rsidRDefault="003B2F00">
      <w:pPr>
        <w:shd w:val="clear" w:color="auto" w:fill="FFFFFF"/>
        <w:tabs>
          <w:tab w:val="left" w:pos="709"/>
        </w:tabs>
        <w:ind w:right="-1"/>
        <w:jc w:val="both"/>
        <w:rPr>
          <w:lang w:eastAsia="ar-SA"/>
        </w:rPr>
        <w:sectPr w:rsidR="003B2F00">
          <w:headerReference w:type="default" r:id="rId13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3B2F00" w:rsidRDefault="005D253C">
      <w:pPr>
        <w:ind w:left="7938"/>
        <w:jc w:val="center"/>
        <w:rPr>
          <w:rFonts w:eastAsia="Asana"/>
        </w:rPr>
      </w:pPr>
      <w:r>
        <w:rPr>
          <w:rFonts w:eastAsia="Asana"/>
        </w:rPr>
        <w:lastRenderedPageBreak/>
        <w:t xml:space="preserve"> </w:t>
      </w:r>
    </w:p>
    <w:p w:rsidR="003B2F00" w:rsidRDefault="005D253C">
      <w:pPr>
        <w:ind w:left="7938"/>
        <w:jc w:val="center"/>
        <w:rPr>
          <w:rFonts w:eastAsia="Asana"/>
        </w:rPr>
      </w:pPr>
      <w:r>
        <w:rPr>
          <w:rFonts w:eastAsia="Asana"/>
        </w:rPr>
        <w:t xml:space="preserve">приложение №3 к муниципальной программе </w:t>
      </w:r>
    </w:p>
    <w:p w:rsidR="003B2F00" w:rsidRDefault="005D253C">
      <w:pPr>
        <w:ind w:left="7938"/>
        <w:jc w:val="center"/>
        <w:rPr>
          <w:rFonts w:eastAsia="Asana"/>
        </w:rPr>
      </w:pPr>
      <w:r>
        <w:rPr>
          <w:rFonts w:eastAsia="Asana"/>
        </w:rPr>
        <w:t xml:space="preserve">«Развитие транспортной системы </w:t>
      </w:r>
      <w:proofErr w:type="gramStart"/>
      <w:r>
        <w:rPr>
          <w:rFonts w:eastAsia="Asana"/>
        </w:rPr>
        <w:t>муниципального</w:t>
      </w:r>
      <w:proofErr w:type="gramEnd"/>
    </w:p>
    <w:p w:rsidR="003B2F00" w:rsidRDefault="005D253C">
      <w:pPr>
        <w:ind w:left="7938"/>
        <w:jc w:val="center"/>
        <w:rPr>
          <w:rFonts w:eastAsia="Asana"/>
        </w:rPr>
      </w:pPr>
      <w:r>
        <w:rPr>
          <w:rFonts w:eastAsia="Asana"/>
        </w:rPr>
        <w:t>образования  г</w:t>
      </w:r>
      <w:proofErr w:type="gramStart"/>
      <w:r>
        <w:rPr>
          <w:rFonts w:eastAsia="Asana"/>
        </w:rPr>
        <w:t>.Е</w:t>
      </w:r>
      <w:proofErr w:type="gramEnd"/>
      <w:r>
        <w:rPr>
          <w:rFonts w:eastAsia="Asana"/>
        </w:rPr>
        <w:t>ршов на 2021-2024 годы»</w:t>
      </w:r>
    </w:p>
    <w:p w:rsidR="003B2F00" w:rsidRDefault="005D253C">
      <w:pPr>
        <w:pStyle w:val="aff8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</w:rPr>
        <w:t>Сведения</w:t>
      </w:r>
    </w:p>
    <w:p w:rsidR="003B2F00" w:rsidRDefault="005D253C">
      <w:pPr>
        <w:pStyle w:val="aff8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  <w:sz w:val="24"/>
          <w:szCs w:val="24"/>
        </w:rPr>
        <w:t>об объемах и источниках финансового обеспечения муниципальной программы</w:t>
      </w:r>
    </w:p>
    <w:p w:rsidR="003B2F00" w:rsidRDefault="005D253C">
      <w:pPr>
        <w:pStyle w:val="aff8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  <w:sz w:val="24"/>
          <w:szCs w:val="24"/>
        </w:rPr>
        <w:t>«Развит</w:t>
      </w:r>
      <w:r>
        <w:rPr>
          <w:rFonts w:eastAsia="Tinos"/>
          <w:b/>
          <w:sz w:val="24"/>
          <w:szCs w:val="24"/>
        </w:rPr>
        <w:t xml:space="preserve">ие транспортной системы муниципального образования </w:t>
      </w:r>
      <w:proofErr w:type="gramStart"/>
      <w:r>
        <w:rPr>
          <w:rFonts w:eastAsia="Tinos"/>
          <w:b/>
          <w:sz w:val="24"/>
          <w:szCs w:val="24"/>
        </w:rPr>
        <w:t>г</w:t>
      </w:r>
      <w:proofErr w:type="gramEnd"/>
      <w:r>
        <w:rPr>
          <w:rFonts w:eastAsia="Tinos"/>
          <w:b/>
          <w:sz w:val="24"/>
          <w:szCs w:val="24"/>
        </w:rPr>
        <w:t>. Ершов на 2021-2024 годы»</w:t>
      </w:r>
    </w:p>
    <w:p w:rsidR="003B2F00" w:rsidRDefault="003B2F00">
      <w:pPr>
        <w:jc w:val="center"/>
        <w:rPr>
          <w:rFonts w:ascii="Tinos" w:eastAsia="Tinos" w:hAnsi="Tinos" w:cs="Tinos"/>
        </w:rPr>
      </w:pPr>
    </w:p>
    <w:tbl>
      <w:tblPr>
        <w:tblW w:w="15701" w:type="dxa"/>
        <w:tblInd w:w="-176" w:type="dxa"/>
        <w:tblLayout w:type="fixed"/>
        <w:tblLook w:val="04A0"/>
      </w:tblPr>
      <w:tblGrid>
        <w:gridCol w:w="4112"/>
        <w:gridCol w:w="2976"/>
        <w:gridCol w:w="2552"/>
        <w:gridCol w:w="1417"/>
        <w:gridCol w:w="1134"/>
        <w:gridCol w:w="1134"/>
        <w:gridCol w:w="1134"/>
        <w:gridCol w:w="1242"/>
      </w:tblGrid>
      <w:tr w:rsidR="003B2F00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Ответственный исполнитель (соисполнитель, участник)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Объемы</w:t>
            </w:r>
          </w:p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финансирования, всего</w:t>
            </w:r>
          </w:p>
        </w:tc>
        <w:tc>
          <w:tcPr>
            <w:tcW w:w="4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 т.ч. по годам реализации (тыс</w:t>
            </w:r>
            <w:proofErr w:type="gramStart"/>
            <w:r>
              <w:rPr>
                <w:rFonts w:ascii="Tinos" w:eastAsia="Tinos" w:hAnsi="Tinos" w:cs="Tinos"/>
              </w:rPr>
              <w:t>.р</w:t>
            </w:r>
            <w:proofErr w:type="gramEnd"/>
            <w:r>
              <w:rPr>
                <w:rFonts w:ascii="Tinos" w:eastAsia="Tinos" w:hAnsi="Tinos" w:cs="Tinos"/>
              </w:rPr>
              <w:t>уб.)</w:t>
            </w:r>
          </w:p>
        </w:tc>
      </w:tr>
      <w:tr w:rsidR="003B2F00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2021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ind w:right="-10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2023 г.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2024 г.</w:t>
            </w:r>
          </w:p>
        </w:tc>
      </w:tr>
      <w:tr w:rsidR="003B2F00">
        <w:trPr>
          <w:trHeight w:val="174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3B2F00">
        <w:trPr>
          <w:cantSplit/>
          <w:trHeight w:hRule="exact" w:val="468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Программа « Развитие транспортной системы муниципального образования г</w:t>
            </w:r>
            <w:proofErr w:type="gramStart"/>
            <w:r>
              <w:rPr>
                <w:rFonts w:ascii="Tinos" w:eastAsia="Tinos" w:hAnsi="Tinos" w:cs="Tinos"/>
              </w:rPr>
              <w:t>.Е</w:t>
            </w:r>
            <w:proofErr w:type="gramEnd"/>
            <w:r>
              <w:rPr>
                <w:rFonts w:ascii="Tinos" w:eastAsia="Tinos" w:hAnsi="Tinos" w:cs="Tinos"/>
              </w:rPr>
              <w:t>ршов на 2021-2024 годы»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108980,3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24548,5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27665,0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28151,8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28615,0</w:t>
            </w:r>
          </w:p>
        </w:tc>
      </w:tr>
      <w:tr w:rsidR="003B2F00">
        <w:trPr>
          <w:cantSplit/>
          <w:trHeight w:val="1405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бюджета МО г</w:t>
            </w:r>
            <w:proofErr w:type="gramStart"/>
            <w:r>
              <w:rPr>
                <w:rFonts w:ascii="Tinos" w:eastAsia="Tinos" w:hAnsi="Tinos" w:cs="Tinos"/>
              </w:rPr>
              <w:t>.Е</w:t>
            </w:r>
            <w:proofErr w:type="gramEnd"/>
            <w:r>
              <w:rPr>
                <w:rFonts w:ascii="Tinos" w:eastAsia="Tinos" w:hAnsi="Tinos" w:cs="Tinos"/>
              </w:rPr>
              <w:t>ршов (в т.ч. средства дорожного фонда)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34356,1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13429,6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6976,1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7185,4</w:t>
            </w:r>
          </w:p>
        </w:tc>
      </w:tr>
      <w:tr w:rsidR="003B2F00">
        <w:trPr>
          <w:cantSplit/>
          <w:trHeight w:val="410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3B2F00">
        <w:trPr>
          <w:cantSplit/>
          <w:trHeight w:val="468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Межбюджетные трансферты из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73558,4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21175,7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21429,6</w:t>
            </w:r>
          </w:p>
        </w:tc>
      </w:tr>
      <w:tr w:rsidR="003B2F00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Подпрограмма 1  «Повышение безопасности дорожного движения на территории муниципального образования»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11110,3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</w:tr>
      <w:tr w:rsidR="003B2F00">
        <w:trPr>
          <w:cantSplit/>
          <w:trHeight w:val="2132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11110,3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</w:tr>
      <w:tr w:rsidR="003B2F00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Основное мероприятие</w:t>
            </w:r>
          </w:p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1.1. Устройство и ремонт искусственных неровностей (ИН)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</w:tr>
      <w:tr w:rsidR="003B2F00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</w:tr>
      <w:tr w:rsidR="003B2F00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1.2. Приобретение   светофорных объектов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2754,86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900,0</w:t>
            </w:r>
          </w:p>
        </w:tc>
      </w:tr>
      <w:tr w:rsidR="003B2F00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2757,86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900,0</w:t>
            </w:r>
          </w:p>
        </w:tc>
      </w:tr>
      <w:tr w:rsidR="003B2F00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1.3. Устройство дорожной разметки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1195,0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</w:tr>
      <w:tr w:rsidR="003B2F00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1195,0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</w:tr>
      <w:tr w:rsidR="003B2F00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1.4.Приобретение и установка дорожных знаков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1808,1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3B2F00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1808,1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3B2F00">
        <w:trPr>
          <w:cantSplit/>
          <w:trHeight w:val="363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1.5. Реализация мероприятий</w:t>
            </w:r>
          </w:p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 обустройству и обслуживанию камер видеонаблюдения (услуги связи)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4622,4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1022,4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1000,0</w:t>
            </w:r>
          </w:p>
        </w:tc>
      </w:tr>
      <w:tr w:rsidR="003B2F00">
        <w:trPr>
          <w:cantSplit/>
          <w:trHeight w:val="783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1000,0</w:t>
            </w:r>
          </w:p>
        </w:tc>
      </w:tr>
      <w:tr w:rsidR="003B2F00">
        <w:trPr>
          <w:cantSplit/>
          <w:trHeight w:val="813"/>
        </w:trPr>
        <w:tc>
          <w:tcPr>
            <w:tcW w:w="411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Подпрограмма 2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2976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97270,0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22438,2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244</w:t>
            </w:r>
            <w:r>
              <w:rPr>
                <w:rFonts w:ascii="Tinos" w:eastAsia="Tinos" w:hAnsi="Tinos" w:cs="Tinos"/>
              </w:rPr>
              <w:t>65,0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24951,8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24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25415,0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3B2F00">
        <w:trPr>
          <w:cantSplit/>
          <w:trHeight w:val="276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 (в т. ч. средства дорожного фонда)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22645,8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11319,3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3565,0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3776,1</w:t>
            </w:r>
          </w:p>
        </w:tc>
        <w:tc>
          <w:tcPr>
            <w:tcW w:w="1242" w:type="dxa"/>
            <w:tcBorders>
              <w:top w:val="none" w:sz="4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3985,4</w:t>
            </w:r>
          </w:p>
        </w:tc>
      </w:tr>
      <w:tr w:rsidR="003B2F00">
        <w:trPr>
          <w:cantSplit/>
          <w:trHeight w:val="1769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3B2F00" w:rsidRDefault="003B2F0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3B2F00" w:rsidRDefault="003B2F0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3B2F00" w:rsidRDefault="003B2F0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F00" w:rsidRDefault="003B2F00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3B2F00">
        <w:trPr>
          <w:cantSplit/>
          <w:trHeight w:val="302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3B2F00">
        <w:trPr>
          <w:cantSplit/>
          <w:trHeight w:val="347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межбюджетные трансферты из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73558,4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21175,7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21429,6</w:t>
            </w:r>
          </w:p>
        </w:tc>
      </w:tr>
      <w:tr w:rsidR="003B2F00">
        <w:trPr>
          <w:cantSplit/>
          <w:trHeight w:val="174"/>
        </w:trPr>
        <w:tc>
          <w:tcPr>
            <w:tcW w:w="4112" w:type="dxa"/>
            <w:vMerge w:val="restart"/>
            <w:tcBorders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3B2F00" w:rsidRDefault="005D253C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3B2F00" w:rsidRDefault="005D253C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2.1. 2021 год: Ремонт дорожно-уличной сети в 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г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. Ершове</w:t>
            </w:r>
          </w:p>
          <w:p w:rsidR="003B2F00" w:rsidRDefault="005D253C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осковская,</w:t>
            </w:r>
          </w:p>
          <w:p w:rsidR="003B2F00" w:rsidRDefault="005D253C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- 40 лет ВЛКСМ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осковская до ул.Вокзальной),</w:t>
            </w:r>
          </w:p>
          <w:p w:rsidR="003B2F00" w:rsidRDefault="005D253C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.Ф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рунзе (от ул.Московская до ул.Интернациональной),</w:t>
            </w:r>
          </w:p>
          <w:p w:rsidR="003B2F00" w:rsidRDefault="005D253C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елиоративная</w:t>
            </w:r>
            <w:r>
              <w:rPr>
                <w:rFonts w:ascii="Tinos" w:eastAsia="Tinos" w:hAnsi="Tinos" w:cs="Tinos"/>
                <w:sz w:val="24"/>
                <w:szCs w:val="24"/>
              </w:rPr>
              <w:t xml:space="preserve"> (у площади им.И.П. Кузнецова)</w:t>
            </w:r>
          </w:p>
          <w:p w:rsidR="003B2F00" w:rsidRDefault="005D253C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2022 год: Ремонт дорожно-уличной сети в г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ршове</w:t>
            </w:r>
          </w:p>
          <w:p w:rsidR="003B2F00" w:rsidRDefault="005D253C">
            <w:pPr>
              <w:pStyle w:val="aff8"/>
              <w:numPr>
                <w:ilvl w:val="0"/>
                <w:numId w:val="3"/>
              </w:numPr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Новоершовская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</w:rPr>
              <w:t>;</w:t>
            </w:r>
          </w:p>
          <w:p w:rsidR="003B2F00" w:rsidRDefault="005D253C">
            <w:pPr>
              <w:pStyle w:val="aff8"/>
              <w:numPr>
                <w:ilvl w:val="0"/>
                <w:numId w:val="3"/>
              </w:numPr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Интернациональная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.Ю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билейной до ул.Парковой);</w:t>
            </w:r>
          </w:p>
          <w:p w:rsidR="003B2F00" w:rsidRDefault="005D253C">
            <w:pPr>
              <w:pStyle w:val="aff8"/>
              <w:numPr>
                <w:ilvl w:val="0"/>
                <w:numId w:val="3"/>
              </w:numPr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Космонавтов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елиоративная до ул.К.Федина);</w:t>
            </w:r>
          </w:p>
          <w:p w:rsidR="003B2F00" w:rsidRDefault="005D253C">
            <w:pPr>
              <w:pStyle w:val="aff8"/>
              <w:numPr>
                <w:ilvl w:val="0"/>
                <w:numId w:val="3"/>
              </w:numPr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К.Федина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.К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 xml:space="preserve">осмонавтов до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ул.д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</w:rPr>
              <w:t>/с «Машенька</w:t>
            </w:r>
            <w:r>
              <w:rPr>
                <w:rFonts w:ascii="Tinos" w:eastAsia="Tinos" w:hAnsi="Tinos" w:cs="Tinos"/>
                <w:sz w:val="24"/>
                <w:szCs w:val="24"/>
              </w:rPr>
              <w:t>»);</w:t>
            </w:r>
          </w:p>
          <w:p w:rsidR="003B2F00" w:rsidRDefault="005D253C">
            <w:pPr>
              <w:pStyle w:val="aff8"/>
              <w:numPr>
                <w:ilvl w:val="0"/>
                <w:numId w:val="3"/>
              </w:numPr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Вокзальная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.С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оветская до ул.Интернациональная);</w:t>
            </w:r>
          </w:p>
          <w:p w:rsidR="003B2F00" w:rsidRDefault="003B2F00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82636,1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14404,3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22265,0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3B2F00" w:rsidRDefault="005D253C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22751,8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F00" w:rsidRDefault="005D253C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23215,0</w:t>
            </w:r>
          </w:p>
        </w:tc>
      </w:tr>
      <w:tr w:rsidR="003B2F00">
        <w:trPr>
          <w:cantSplit/>
          <w:trHeight w:val="607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Ершов, областной бюджет, муниципальный район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82636,1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14404,3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22265,0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3B2F00" w:rsidRDefault="005D253C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22751,8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F00" w:rsidRDefault="005D253C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23215,0</w:t>
            </w:r>
          </w:p>
        </w:tc>
      </w:tr>
      <w:tr w:rsidR="003B2F00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2.2. Ремонт дорожно-уличной сети в п. Учебный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3B2F00">
        <w:trPr>
          <w:cantSplit/>
          <w:trHeight w:val="95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3B2F00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2.3.Экспертиза сметной документации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</w:rPr>
              <w:lastRenderedPageBreak/>
              <w:t>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</w:tr>
      <w:tr w:rsidR="003B2F00">
        <w:trPr>
          <w:cantSplit/>
          <w:trHeight w:val="52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330,2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3B2F00">
        <w:trPr>
          <w:cantSplit/>
          <w:trHeight w:val="427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Основное мероприятие</w:t>
            </w:r>
          </w:p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2.4. Строительный контроль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</w:tr>
      <w:tr w:rsidR="003B2F00">
        <w:trPr>
          <w:cantSplit/>
          <w:trHeight w:val="521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</w:tr>
      <w:tr w:rsidR="003B2F00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2.5.Зимнее содержание автодорог, тротуаров и пешеходных дорожек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3B2F00">
        <w:trPr>
          <w:cantSplit/>
          <w:trHeight w:val="1238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3B2F00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2.6.Летнее содержание автодорог, тротуаров и пешеходных дорожек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3B2F00">
        <w:trPr>
          <w:cantSplit/>
          <w:trHeight w:val="689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3B2F00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2.7Ямочный ремонт автодорог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9199,9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2000,0</w:t>
            </w:r>
          </w:p>
        </w:tc>
      </w:tr>
      <w:tr w:rsidR="003B2F00">
        <w:trPr>
          <w:cantSplit/>
          <w:trHeight w:val="52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9199,9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3199,9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2000,0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3B2F00">
        <w:trPr>
          <w:cantSplit/>
          <w:trHeight w:val="3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pStyle w:val="aff8"/>
              <w:jc w:val="center"/>
              <w:rPr>
                <w:rStyle w:val="apple-converted-space"/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 2.8.В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ыполнение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п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грейдерованию</w:t>
            </w:r>
            <w:proofErr w:type="spellEnd"/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 xml:space="preserve">дорог 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общего пользования не имеющих твердого покрытия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3B2F00">
        <w:trPr>
          <w:cantSplit/>
          <w:trHeight w:val="54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pStyle w:val="TableContents"/>
              <w:tabs>
                <w:tab w:val="left" w:pos="998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3B2F00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3B2F00" w:rsidRDefault="005D253C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2.9. Ремонт и содержание автомобильной дороги общего пользования местного значения за счет средств областного дорожного фонда устройство защитного слоя по ул. Медиков от путепровода до ГУЗ СО «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Ершовская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РБ»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</w:t>
            </w:r>
            <w:r>
              <w:rPr>
                <w:rFonts w:ascii="Tinos" w:eastAsia="Tinos" w:hAnsi="Tinos" w:cs="Tinos"/>
              </w:rPr>
              <w:t>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3B2F00">
        <w:trPr>
          <w:cantSplit/>
          <w:trHeight w:val="83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pStyle w:val="TableContents"/>
              <w:tabs>
                <w:tab w:val="left" w:pos="998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3B2F00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ind w:left="2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Cs/>
              </w:rPr>
              <w:t xml:space="preserve">Подпрограмма 3. </w:t>
            </w:r>
            <w:r>
              <w:rPr>
                <w:rFonts w:ascii="Tinos" w:eastAsia="Tinos" w:hAnsi="Tinos" w:cs="Tinos"/>
              </w:rPr>
              <w:t xml:space="preserve">«Паспортизация </w:t>
            </w:r>
            <w:r>
              <w:rPr>
                <w:rFonts w:ascii="Tinos" w:eastAsia="Tinos" w:hAnsi="Tinos" w:cs="Tinos"/>
              </w:rPr>
              <w:lastRenderedPageBreak/>
              <w:t>муниципальных автомобильных дорог местного значения общего пользования   муниципального образования  город Ершов»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</w:rPr>
              <w:lastRenderedPageBreak/>
              <w:t>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3B2F00">
        <w:trPr>
          <w:cantSplit/>
          <w:trHeight w:val="174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ind w:left="2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3B2F00">
        <w:trPr>
          <w:cantSplit/>
          <w:trHeight w:val="174"/>
        </w:trPr>
        <w:tc>
          <w:tcPr>
            <w:tcW w:w="411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Основное мероприятие</w:t>
            </w:r>
          </w:p>
          <w:p w:rsidR="003B2F00" w:rsidRDefault="005D253C">
            <w:pPr>
              <w:pStyle w:val="ConsPlusNormal"/>
              <w:widowControl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3.1. Паспортизация дорог: переезды, расположенные в МО г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ршов.</w:t>
            </w:r>
          </w:p>
        </w:tc>
        <w:tc>
          <w:tcPr>
            <w:tcW w:w="2976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3B2F00">
        <w:trPr>
          <w:cantSplit/>
          <w:trHeight w:val="750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3B2F00" w:rsidRDefault="003B2F00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3B2F00" w:rsidRDefault="003B2F00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2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3B2F00" w:rsidRDefault="005D253C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3B2F00">
        <w:trPr>
          <w:cantSplit/>
        </w:trPr>
        <w:tc>
          <w:tcPr>
            <w:tcW w:w="411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9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3B2F00" w:rsidRDefault="003B2F00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3B2F00" w:rsidRDefault="003B2F0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3B2F0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3B2F00" w:rsidRDefault="003B2F00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3B2F00" w:rsidRDefault="003B2F00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3B2F00" w:rsidRDefault="003B2F00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F00" w:rsidRDefault="003B2F00">
      <w:pPr>
        <w:jc w:val="center"/>
        <w:rPr>
          <w:rFonts w:ascii="Tinos" w:eastAsia="Tinos" w:hAnsi="Tinos" w:cs="Tinos"/>
        </w:rPr>
      </w:pPr>
    </w:p>
    <w:p w:rsidR="003B2F00" w:rsidRDefault="003B2F00">
      <w:pPr>
        <w:shd w:val="clear" w:color="auto" w:fill="FFFFFF"/>
        <w:tabs>
          <w:tab w:val="left" w:pos="709"/>
        </w:tabs>
        <w:ind w:right="-1"/>
        <w:jc w:val="center"/>
        <w:rPr>
          <w:rFonts w:ascii="Tinos" w:eastAsia="Tinos" w:hAnsi="Tinos" w:cs="Tinos"/>
        </w:rPr>
      </w:pPr>
    </w:p>
    <w:sectPr w:rsidR="003B2F00" w:rsidSect="003B2F00">
      <w:footnotePr>
        <w:pos w:val="beneathText"/>
      </w:footnotePr>
      <w:pgSz w:w="16837" w:h="11905" w:orient="landscape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00" w:rsidRDefault="005D253C">
      <w:r>
        <w:separator/>
      </w:r>
    </w:p>
  </w:endnote>
  <w:endnote w:type="continuationSeparator" w:id="1">
    <w:p w:rsidR="003B2F00" w:rsidRDefault="005D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s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00" w:rsidRDefault="005D253C">
      <w:r>
        <w:separator/>
      </w:r>
    </w:p>
  </w:footnote>
  <w:footnote w:type="continuationSeparator" w:id="1">
    <w:p w:rsidR="003B2F00" w:rsidRDefault="005D2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00" w:rsidRDefault="003B2F00">
    <w:pPr>
      <w:pStyle w:val="1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663"/>
    <w:multiLevelType w:val="hybridMultilevel"/>
    <w:tmpl w:val="B6A0A368"/>
    <w:lvl w:ilvl="0" w:tplc="54FC999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5AA52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162AB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74E810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254607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CFAA3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75A51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99402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09C46F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1D8A6959"/>
    <w:multiLevelType w:val="hybridMultilevel"/>
    <w:tmpl w:val="6E0A196A"/>
    <w:lvl w:ilvl="0" w:tplc="6878531A">
      <w:start w:val="1"/>
      <w:numFmt w:val="bullet"/>
      <w:lvlText w:val="–"/>
      <w:lvlJc w:val="left"/>
      <w:pPr>
        <w:ind w:left="714" w:hanging="360"/>
      </w:pPr>
      <w:rPr>
        <w:rFonts w:ascii="Arial" w:eastAsia="Arial" w:hAnsi="Arial" w:cs="Arial" w:hint="default"/>
      </w:rPr>
    </w:lvl>
    <w:lvl w:ilvl="1" w:tplc="9ED26A70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 w:hint="default"/>
      </w:rPr>
    </w:lvl>
    <w:lvl w:ilvl="2" w:tplc="C964A9E6">
      <w:start w:val="1"/>
      <w:numFmt w:val="bullet"/>
      <w:lvlText w:val="§"/>
      <w:lvlJc w:val="left"/>
      <w:pPr>
        <w:ind w:left="2154" w:hanging="360"/>
      </w:pPr>
      <w:rPr>
        <w:rFonts w:ascii="Wingdings" w:eastAsia="Wingdings" w:hAnsi="Wingdings" w:cs="Wingdings" w:hint="default"/>
      </w:rPr>
    </w:lvl>
    <w:lvl w:ilvl="3" w:tplc="68109FFE">
      <w:start w:val="1"/>
      <w:numFmt w:val="bullet"/>
      <w:lvlText w:val="·"/>
      <w:lvlJc w:val="left"/>
      <w:pPr>
        <w:ind w:left="2874" w:hanging="360"/>
      </w:pPr>
      <w:rPr>
        <w:rFonts w:ascii="Symbol" w:eastAsia="Symbol" w:hAnsi="Symbol" w:cs="Symbol" w:hint="default"/>
      </w:rPr>
    </w:lvl>
    <w:lvl w:ilvl="4" w:tplc="63F06166">
      <w:start w:val="1"/>
      <w:numFmt w:val="bullet"/>
      <w:lvlText w:val="o"/>
      <w:lvlJc w:val="left"/>
      <w:pPr>
        <w:ind w:left="3594" w:hanging="360"/>
      </w:pPr>
      <w:rPr>
        <w:rFonts w:ascii="Courier New" w:eastAsia="Courier New" w:hAnsi="Courier New" w:cs="Courier New" w:hint="default"/>
      </w:rPr>
    </w:lvl>
    <w:lvl w:ilvl="5" w:tplc="F5B839C2">
      <w:start w:val="1"/>
      <w:numFmt w:val="bullet"/>
      <w:lvlText w:val="§"/>
      <w:lvlJc w:val="left"/>
      <w:pPr>
        <w:ind w:left="4314" w:hanging="360"/>
      </w:pPr>
      <w:rPr>
        <w:rFonts w:ascii="Wingdings" w:eastAsia="Wingdings" w:hAnsi="Wingdings" w:cs="Wingdings" w:hint="default"/>
      </w:rPr>
    </w:lvl>
    <w:lvl w:ilvl="6" w:tplc="4788B92E">
      <w:start w:val="1"/>
      <w:numFmt w:val="bullet"/>
      <w:lvlText w:val="·"/>
      <w:lvlJc w:val="left"/>
      <w:pPr>
        <w:ind w:left="5034" w:hanging="360"/>
      </w:pPr>
      <w:rPr>
        <w:rFonts w:ascii="Symbol" w:eastAsia="Symbol" w:hAnsi="Symbol" w:cs="Symbol" w:hint="default"/>
      </w:rPr>
    </w:lvl>
    <w:lvl w:ilvl="7" w:tplc="9432C58C">
      <w:start w:val="1"/>
      <w:numFmt w:val="bullet"/>
      <w:lvlText w:val="o"/>
      <w:lvlJc w:val="left"/>
      <w:pPr>
        <w:ind w:left="5754" w:hanging="360"/>
      </w:pPr>
      <w:rPr>
        <w:rFonts w:ascii="Courier New" w:eastAsia="Courier New" w:hAnsi="Courier New" w:cs="Courier New" w:hint="default"/>
      </w:rPr>
    </w:lvl>
    <w:lvl w:ilvl="8" w:tplc="34109CB6">
      <w:start w:val="1"/>
      <w:numFmt w:val="bullet"/>
      <w:lvlText w:val="§"/>
      <w:lvlJc w:val="left"/>
      <w:pPr>
        <w:ind w:left="6474" w:hanging="360"/>
      </w:pPr>
      <w:rPr>
        <w:rFonts w:ascii="Wingdings" w:eastAsia="Wingdings" w:hAnsi="Wingdings" w:cs="Wingdings" w:hint="default"/>
      </w:rPr>
    </w:lvl>
  </w:abstractNum>
  <w:abstractNum w:abstractNumId="2">
    <w:nsid w:val="32ED6915"/>
    <w:multiLevelType w:val="hybridMultilevel"/>
    <w:tmpl w:val="4232C57E"/>
    <w:lvl w:ilvl="0" w:tplc="1A12989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 w:tplc="C404481E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 w:tplc="379007D4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 w:tplc="902C709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 w:tplc="A5B6A0CE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 w:tplc="73FAD96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 w:tplc="1C74ED7C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 w:tplc="6CD8311E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 w:tplc="AE2E8BCA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F00"/>
    <w:rsid w:val="003B2F00"/>
    <w:rsid w:val="005D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F0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SimSu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B2F0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B2F0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B2F0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B2F0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B2F0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B2F0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B2F0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B2F0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B2F0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3B2F00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link w:val="CaptionChar"/>
    <w:uiPriority w:val="99"/>
    <w:unhideWhenUsed/>
    <w:rsid w:val="003B2F00"/>
    <w:pPr>
      <w:tabs>
        <w:tab w:val="center" w:pos="7143"/>
        <w:tab w:val="right" w:pos="14287"/>
      </w:tabs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3B2F00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3B2F00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customStyle="1" w:styleId="21">
    <w:name w:val="Заголовок 21"/>
    <w:basedOn w:val="a"/>
    <w:next w:val="a"/>
    <w:link w:val="2"/>
    <w:qFormat/>
    <w:rsid w:val="003B2F00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customStyle="1" w:styleId="31">
    <w:name w:val="Заголовок 31"/>
    <w:basedOn w:val="a"/>
    <w:next w:val="a"/>
    <w:link w:val="3"/>
    <w:qFormat/>
    <w:rsid w:val="003B2F00"/>
    <w:pPr>
      <w:keepNext/>
      <w:jc w:val="center"/>
      <w:outlineLvl w:val="2"/>
    </w:pPr>
    <w:rPr>
      <w:b/>
      <w:bCs/>
      <w:lang w:eastAsia="ar-SA"/>
    </w:rPr>
  </w:style>
  <w:style w:type="paragraph" w:customStyle="1" w:styleId="41">
    <w:name w:val="Заголовок 41"/>
    <w:basedOn w:val="a"/>
    <w:next w:val="a"/>
    <w:link w:val="4"/>
    <w:qFormat/>
    <w:rsid w:val="003B2F00"/>
    <w:pPr>
      <w:keepNext/>
      <w:outlineLvl w:val="3"/>
    </w:pPr>
    <w:rPr>
      <w:lang w:eastAsia="ar-SA"/>
    </w:rPr>
  </w:style>
  <w:style w:type="paragraph" w:customStyle="1" w:styleId="51">
    <w:name w:val="Заголовок 51"/>
    <w:basedOn w:val="a"/>
    <w:next w:val="a"/>
    <w:link w:val="5"/>
    <w:qFormat/>
    <w:rsid w:val="003B2F00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customStyle="1" w:styleId="61">
    <w:name w:val="Заголовок 61"/>
    <w:basedOn w:val="a"/>
    <w:next w:val="a"/>
    <w:link w:val="6"/>
    <w:qFormat/>
    <w:rsid w:val="003B2F00"/>
    <w:pPr>
      <w:keepNext/>
      <w:ind w:right="-19"/>
      <w:jc w:val="center"/>
      <w:outlineLvl w:val="5"/>
    </w:pPr>
    <w:rPr>
      <w:b/>
      <w:bCs/>
      <w:lang w:eastAsia="ar-SA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3B2F0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qFormat/>
    <w:rsid w:val="003B2F00"/>
    <w:pPr>
      <w:spacing w:before="240" w:after="60"/>
      <w:outlineLvl w:val="7"/>
    </w:pPr>
    <w:rPr>
      <w:i/>
      <w:iCs/>
      <w:lang w:eastAsia="ar-SA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3B2F0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7Char">
    <w:name w:val="Heading 7 Char"/>
    <w:basedOn w:val="a0"/>
    <w:link w:val="Heading7"/>
    <w:uiPriority w:val="9"/>
    <w:rsid w:val="003B2F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3B2F00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3B2F00"/>
    <w:rPr>
      <w:sz w:val="24"/>
      <w:szCs w:val="24"/>
    </w:rPr>
  </w:style>
  <w:style w:type="character" w:customStyle="1" w:styleId="QuoteChar">
    <w:name w:val="Quote Char"/>
    <w:uiPriority w:val="29"/>
    <w:rsid w:val="003B2F00"/>
    <w:rPr>
      <w:i/>
    </w:rPr>
  </w:style>
  <w:style w:type="character" w:customStyle="1" w:styleId="IntenseQuoteChar">
    <w:name w:val="Intense Quote Char"/>
    <w:uiPriority w:val="30"/>
    <w:rsid w:val="003B2F00"/>
    <w:rPr>
      <w:i/>
    </w:rPr>
  </w:style>
  <w:style w:type="character" w:customStyle="1" w:styleId="FootnoteTextChar">
    <w:name w:val="Footnote Text Char"/>
    <w:uiPriority w:val="99"/>
    <w:rsid w:val="003B2F00"/>
    <w:rPr>
      <w:sz w:val="18"/>
    </w:rPr>
  </w:style>
  <w:style w:type="character" w:customStyle="1" w:styleId="EndnoteTextChar">
    <w:name w:val="Endnote Text Char"/>
    <w:uiPriority w:val="99"/>
    <w:rsid w:val="003B2F00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3B2F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3B2F0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3B2F0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3B2F0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3B2F0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3B2F00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3B2F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B2F00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3B2F0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B2F0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3B2F00"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sid w:val="003B2F00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B2F00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B2F00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3B2F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3B2F00"/>
    <w:rPr>
      <w:i/>
    </w:rPr>
  </w:style>
  <w:style w:type="character" w:customStyle="1" w:styleId="HeaderChar">
    <w:name w:val="Header Char"/>
    <w:basedOn w:val="a0"/>
    <w:link w:val="Header"/>
    <w:uiPriority w:val="99"/>
    <w:rsid w:val="003B2F00"/>
  </w:style>
  <w:style w:type="character" w:customStyle="1" w:styleId="FooterChar">
    <w:name w:val="Footer Char"/>
    <w:basedOn w:val="a0"/>
    <w:uiPriority w:val="99"/>
    <w:rsid w:val="003B2F00"/>
  </w:style>
  <w:style w:type="character" w:customStyle="1" w:styleId="CaptionChar">
    <w:name w:val="Caption Char"/>
    <w:link w:val="Footer"/>
    <w:uiPriority w:val="99"/>
    <w:rsid w:val="003B2F00"/>
  </w:style>
  <w:style w:type="table" w:customStyle="1" w:styleId="TableGridLight">
    <w:name w:val="Table Grid Light"/>
    <w:basedOn w:val="a1"/>
    <w:uiPriority w:val="59"/>
    <w:rsid w:val="003B2F0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B2F0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3B2F0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B2F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3B2F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3B2F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3B2F0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3B2F0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3B2F0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3B2F0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3B2F0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3B2F0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3B2F0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2F0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B2F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3B2F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3B2F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3B2F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3B2F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3B2F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3B2F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B2F0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2F0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2F0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2F0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2F0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2F0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2F0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3B2F0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2F0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3B2F00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3B2F00"/>
    <w:rPr>
      <w:sz w:val="18"/>
    </w:rPr>
  </w:style>
  <w:style w:type="character" w:styleId="a9">
    <w:name w:val="footnote reference"/>
    <w:basedOn w:val="a0"/>
    <w:uiPriority w:val="99"/>
    <w:unhideWhenUsed/>
    <w:rsid w:val="003B2F0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B2F00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3B2F00"/>
    <w:rPr>
      <w:sz w:val="20"/>
    </w:rPr>
  </w:style>
  <w:style w:type="character" w:styleId="ac">
    <w:name w:val="endnote reference"/>
    <w:basedOn w:val="a0"/>
    <w:uiPriority w:val="99"/>
    <w:semiHidden/>
    <w:unhideWhenUsed/>
    <w:rsid w:val="003B2F0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3B2F00"/>
    <w:pPr>
      <w:spacing w:after="57"/>
    </w:pPr>
  </w:style>
  <w:style w:type="paragraph" w:styleId="23">
    <w:name w:val="toc 2"/>
    <w:basedOn w:val="a"/>
    <w:next w:val="a"/>
    <w:uiPriority w:val="39"/>
    <w:unhideWhenUsed/>
    <w:rsid w:val="003B2F0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B2F00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B2F00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B2F0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B2F00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B2F00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B2F00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B2F00"/>
    <w:pPr>
      <w:spacing w:after="57"/>
      <w:ind w:left="2268"/>
    </w:pPr>
  </w:style>
  <w:style w:type="paragraph" w:styleId="ad">
    <w:name w:val="TOC Heading"/>
    <w:uiPriority w:val="39"/>
    <w:unhideWhenUsed/>
    <w:rsid w:val="003B2F00"/>
  </w:style>
  <w:style w:type="paragraph" w:styleId="ae">
    <w:name w:val="table of figures"/>
    <w:basedOn w:val="a"/>
    <w:next w:val="a"/>
    <w:uiPriority w:val="99"/>
    <w:unhideWhenUsed/>
    <w:rsid w:val="003B2F00"/>
  </w:style>
  <w:style w:type="character" w:customStyle="1" w:styleId="1">
    <w:name w:val="Заголовок 1 Знак"/>
    <w:link w:val="11"/>
    <w:uiPriority w:val="9"/>
    <w:rsid w:val="003B2F00"/>
    <w:rPr>
      <w:b/>
      <w:bCs/>
      <w:sz w:val="26"/>
      <w:szCs w:val="26"/>
      <w:lang w:eastAsia="ar-SA"/>
    </w:rPr>
  </w:style>
  <w:style w:type="character" w:customStyle="1" w:styleId="2">
    <w:name w:val="Заголовок 2 Знак"/>
    <w:link w:val="21"/>
    <w:rsid w:val="003B2F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">
    <w:name w:val="Заголовок 3 Знак"/>
    <w:link w:val="31"/>
    <w:rsid w:val="003B2F00"/>
    <w:rPr>
      <w:b/>
      <w:bCs/>
      <w:sz w:val="28"/>
      <w:szCs w:val="28"/>
      <w:lang w:eastAsia="ar-SA"/>
    </w:rPr>
  </w:style>
  <w:style w:type="character" w:customStyle="1" w:styleId="4">
    <w:name w:val="Заголовок 4 Знак"/>
    <w:link w:val="41"/>
    <w:rsid w:val="003B2F00"/>
    <w:rPr>
      <w:sz w:val="28"/>
      <w:szCs w:val="28"/>
      <w:lang w:eastAsia="ar-SA"/>
    </w:rPr>
  </w:style>
  <w:style w:type="character" w:customStyle="1" w:styleId="5">
    <w:name w:val="Заголовок 5 Знак"/>
    <w:link w:val="51"/>
    <w:rsid w:val="003B2F00"/>
    <w:rPr>
      <w:b/>
      <w:bCs/>
      <w:sz w:val="28"/>
      <w:szCs w:val="28"/>
      <w:lang w:eastAsia="ar-SA"/>
    </w:rPr>
  </w:style>
  <w:style w:type="character" w:customStyle="1" w:styleId="6">
    <w:name w:val="Заголовок 6 Знак"/>
    <w:link w:val="61"/>
    <w:rsid w:val="003B2F00"/>
    <w:rPr>
      <w:b/>
      <w:bCs/>
      <w:sz w:val="24"/>
      <w:szCs w:val="24"/>
      <w:lang w:eastAsia="ar-SA"/>
    </w:rPr>
  </w:style>
  <w:style w:type="character" w:customStyle="1" w:styleId="8">
    <w:name w:val="Заголовок 8 Знак"/>
    <w:link w:val="81"/>
    <w:rsid w:val="003B2F00"/>
    <w:rPr>
      <w:i/>
      <w:i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B2F0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3B2F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2F00"/>
    <w:rPr>
      <w:rFonts w:ascii="Courier New" w:hAnsi="Courier New" w:cs="Courier New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B2F0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B2F00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3B2F0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3B2F00"/>
    <w:pPr>
      <w:spacing w:before="100" w:beforeAutospacing="1" w:after="100" w:afterAutospacing="1"/>
    </w:pPr>
  </w:style>
  <w:style w:type="character" w:styleId="af3">
    <w:name w:val="Hyperlink"/>
    <w:uiPriority w:val="99"/>
    <w:rsid w:val="003B2F00"/>
    <w:rPr>
      <w:color w:val="0000FF"/>
      <w:u w:val="single"/>
    </w:rPr>
  </w:style>
  <w:style w:type="character" w:customStyle="1" w:styleId="apple-converted-space">
    <w:name w:val="apple-converted-space"/>
    <w:rsid w:val="003B2F00"/>
  </w:style>
  <w:style w:type="paragraph" w:customStyle="1" w:styleId="formattext">
    <w:name w:val="formattext"/>
    <w:rsid w:val="003B2F00"/>
    <w:pPr>
      <w:widowControl w:val="0"/>
    </w:pPr>
    <w:rPr>
      <w:sz w:val="18"/>
      <w:szCs w:val="18"/>
    </w:rPr>
  </w:style>
  <w:style w:type="paragraph" w:customStyle="1" w:styleId="ConsPlusNormal">
    <w:name w:val="ConsPlusNormal"/>
    <w:uiPriority w:val="99"/>
    <w:rsid w:val="003B2F00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Основной"/>
    <w:basedOn w:val="a"/>
    <w:rsid w:val="003B2F00"/>
    <w:pPr>
      <w:spacing w:after="20" w:line="360" w:lineRule="auto"/>
      <w:ind w:firstLine="709"/>
      <w:jc w:val="both"/>
    </w:pPr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3B2F00"/>
    <w:pPr>
      <w:ind w:firstLine="404"/>
      <w:jc w:val="both"/>
    </w:pPr>
  </w:style>
  <w:style w:type="character" w:customStyle="1" w:styleId="25">
    <w:name w:val="Основной текст с отступом 2 Знак"/>
    <w:link w:val="24"/>
    <w:uiPriority w:val="99"/>
    <w:rsid w:val="003B2F00"/>
    <w:rPr>
      <w:sz w:val="28"/>
      <w:szCs w:val="28"/>
    </w:rPr>
  </w:style>
  <w:style w:type="paragraph" w:styleId="af5">
    <w:name w:val="Normal (Web)"/>
    <w:basedOn w:val="a"/>
    <w:uiPriority w:val="99"/>
    <w:rsid w:val="003B2F00"/>
    <w:pPr>
      <w:spacing w:before="100" w:after="100"/>
    </w:pPr>
    <w:rPr>
      <w:color w:val="008080"/>
      <w:lang w:eastAsia="en-US"/>
    </w:rPr>
  </w:style>
  <w:style w:type="paragraph" w:customStyle="1" w:styleId="af6">
    <w:name w:val="мой"/>
    <w:basedOn w:val="a"/>
    <w:rsid w:val="003B2F00"/>
    <w:pPr>
      <w:ind w:firstLine="709"/>
      <w:jc w:val="both"/>
    </w:pPr>
  </w:style>
  <w:style w:type="paragraph" w:customStyle="1" w:styleId="210">
    <w:name w:val="Основной текст 21"/>
    <w:basedOn w:val="a"/>
    <w:rsid w:val="003B2F00"/>
    <w:pPr>
      <w:ind w:firstLine="709"/>
    </w:pPr>
    <w:rPr>
      <w:sz w:val="20"/>
      <w:szCs w:val="20"/>
    </w:rPr>
  </w:style>
  <w:style w:type="paragraph" w:customStyle="1" w:styleId="ConsNormal">
    <w:name w:val="ConsNormal"/>
    <w:rsid w:val="003B2F00"/>
    <w:pPr>
      <w:ind w:right="19772" w:firstLine="720"/>
    </w:pPr>
    <w:rPr>
      <w:rFonts w:ascii="Arial" w:hAnsi="Arial" w:cs="Arial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3B2F0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12"/>
    <w:uiPriority w:val="99"/>
    <w:rsid w:val="003B2F00"/>
    <w:rPr>
      <w:sz w:val="28"/>
      <w:szCs w:val="28"/>
    </w:rPr>
  </w:style>
  <w:style w:type="paragraph" w:customStyle="1" w:styleId="13">
    <w:name w:val="Нижний колонтитул1"/>
    <w:basedOn w:val="a"/>
    <w:link w:val="af8"/>
    <w:uiPriority w:val="99"/>
    <w:unhideWhenUsed/>
    <w:rsid w:val="003B2F0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13"/>
    <w:uiPriority w:val="99"/>
    <w:rsid w:val="003B2F00"/>
    <w:rPr>
      <w:sz w:val="28"/>
      <w:szCs w:val="28"/>
    </w:rPr>
  </w:style>
  <w:style w:type="character" w:customStyle="1" w:styleId="ff24">
    <w:name w:val="ff24"/>
    <w:rsid w:val="003B2F00"/>
    <w:rPr>
      <w:rFonts w:ascii="Arial" w:hAnsi="Arial" w:cs="Arial" w:hint="default"/>
    </w:rPr>
  </w:style>
  <w:style w:type="paragraph" w:styleId="af9">
    <w:name w:val="Revision"/>
    <w:hidden/>
    <w:uiPriority w:val="99"/>
    <w:semiHidden/>
    <w:rsid w:val="003B2F00"/>
    <w:rPr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3B2F00"/>
  </w:style>
  <w:style w:type="paragraph" w:styleId="afa">
    <w:name w:val="Body Text"/>
    <w:basedOn w:val="a"/>
    <w:link w:val="afb"/>
    <w:uiPriority w:val="99"/>
    <w:unhideWhenUsed/>
    <w:rsid w:val="003B2F00"/>
    <w:pPr>
      <w:spacing w:after="120"/>
    </w:pPr>
  </w:style>
  <w:style w:type="character" w:customStyle="1" w:styleId="afb">
    <w:name w:val="Основной текст Знак"/>
    <w:link w:val="afa"/>
    <w:uiPriority w:val="99"/>
    <w:rsid w:val="003B2F00"/>
    <w:rPr>
      <w:sz w:val="28"/>
      <w:szCs w:val="28"/>
    </w:rPr>
  </w:style>
  <w:style w:type="character" w:styleId="afc">
    <w:name w:val="annotation reference"/>
    <w:uiPriority w:val="99"/>
    <w:semiHidden/>
    <w:unhideWhenUsed/>
    <w:rsid w:val="003B2F0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B2F0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B2F00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B2F00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3B2F00"/>
    <w:rPr>
      <w:b/>
      <w:bCs/>
    </w:rPr>
  </w:style>
  <w:style w:type="paragraph" w:styleId="aff1">
    <w:name w:val="Title"/>
    <w:basedOn w:val="a"/>
    <w:next w:val="afa"/>
    <w:link w:val="aff2"/>
    <w:uiPriority w:val="10"/>
    <w:qFormat/>
    <w:rsid w:val="003B2F00"/>
    <w:pPr>
      <w:keepNext/>
      <w:spacing w:before="240" w:after="120" w:line="276" w:lineRule="auto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f2">
    <w:name w:val="Название Знак"/>
    <w:link w:val="aff1"/>
    <w:uiPriority w:val="10"/>
    <w:rsid w:val="003B2F00"/>
    <w:rPr>
      <w:rFonts w:ascii="Cambria" w:hAnsi="Cambria"/>
      <w:b/>
      <w:bCs/>
      <w:sz w:val="32"/>
      <w:szCs w:val="32"/>
      <w:lang w:eastAsia="en-US"/>
    </w:rPr>
  </w:style>
  <w:style w:type="paragraph" w:styleId="aff3">
    <w:name w:val="List"/>
    <w:basedOn w:val="afa"/>
    <w:uiPriority w:val="99"/>
    <w:rsid w:val="003B2F00"/>
    <w:pPr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customStyle="1" w:styleId="15">
    <w:name w:val="Название объекта1"/>
    <w:basedOn w:val="a"/>
    <w:next w:val="a"/>
    <w:uiPriority w:val="99"/>
    <w:qFormat/>
    <w:rsid w:val="003B2F00"/>
    <w:pPr>
      <w:spacing w:line="200" w:lineRule="atLeast"/>
      <w:jc w:val="center"/>
    </w:pPr>
    <w:rPr>
      <w:b/>
      <w:bCs/>
    </w:rPr>
  </w:style>
  <w:style w:type="paragraph" w:customStyle="1" w:styleId="Index">
    <w:name w:val="Index"/>
    <w:basedOn w:val="a"/>
    <w:uiPriority w:val="99"/>
    <w:rsid w:val="003B2F00"/>
    <w:pPr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f4">
    <w:name w:val="Содержимое таблицы"/>
    <w:basedOn w:val="a"/>
    <w:uiPriority w:val="99"/>
    <w:rsid w:val="003B2F00"/>
    <w:pPr>
      <w:spacing w:line="200" w:lineRule="atLeast"/>
    </w:pPr>
  </w:style>
  <w:style w:type="paragraph" w:customStyle="1" w:styleId="TableContents">
    <w:name w:val="Table Contents"/>
    <w:basedOn w:val="a"/>
    <w:uiPriority w:val="99"/>
    <w:rsid w:val="003B2F0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3B2F00"/>
    <w:pPr>
      <w:jc w:val="center"/>
    </w:pPr>
    <w:rPr>
      <w:b/>
      <w:bCs/>
    </w:rPr>
  </w:style>
  <w:style w:type="paragraph" w:customStyle="1" w:styleId="aff5">
    <w:name w:val="Нормальный (таблица)"/>
    <w:basedOn w:val="a"/>
    <w:next w:val="a"/>
    <w:uiPriority w:val="99"/>
    <w:rsid w:val="003B2F00"/>
    <w:pPr>
      <w:jc w:val="both"/>
    </w:pPr>
    <w:rPr>
      <w:rFonts w:ascii="Arial" w:hAnsi="Arial" w:cs="Arial"/>
    </w:rPr>
  </w:style>
  <w:style w:type="paragraph" w:styleId="aff6">
    <w:name w:val="Body Text Indent"/>
    <w:basedOn w:val="a"/>
    <w:link w:val="aff7"/>
    <w:uiPriority w:val="99"/>
    <w:semiHidden/>
    <w:unhideWhenUsed/>
    <w:rsid w:val="003B2F00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7">
    <w:name w:val="Основной текст с отступом Знак"/>
    <w:link w:val="aff6"/>
    <w:uiPriority w:val="99"/>
    <w:semiHidden/>
    <w:rsid w:val="003B2F00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B2F00"/>
  </w:style>
  <w:style w:type="paragraph" w:styleId="aff8">
    <w:name w:val="No Spacing"/>
    <w:uiPriority w:val="1"/>
    <w:qFormat/>
    <w:rsid w:val="003B2F00"/>
    <w:rPr>
      <w:rFonts w:eastAsia="Calibri"/>
      <w:bCs/>
      <w:sz w:val="28"/>
      <w:szCs w:val="28"/>
    </w:rPr>
  </w:style>
  <w:style w:type="paragraph" w:styleId="aff9">
    <w:name w:val="Document Map"/>
    <w:basedOn w:val="a"/>
    <w:link w:val="affa"/>
    <w:uiPriority w:val="99"/>
    <w:semiHidden/>
    <w:unhideWhenUsed/>
    <w:rsid w:val="003B2F00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3B2F00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3B2F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3B2F00"/>
  </w:style>
  <w:style w:type="paragraph" w:customStyle="1" w:styleId="s3">
    <w:name w:val="s_3"/>
    <w:basedOn w:val="a"/>
    <w:rsid w:val="003B2F0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B2F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4323820/613afe8516c6559145395441fa74705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32382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323820/613afe8516c6559145395441fa74705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83A4772-6C17-4E46-A9C6-266F4C82B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2414</Words>
  <Characters>13761</Characters>
  <Application>Microsoft Office Word</Application>
  <DocSecurity>0</DocSecurity>
  <Lines>114</Lines>
  <Paragraphs>32</Paragraphs>
  <ScaleCrop>false</ScaleCrop>
  <Company>h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Chipigo</cp:lastModifiedBy>
  <cp:revision>2</cp:revision>
  <dcterms:created xsi:type="dcterms:W3CDTF">2022-01-27T09:47:00Z</dcterms:created>
  <dcterms:modified xsi:type="dcterms:W3CDTF">2022-01-27T09:47:00Z</dcterms:modified>
</cp:coreProperties>
</file>