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00" w:rsidRPr="00032AC5" w:rsidRDefault="001F0754" w:rsidP="00032A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87400" w:rsidRPr="00DC6195" w:rsidRDefault="00387400" w:rsidP="0038740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0</wp:posOffset>
            </wp:positionV>
            <wp:extent cx="571500" cy="660400"/>
            <wp:effectExtent l="19050" t="0" r="0" b="0"/>
            <wp:wrapSquare wrapText="right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7400" w:rsidRDefault="00387400" w:rsidP="00387400">
      <w:pPr>
        <w:pStyle w:val="a4"/>
        <w:spacing w:line="252" w:lineRule="auto"/>
        <w:jc w:val="center"/>
        <w:rPr>
          <w:b/>
          <w:spacing w:val="20"/>
        </w:rPr>
      </w:pPr>
    </w:p>
    <w:p w:rsidR="00387400" w:rsidRDefault="00387400" w:rsidP="00387400">
      <w:pPr>
        <w:pStyle w:val="a4"/>
        <w:spacing w:line="252" w:lineRule="auto"/>
        <w:jc w:val="center"/>
        <w:rPr>
          <w:b/>
          <w:spacing w:val="20"/>
        </w:rPr>
      </w:pPr>
    </w:p>
    <w:p w:rsidR="00387400" w:rsidRPr="0095614C" w:rsidRDefault="00387400" w:rsidP="00387400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br/>
        <w:t xml:space="preserve">ЕРШОВСКОГО МУНИЦИПАЛЬНОГО РАЙОНА </w:t>
      </w:r>
    </w:p>
    <w:p w:rsidR="00387400" w:rsidRPr="0095614C" w:rsidRDefault="00387400" w:rsidP="00387400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5614C">
        <w:rPr>
          <w:rFonts w:ascii="Times New Roman" w:hAnsi="Times New Roman" w:cs="Times New Roman"/>
          <w:b/>
          <w:spacing w:val="20"/>
          <w:sz w:val="24"/>
          <w:szCs w:val="24"/>
        </w:rPr>
        <w:t>САРАТОВСКОЙ ОБЛАСТИ</w:t>
      </w:r>
    </w:p>
    <w:p w:rsidR="00387400" w:rsidRPr="0095614C" w:rsidRDefault="00387400" w:rsidP="00387400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A" w:rsidRPr="0095614C" w:rsidRDefault="00222D5A" w:rsidP="0095614C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614C">
        <w:rPr>
          <w:rFonts w:ascii="Times New Roman" w:hAnsi="Times New Roman"/>
          <w:b/>
          <w:i/>
          <w:sz w:val="36"/>
          <w:szCs w:val="36"/>
        </w:rPr>
        <w:t>ПОСТАНОВЛЕНИЕ</w:t>
      </w:r>
    </w:p>
    <w:p w:rsidR="00222D5A" w:rsidRPr="00B800BD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D5A" w:rsidRPr="00C46047" w:rsidRDefault="00222D5A" w:rsidP="00C749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2D5A" w:rsidRDefault="0095614C" w:rsidP="00387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74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</w:t>
      </w:r>
      <w:r w:rsidR="00B34989" w:rsidRPr="00B34989">
        <w:rPr>
          <w:rFonts w:ascii="Times New Roman" w:hAnsi="Times New Roman"/>
          <w:sz w:val="28"/>
          <w:szCs w:val="28"/>
          <w:u w:val="single"/>
        </w:rPr>
        <w:t>15.05.2019г.</w:t>
      </w:r>
      <w:r>
        <w:rPr>
          <w:rFonts w:ascii="Times New Roman" w:hAnsi="Times New Roman"/>
          <w:sz w:val="28"/>
          <w:szCs w:val="28"/>
        </w:rPr>
        <w:t xml:space="preserve">___ </w:t>
      </w:r>
      <w:r w:rsidR="003874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="00B34989" w:rsidRPr="00B34989">
        <w:rPr>
          <w:rFonts w:ascii="Times New Roman" w:hAnsi="Times New Roman"/>
          <w:sz w:val="28"/>
          <w:szCs w:val="28"/>
          <w:u w:val="single"/>
        </w:rPr>
        <w:t>409</w:t>
      </w:r>
      <w:r>
        <w:rPr>
          <w:rFonts w:ascii="Times New Roman" w:hAnsi="Times New Roman"/>
          <w:sz w:val="28"/>
          <w:szCs w:val="28"/>
        </w:rPr>
        <w:t>_______</w:t>
      </w:r>
    </w:p>
    <w:p w:rsidR="0095614C" w:rsidRPr="0095614C" w:rsidRDefault="001F0754" w:rsidP="0038740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proofErr w:type="spellStart"/>
      <w:r w:rsidR="0095614C" w:rsidRPr="0095614C">
        <w:rPr>
          <w:rFonts w:ascii="Times New Roman" w:hAnsi="Times New Roman"/>
        </w:rPr>
        <w:t>г</w:t>
      </w:r>
      <w:proofErr w:type="gramStart"/>
      <w:r w:rsidR="0095614C" w:rsidRPr="0095614C">
        <w:rPr>
          <w:rFonts w:ascii="Times New Roman" w:hAnsi="Times New Roman"/>
        </w:rPr>
        <w:t>.Е</w:t>
      </w:r>
      <w:proofErr w:type="gramEnd"/>
      <w:r w:rsidR="0095614C" w:rsidRPr="0095614C">
        <w:rPr>
          <w:rFonts w:ascii="Times New Roman" w:hAnsi="Times New Roman"/>
        </w:rPr>
        <w:t>ршов</w:t>
      </w:r>
      <w:proofErr w:type="spellEnd"/>
    </w:p>
    <w:p w:rsidR="00222D5A" w:rsidRPr="00C46047" w:rsidRDefault="00222D5A" w:rsidP="00387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973" w:rsidRPr="00032AC5" w:rsidRDefault="00222D5A" w:rsidP="00222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C5">
        <w:rPr>
          <w:rFonts w:ascii="Times New Roman" w:hAnsi="Times New Roman"/>
          <w:sz w:val="26"/>
          <w:szCs w:val="26"/>
        </w:rPr>
        <w:t xml:space="preserve">Об утверждении Положения </w:t>
      </w:r>
      <w:proofErr w:type="gramStart"/>
      <w:r w:rsidRPr="00032AC5">
        <w:rPr>
          <w:rFonts w:ascii="Times New Roman" w:hAnsi="Times New Roman"/>
          <w:sz w:val="26"/>
          <w:szCs w:val="26"/>
        </w:rPr>
        <w:t>о</w:t>
      </w:r>
      <w:proofErr w:type="gramEnd"/>
      <w:r w:rsidR="001F0754">
        <w:rPr>
          <w:rFonts w:ascii="Times New Roman" w:hAnsi="Times New Roman"/>
          <w:sz w:val="26"/>
          <w:szCs w:val="26"/>
        </w:rPr>
        <w:t xml:space="preserve"> </w:t>
      </w:r>
      <w:r w:rsidRPr="00032AC5">
        <w:rPr>
          <w:rFonts w:ascii="Times New Roman" w:hAnsi="Times New Roman"/>
          <w:sz w:val="26"/>
          <w:szCs w:val="26"/>
        </w:rPr>
        <w:t>персонифицированном</w:t>
      </w:r>
    </w:p>
    <w:p w:rsidR="00222D5A" w:rsidRPr="00032AC5" w:rsidRDefault="00222D5A" w:rsidP="00222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2AC5">
        <w:rPr>
          <w:rFonts w:ascii="Times New Roman" w:hAnsi="Times New Roman"/>
          <w:sz w:val="26"/>
          <w:szCs w:val="26"/>
        </w:rPr>
        <w:t xml:space="preserve">дополнительном </w:t>
      </w:r>
      <w:proofErr w:type="gramStart"/>
      <w:r w:rsidRPr="00032AC5">
        <w:rPr>
          <w:rFonts w:ascii="Times New Roman" w:hAnsi="Times New Roman"/>
          <w:sz w:val="26"/>
          <w:szCs w:val="26"/>
        </w:rPr>
        <w:t>образовании</w:t>
      </w:r>
      <w:proofErr w:type="gramEnd"/>
      <w:r w:rsidRPr="00032AC5">
        <w:rPr>
          <w:rFonts w:ascii="Times New Roman" w:hAnsi="Times New Roman"/>
          <w:sz w:val="26"/>
          <w:szCs w:val="26"/>
        </w:rPr>
        <w:t xml:space="preserve"> детей</w:t>
      </w:r>
    </w:p>
    <w:p w:rsidR="00222D5A" w:rsidRPr="00032AC5" w:rsidRDefault="00222D5A" w:rsidP="0022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D5A" w:rsidRPr="00032AC5" w:rsidRDefault="00222D5A" w:rsidP="00032AC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FF0000"/>
          <w:sz w:val="26"/>
          <w:szCs w:val="26"/>
        </w:rPr>
      </w:pPr>
      <w:r w:rsidRPr="00032AC5">
        <w:rPr>
          <w:rFonts w:ascii="Times New Roman" w:hAnsi="Times New Roman" w:cs="Times New Roman"/>
          <w:sz w:val="26"/>
          <w:szCs w:val="26"/>
        </w:rPr>
        <w:t>В соотв</w:t>
      </w:r>
      <w:r w:rsidR="00C74973" w:rsidRPr="00032AC5">
        <w:rPr>
          <w:rFonts w:ascii="Times New Roman" w:hAnsi="Times New Roman" w:cs="Times New Roman"/>
          <w:sz w:val="26"/>
          <w:szCs w:val="26"/>
        </w:rPr>
        <w:t xml:space="preserve">етствии </w:t>
      </w:r>
      <w:r w:rsidR="00C74973" w:rsidRPr="00032AC5">
        <w:rPr>
          <w:rFonts w:ascii="Times New Roman" w:hAnsi="Times New Roman"/>
          <w:sz w:val="26"/>
          <w:szCs w:val="26"/>
        </w:rPr>
        <w:t xml:space="preserve">с </w:t>
      </w:r>
      <w:r w:rsidR="00032AC5" w:rsidRPr="00AC6FEC">
        <w:rPr>
          <w:rFonts w:ascii="yandex-sans" w:eastAsia="Times New Roman" w:hAnsi="yandex-sans"/>
          <w:sz w:val="26"/>
          <w:szCs w:val="26"/>
        </w:rPr>
        <w:t>Федеральным законом от 29 декабря 2012 года № 273-ФЗ «Об образовании в Российской Федерации»</w:t>
      </w:r>
      <w:proofErr w:type="gramStart"/>
      <w:r w:rsidR="00032AC5" w:rsidRPr="00AC6FEC">
        <w:rPr>
          <w:rFonts w:ascii="yandex-sans" w:eastAsia="Times New Roman" w:hAnsi="yandex-sans"/>
          <w:sz w:val="26"/>
          <w:szCs w:val="26"/>
        </w:rPr>
        <w:t>,</w:t>
      </w:r>
      <w:r w:rsidR="00C74973" w:rsidRPr="00032AC5">
        <w:rPr>
          <w:rFonts w:ascii="Times New Roman" w:hAnsi="Times New Roman"/>
          <w:sz w:val="26"/>
          <w:szCs w:val="26"/>
        </w:rPr>
        <w:t>р</w:t>
      </w:r>
      <w:proofErr w:type="gramEnd"/>
      <w:r w:rsidR="00C74973" w:rsidRPr="00032AC5">
        <w:rPr>
          <w:rFonts w:ascii="Times New Roman" w:hAnsi="Times New Roman"/>
          <w:sz w:val="26"/>
          <w:szCs w:val="26"/>
        </w:rPr>
        <w:t xml:space="preserve">аспоряжением Правительства Саратовской области от 29 октября 2018 года № 288-Пр  «О внедрении целевой модели развития региональной системы дополнительного образования детей на территории Саратовской области», паспортом регионального проекта «Успех каждого ребенка» национального проекта «Образование», утвержденного </w:t>
      </w:r>
      <w:r w:rsidR="00C74973" w:rsidRPr="00032A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Президиумом Совета при Губернаторе Саратовской области по стратегическому развитию и приоритетным проектам от 13 декабря 2018 года № 3-12-29/135, </w:t>
      </w:r>
      <w:r w:rsidR="00C74973" w:rsidRPr="00032AC5">
        <w:rPr>
          <w:rFonts w:ascii="Times New Roman" w:hAnsi="Times New Roman" w:cs="Times New Roman"/>
          <w:sz w:val="26"/>
          <w:szCs w:val="26"/>
        </w:rPr>
        <w:t xml:space="preserve">Концепции персонифицированного финансирования дополнительного образования </w:t>
      </w:r>
      <w:r w:rsidR="002A2C58" w:rsidRPr="00032AC5">
        <w:rPr>
          <w:rFonts w:ascii="Times New Roman" w:hAnsi="Times New Roman" w:cs="Times New Roman"/>
          <w:sz w:val="26"/>
          <w:szCs w:val="26"/>
        </w:rPr>
        <w:t>детей Саратовской области</w:t>
      </w:r>
      <w:r w:rsidR="0095614C" w:rsidRPr="00032AC5">
        <w:rPr>
          <w:rFonts w:ascii="Times New Roman" w:hAnsi="Times New Roman" w:cs="Times New Roman"/>
          <w:sz w:val="26"/>
          <w:szCs w:val="26"/>
        </w:rPr>
        <w:t>, утвержденной постановлением Правительства Саратовской области от 30.04.2019г. №310-П «О персонифицированном дополнительном образовании детей на территории Саратовской области»</w:t>
      </w:r>
      <w:proofErr w:type="gramStart"/>
      <w:r w:rsidR="0095614C" w:rsidRPr="00032AC5">
        <w:rPr>
          <w:rFonts w:ascii="Times New Roman" w:hAnsi="Times New Roman" w:cs="Times New Roman"/>
          <w:sz w:val="26"/>
          <w:szCs w:val="26"/>
        </w:rPr>
        <w:t>,</w:t>
      </w:r>
      <w:r w:rsidR="0095614C" w:rsidRPr="00032AC5">
        <w:rPr>
          <w:rFonts w:ascii="Times New Roman" w:hAnsi="Times New Roman"/>
          <w:sz w:val="26"/>
          <w:szCs w:val="26"/>
        </w:rPr>
        <w:t>р</w:t>
      </w:r>
      <w:proofErr w:type="gramEnd"/>
      <w:r w:rsidR="0095614C" w:rsidRPr="00032AC5">
        <w:rPr>
          <w:rFonts w:ascii="Times New Roman" w:hAnsi="Times New Roman"/>
          <w:sz w:val="26"/>
          <w:szCs w:val="26"/>
        </w:rPr>
        <w:t xml:space="preserve">уководствуясь Уставом Ершовского муниципального района Саратовской области, администрация </w:t>
      </w:r>
      <w:proofErr w:type="spellStart"/>
      <w:r w:rsidR="0095614C" w:rsidRPr="00032AC5">
        <w:rPr>
          <w:rFonts w:ascii="Times New Roman" w:hAnsi="Times New Roman"/>
          <w:sz w:val="26"/>
          <w:szCs w:val="26"/>
        </w:rPr>
        <w:t>Ершовского</w:t>
      </w:r>
      <w:proofErr w:type="spellEnd"/>
      <w:r w:rsidR="0095614C" w:rsidRPr="00032AC5">
        <w:rPr>
          <w:rFonts w:ascii="Times New Roman" w:hAnsi="Times New Roman"/>
          <w:sz w:val="26"/>
          <w:szCs w:val="26"/>
        </w:rPr>
        <w:t xml:space="preserve"> </w:t>
      </w:r>
      <w:r w:rsidR="00C74973" w:rsidRPr="00032AC5">
        <w:rPr>
          <w:rFonts w:ascii="Times New Roman" w:hAnsi="Times New Roman"/>
          <w:sz w:val="26"/>
          <w:szCs w:val="26"/>
        </w:rPr>
        <w:t xml:space="preserve">муниципального </w:t>
      </w:r>
      <w:proofErr w:type="spellStart"/>
      <w:r w:rsidR="00C74973" w:rsidRPr="00032AC5">
        <w:rPr>
          <w:rFonts w:ascii="Times New Roman" w:hAnsi="Times New Roman"/>
          <w:sz w:val="26"/>
          <w:szCs w:val="26"/>
        </w:rPr>
        <w:t>района</w:t>
      </w:r>
      <w:r w:rsidR="0095614C" w:rsidRPr="00032AC5">
        <w:rPr>
          <w:rFonts w:ascii="Times New Roman" w:hAnsi="Times New Roman" w:cs="Times New Roman"/>
          <w:sz w:val="26"/>
          <w:szCs w:val="26"/>
        </w:rPr>
        <w:t>ПОСТАНОВЛЯЕТ</w:t>
      </w:r>
      <w:proofErr w:type="spellEnd"/>
      <w:r w:rsidRPr="00032AC5">
        <w:rPr>
          <w:rFonts w:ascii="Times New Roman" w:hAnsi="Times New Roman" w:cs="Times New Roman"/>
          <w:sz w:val="26"/>
          <w:szCs w:val="26"/>
        </w:rPr>
        <w:t>:</w:t>
      </w:r>
    </w:p>
    <w:p w:rsidR="00222D5A" w:rsidRPr="00032AC5" w:rsidRDefault="00222D5A" w:rsidP="00032AC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2AC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Утвердить прилагаемое Положение </w:t>
      </w:r>
      <w:r w:rsidRPr="0003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персонифицированном дополнительном образовании в </w:t>
      </w:r>
      <w:proofErr w:type="spellStart"/>
      <w:r w:rsidR="000D1D64" w:rsidRPr="00032AC5">
        <w:rPr>
          <w:rFonts w:ascii="Times New Roman" w:hAnsi="Times New Roman" w:cs="Times New Roman"/>
          <w:color w:val="000000" w:themeColor="text1"/>
          <w:sz w:val="26"/>
          <w:szCs w:val="26"/>
        </w:rPr>
        <w:t>Ершовском</w:t>
      </w:r>
      <w:proofErr w:type="spellEnd"/>
      <w:r w:rsidR="000D1D64" w:rsidRPr="00032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муниципальном районе</w:t>
      </w:r>
      <w:r w:rsidRPr="00032AC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2D5A" w:rsidRPr="00032AC5" w:rsidRDefault="00222D5A" w:rsidP="00032AC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2AC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Определить </w:t>
      </w:r>
      <w:r w:rsidR="00387400" w:rsidRPr="00032AC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администрацию Ершовского муниципального района Саратовской области</w:t>
      </w:r>
      <w:r w:rsidRPr="00032AC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:rsidR="00222D5A" w:rsidRPr="00032AC5" w:rsidRDefault="00222D5A" w:rsidP="00032AC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32AC5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возложить на </w:t>
      </w:r>
      <w:r w:rsidR="00387400" w:rsidRPr="00032AC5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по социальным вопросам С.В. Малиновскую</w:t>
      </w:r>
      <w:r w:rsidRPr="00032AC5">
        <w:rPr>
          <w:rFonts w:ascii="Times New Roman" w:hAnsi="Times New Roman" w:cs="Times New Roman"/>
          <w:sz w:val="26"/>
          <w:szCs w:val="26"/>
        </w:rPr>
        <w:t>.</w:t>
      </w:r>
    </w:p>
    <w:p w:rsidR="00222D5A" w:rsidRPr="00032AC5" w:rsidRDefault="00222D5A" w:rsidP="00032AC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AC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обязательному опубликованию.</w:t>
      </w:r>
    </w:p>
    <w:p w:rsidR="00222D5A" w:rsidRPr="00032AC5" w:rsidRDefault="00222D5A" w:rsidP="00032AC5">
      <w:pPr>
        <w:pStyle w:val="a3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2D5A" w:rsidRPr="00032AC5" w:rsidRDefault="00222D5A" w:rsidP="00032AC5">
      <w:pPr>
        <w:pStyle w:val="a3"/>
        <w:tabs>
          <w:tab w:val="left" w:pos="280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22D5A" w:rsidRPr="00032AC5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32AC5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387400" w:rsidRPr="00032AC5">
        <w:rPr>
          <w:rFonts w:ascii="Times New Roman" w:hAnsi="Times New Roman"/>
          <w:sz w:val="26"/>
          <w:szCs w:val="26"/>
        </w:rPr>
        <w:t>Ершовского</w:t>
      </w:r>
      <w:proofErr w:type="spellEnd"/>
      <w:r w:rsidR="00387400" w:rsidRPr="00032AC5">
        <w:rPr>
          <w:rFonts w:ascii="Times New Roman" w:hAnsi="Times New Roman"/>
          <w:sz w:val="26"/>
          <w:szCs w:val="26"/>
        </w:rPr>
        <w:t xml:space="preserve"> муниципального района                               С.А. </w:t>
      </w:r>
      <w:proofErr w:type="spellStart"/>
      <w:r w:rsidR="00387400" w:rsidRPr="00032AC5">
        <w:rPr>
          <w:rFonts w:ascii="Times New Roman" w:hAnsi="Times New Roman"/>
          <w:sz w:val="26"/>
          <w:szCs w:val="26"/>
        </w:rPr>
        <w:t>Зубрицкая</w:t>
      </w:r>
      <w:proofErr w:type="spellEnd"/>
    </w:p>
    <w:p w:rsidR="00903569" w:rsidRPr="00032AC5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22D5A" w:rsidRPr="00032AC5" w:rsidRDefault="00222D5A" w:rsidP="000D1D6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2AC5" w:rsidRDefault="00032AC5" w:rsidP="007F7BDC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AC6FEC" w:rsidRDefault="00AC6FEC" w:rsidP="007F7BDC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5625E3" w:rsidRDefault="005625E3" w:rsidP="00EE05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5625E3" w:rsidRDefault="005625E3" w:rsidP="00EE05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E63867" w:rsidRPr="00387400" w:rsidRDefault="00387400" w:rsidP="00EE05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87400">
        <w:rPr>
          <w:rFonts w:ascii="Times New Roman" w:hAnsi="Times New Roman" w:cs="Times New Roman"/>
          <w:szCs w:val="24"/>
        </w:rPr>
        <w:lastRenderedPageBreak/>
        <w:t>Приложение к постановлению</w:t>
      </w:r>
    </w:p>
    <w:p w:rsidR="00AC6FEC" w:rsidRDefault="00387400" w:rsidP="00EE054F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  <w:r w:rsidRPr="00387400">
        <w:rPr>
          <w:rFonts w:ascii="Times New Roman" w:hAnsi="Times New Roman" w:cs="Times New Roman"/>
          <w:szCs w:val="24"/>
        </w:rPr>
        <w:t xml:space="preserve">дминистрации ЕМР </w:t>
      </w:r>
    </w:p>
    <w:p w:rsidR="00387400" w:rsidRPr="00F9308D" w:rsidRDefault="00AC6FEC" w:rsidP="007F7BDC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</w:t>
      </w:r>
      <w:r w:rsidR="001F0754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9308D">
        <w:rPr>
          <w:rFonts w:ascii="Times New Roman" w:hAnsi="Times New Roman" w:cs="Times New Roman"/>
          <w:szCs w:val="24"/>
          <w:u w:val="single"/>
        </w:rPr>
        <w:t xml:space="preserve">от </w:t>
      </w:r>
      <w:r w:rsidR="00F9308D" w:rsidRPr="00F9308D">
        <w:rPr>
          <w:rFonts w:ascii="Times New Roman" w:hAnsi="Times New Roman" w:cs="Times New Roman"/>
          <w:szCs w:val="24"/>
          <w:u w:val="single"/>
        </w:rPr>
        <w:t xml:space="preserve">15.05.2019г. </w:t>
      </w:r>
      <w:r w:rsidR="00387400" w:rsidRPr="00F9308D">
        <w:rPr>
          <w:rFonts w:ascii="Times New Roman" w:hAnsi="Times New Roman" w:cs="Times New Roman"/>
          <w:szCs w:val="24"/>
          <w:u w:val="single"/>
        </w:rPr>
        <w:t>№</w:t>
      </w:r>
      <w:r w:rsidR="00F9308D" w:rsidRPr="00F9308D">
        <w:rPr>
          <w:rFonts w:ascii="Times New Roman" w:hAnsi="Times New Roman" w:cs="Times New Roman"/>
          <w:szCs w:val="24"/>
          <w:u w:val="single"/>
        </w:rPr>
        <w:t xml:space="preserve"> 409</w:t>
      </w:r>
    </w:p>
    <w:p w:rsidR="00387400" w:rsidRPr="00387400" w:rsidRDefault="00387400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67CD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 xml:space="preserve">Положение о персонифицированном дополнительном образовании </w:t>
      </w:r>
    </w:p>
    <w:p w:rsidR="00E63867" w:rsidRPr="00D167CD" w:rsidRDefault="00E63867" w:rsidP="00D167C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63867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="00D167CD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proofErr w:type="spellStart"/>
      <w:r w:rsidR="002E4E6A">
        <w:rPr>
          <w:rFonts w:ascii="Times New Roman" w:hAnsi="Times New Roman" w:cs="Times New Roman"/>
          <w:b/>
          <w:smallCaps/>
          <w:sz w:val="24"/>
          <w:szCs w:val="24"/>
        </w:rPr>
        <w:t>Ершовском</w:t>
      </w:r>
      <w:proofErr w:type="spellEnd"/>
      <w:r w:rsidR="002E4E6A">
        <w:rPr>
          <w:rFonts w:ascii="Times New Roman" w:hAnsi="Times New Roman" w:cs="Times New Roman"/>
          <w:b/>
          <w:smallCaps/>
          <w:sz w:val="24"/>
          <w:szCs w:val="24"/>
        </w:rPr>
        <w:t xml:space="preserve"> муниципальном районе Саратовской области</w:t>
      </w: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CA036B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</w:rPr>
        <w:t>Общие положения.</w:t>
      </w:r>
    </w:p>
    <w:p w:rsidR="00CA036B" w:rsidRPr="00CA036B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proofErr w:type="spellStart"/>
      <w:r w:rsidR="002E4E6A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="002E4E6A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proofErr w:type="spellStart"/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регламентируетпорядок</w:t>
      </w:r>
      <w:proofErr w:type="spellEnd"/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2E4E6A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образования з</w:t>
      </w:r>
      <w:r w:rsidR="002E4E6A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</w:t>
      </w:r>
      <w:proofErr w:type="gramStart"/>
      <w:r w:rsidR="00547841" w:rsidRPr="00BC634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2E4E6A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Pr="00BC6345">
        <w:rPr>
          <w:rFonts w:ascii="Times New Roman" w:hAnsi="Times New Roman" w:cs="Times New Roman"/>
          <w:sz w:val="24"/>
          <w:szCs w:val="24"/>
        </w:rPr>
        <w:t>, которые имеют возможность получения дополнительного образования з</w:t>
      </w:r>
      <w:r w:rsidR="002E4E6A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E703D9">
        <w:rPr>
          <w:rFonts w:ascii="Times New Roman" w:hAnsi="Times New Roman" w:cs="Times New Roman"/>
          <w:sz w:val="24"/>
          <w:szCs w:val="24"/>
        </w:rPr>
        <w:t>Саратовской област</w:t>
      </w:r>
      <w:proofErr w:type="gramStart"/>
      <w:r w:rsidR="00E703D9">
        <w:rPr>
          <w:rFonts w:ascii="Times New Roman" w:hAnsi="Times New Roman" w:cs="Times New Roman"/>
          <w:sz w:val="24"/>
          <w:szCs w:val="24"/>
        </w:rPr>
        <w:t>и</w:t>
      </w:r>
      <w:r w:rsidR="009516CC" w:rsidRPr="00BC63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>далее – Правила персонифицированного финансирования);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</w:t>
      </w:r>
      <w:proofErr w:type="gramStart"/>
      <w:r w:rsidR="009516CC" w:rsidRPr="00BC634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516CC" w:rsidRPr="00BC6345">
        <w:rPr>
          <w:rFonts w:ascii="Times New Roman" w:hAnsi="Times New Roman" w:cs="Times New Roman"/>
          <w:sz w:val="24"/>
          <w:szCs w:val="24"/>
        </w:rPr>
        <w:t xml:space="preserve">или) физической культуры и спорта, реализуемых образовательными </w:t>
      </w:r>
      <w:proofErr w:type="spellStart"/>
      <w:r w:rsidR="009516CC" w:rsidRPr="00BC6345">
        <w:rPr>
          <w:rFonts w:ascii="Times New Roman" w:hAnsi="Times New Roman" w:cs="Times New Roman"/>
          <w:sz w:val="24"/>
          <w:szCs w:val="24"/>
        </w:rPr>
        <w:t>организациями</w:t>
      </w:r>
      <w:r w:rsidR="006C2A51" w:rsidRPr="00BC63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2A51" w:rsidRPr="00BC6345">
        <w:rPr>
          <w:rFonts w:ascii="Times New Roman" w:hAnsi="Times New Roman" w:cs="Times New Roman"/>
          <w:sz w:val="24"/>
          <w:szCs w:val="24"/>
        </w:rPr>
        <w:t xml:space="preserve">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</w:t>
      </w:r>
      <w:proofErr w:type="spellStart"/>
      <w:r w:rsidR="00BE3332" w:rsidRPr="00BC6345">
        <w:rPr>
          <w:rFonts w:ascii="Times New Roman" w:hAnsi="Times New Roman" w:cs="Times New Roman"/>
          <w:sz w:val="24"/>
          <w:szCs w:val="24"/>
        </w:rPr>
        <w:t>развития</w:t>
      </w:r>
      <w:r w:rsidR="002E4E6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E4E6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="002E4E6A">
        <w:rPr>
          <w:rFonts w:ascii="Times New Roman" w:hAnsi="Times New Roman" w:cs="Times New Roman"/>
          <w:sz w:val="24"/>
          <w:szCs w:val="24"/>
        </w:rPr>
        <w:t>района</w:t>
      </w:r>
      <w:r w:rsidR="00AF5088" w:rsidRPr="00BC634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F5088" w:rsidRPr="00BC6345">
        <w:rPr>
          <w:rFonts w:ascii="Times New Roman" w:hAnsi="Times New Roman" w:cs="Times New Roman"/>
          <w:sz w:val="24"/>
          <w:szCs w:val="24"/>
        </w:rPr>
        <w:t xml:space="preserve">/или </w:t>
      </w:r>
      <w:r w:rsidR="00E703D9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>, независимо</w:t>
      </w:r>
      <w:r w:rsidR="002E4E6A">
        <w:rPr>
          <w:rFonts w:ascii="Times New Roman" w:hAnsi="Times New Roman" w:cs="Times New Roman"/>
          <w:sz w:val="24"/>
          <w:szCs w:val="24"/>
        </w:rPr>
        <w:t xml:space="preserve"> от спроса со стороны </w:t>
      </w:r>
      <w:proofErr w:type="spellStart"/>
      <w:r w:rsidR="002E4E6A">
        <w:rPr>
          <w:rFonts w:ascii="Times New Roman" w:hAnsi="Times New Roman" w:cs="Times New Roman"/>
          <w:sz w:val="24"/>
          <w:szCs w:val="24"/>
        </w:rPr>
        <w:t>населенияЕршовского</w:t>
      </w:r>
      <w:proofErr w:type="spellEnd"/>
      <w:r w:rsidR="002E4E6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proofErr w:type="gramStart"/>
      <w:r w:rsidR="00596927" w:rsidRPr="00BC6345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596927" w:rsidRPr="00BC6345">
        <w:rPr>
          <w:rFonts w:ascii="Times New Roman" w:hAnsi="Times New Roman" w:cs="Times New Roman"/>
          <w:sz w:val="24"/>
          <w:szCs w:val="24"/>
        </w:rPr>
        <w:t>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</w:t>
      </w:r>
      <w:proofErr w:type="spellStart"/>
      <w:r w:rsidRPr="00BC6345">
        <w:rPr>
          <w:rFonts w:ascii="Times New Roman" w:hAnsi="Times New Roman" w:cs="Times New Roman"/>
          <w:sz w:val="24"/>
          <w:szCs w:val="24"/>
        </w:rPr>
        <w:t>финансирования</w:t>
      </w:r>
      <w:r w:rsidR="00F24826" w:rsidRPr="00BC6345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F24826" w:rsidRPr="00BC634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83E" w:rsidRPr="00BC6345">
        <w:rPr>
          <w:rFonts w:ascii="Times New Roman" w:hAnsi="Times New Roman" w:cs="Times New Roman"/>
          <w:sz w:val="24"/>
          <w:szCs w:val="24"/>
        </w:rPr>
        <w:lastRenderedPageBreak/>
        <w:t>дополнительнымобще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spellEnd"/>
      <w:r w:rsidR="00B143A8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BC63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48588E" w:rsidRPr="00BC6345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6A2296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EE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документ, устанавливающий</w:t>
      </w:r>
      <w:r w:rsidRPr="00954CF4">
        <w:rPr>
          <w:rFonts w:ascii="Times New Roman" w:hAnsi="Times New Roman" w:cs="Times New Roman"/>
          <w:sz w:val="24"/>
          <w:szCs w:val="24"/>
        </w:rPr>
        <w:t xml:space="preserve"> на определенный период </w:t>
      </w:r>
      <w:r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>
        <w:rPr>
          <w:rFonts w:ascii="Times New Roman" w:hAnsi="Times New Roman" w:cs="Times New Roman"/>
          <w:sz w:val="24"/>
          <w:szCs w:val="24"/>
        </w:rPr>
        <w:t>объем</w:t>
      </w:r>
      <w:r w:rsidRPr="00954CF4">
        <w:rPr>
          <w:rFonts w:ascii="Times New Roman" w:hAnsi="Times New Roman" w:cs="Times New Roman"/>
          <w:sz w:val="24"/>
          <w:szCs w:val="24"/>
        </w:rPr>
        <w:t xml:space="preserve"> обеспечения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число и структуру действующих сертификатов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954CF4">
        <w:rPr>
          <w:rFonts w:ascii="Times New Roman" w:hAnsi="Times New Roman" w:cs="Times New Roman"/>
          <w:sz w:val="24"/>
          <w:szCs w:val="24"/>
        </w:rPr>
        <w:t xml:space="preserve">, </w:t>
      </w:r>
      <w:r w:rsidR="00650C1B" w:rsidRPr="00EC5498">
        <w:rPr>
          <w:rFonts w:ascii="Times New Roman" w:hAnsi="Times New Roman" w:cs="Times New Roman"/>
          <w:sz w:val="24"/>
          <w:szCs w:val="24"/>
        </w:rPr>
        <w:t xml:space="preserve">порядок определения </w:t>
      </w:r>
      <w:r w:rsidR="005D0D88" w:rsidRPr="00EC5498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EC5498">
        <w:rPr>
          <w:rFonts w:ascii="Times New Roman" w:hAnsi="Times New Roman" w:cs="Times New Roman"/>
          <w:sz w:val="24"/>
          <w:szCs w:val="24"/>
        </w:rPr>
        <w:t>а</w:t>
      </w:r>
      <w:r w:rsidR="00EC5498" w:rsidRPr="00EC5498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EC5498">
        <w:rPr>
          <w:rFonts w:ascii="Times New Roman" w:hAnsi="Times New Roman" w:cs="Times New Roman"/>
          <w:sz w:val="24"/>
          <w:szCs w:val="24"/>
        </w:rPr>
        <w:t>;</w:t>
      </w:r>
    </w:p>
    <w:p w:rsidR="00C47385" w:rsidRPr="00C47385" w:rsidRDefault="00F6298C" w:rsidP="00C47385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BC6345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BC6345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="00C47385">
        <w:rPr>
          <w:rFonts w:ascii="Times New Roman" w:hAnsi="Times New Roman" w:cs="Times New Roman"/>
          <w:sz w:val="24"/>
          <w:szCs w:val="24"/>
        </w:rPr>
        <w:t xml:space="preserve"> – администрация</w:t>
      </w:r>
      <w:r w:rsidR="00EE054F">
        <w:rPr>
          <w:rFonts w:ascii="Times New Roman" w:hAnsi="Times New Roman" w:cs="Times New Roman"/>
          <w:sz w:val="24"/>
          <w:szCs w:val="24"/>
        </w:rPr>
        <w:t xml:space="preserve"> </w:t>
      </w:r>
      <w:r w:rsidR="00690C34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="00C47385">
        <w:rPr>
          <w:rFonts w:ascii="Times New Roman" w:hAnsi="Times New Roman" w:cs="Times New Roman"/>
          <w:sz w:val="24"/>
          <w:szCs w:val="24"/>
        </w:rPr>
        <w:t>, уполномоченная на</w:t>
      </w:r>
      <w:r w:rsidR="00EE054F">
        <w:rPr>
          <w:rFonts w:ascii="Times New Roman" w:hAnsi="Times New Roman" w:cs="Times New Roman"/>
          <w:sz w:val="24"/>
          <w:szCs w:val="24"/>
        </w:rPr>
        <w:t xml:space="preserve"> </w:t>
      </w:r>
      <w:r w:rsidR="00C47385" w:rsidRPr="00BC634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C47385">
        <w:rPr>
          <w:rFonts w:ascii="Times New Roman" w:hAnsi="Times New Roman" w:cs="Times New Roman"/>
          <w:sz w:val="24"/>
          <w:szCs w:val="24"/>
        </w:rPr>
        <w:t>Программы персонифицированного финансирования Ершовского муниципального района,</w:t>
      </w:r>
      <w:r w:rsidR="00C47385" w:rsidRPr="00BC6345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F6298C" w:rsidRDefault="00C47385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уполномоченная организация – организация, ответственная</w:t>
      </w:r>
      <w:r w:rsidR="00F6298C" w:rsidRPr="00BC6345">
        <w:rPr>
          <w:rFonts w:ascii="Times New Roman" w:hAnsi="Times New Roman" w:cs="Times New Roman"/>
          <w:sz w:val="24"/>
          <w:szCs w:val="24"/>
        </w:rPr>
        <w:t xml:space="preserve"> на ведение реестра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B143A8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CA036B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:rsidR="00CA036B" w:rsidRPr="00CA036B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735E6" w:rsidRPr="003735E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9121366"/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6298C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298C">
        <w:rPr>
          <w:rFonts w:ascii="Times New Roman" w:hAnsi="Times New Roman" w:cs="Times New Roman"/>
          <w:sz w:val="24"/>
          <w:szCs w:val="24"/>
        </w:rPr>
        <w:t xml:space="preserve"> сертифика</w:t>
      </w:r>
      <w:r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  <w:r w:rsidRPr="00F6298C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C47385">
        <w:rPr>
          <w:rFonts w:ascii="Times New Roman" w:hAnsi="Times New Roman" w:cs="Times New Roman"/>
          <w:sz w:val="24"/>
          <w:szCs w:val="24"/>
        </w:rPr>
        <w:t xml:space="preserve">ствляется уполномоченной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организацией, </w:t>
      </w:r>
      <w:r w:rsidR="00AE59E4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</w:t>
      </w:r>
      <w:r w:rsidR="00EE054F">
        <w:rPr>
          <w:rFonts w:ascii="Times New Roman" w:hAnsi="Times New Roman" w:cs="Times New Roman"/>
          <w:sz w:val="24"/>
          <w:szCs w:val="24"/>
        </w:rPr>
        <w:t xml:space="preserve"> </w:t>
      </w:r>
      <w:r w:rsidR="00AE59E4">
        <w:rPr>
          <w:rFonts w:ascii="Times New Roman" w:hAnsi="Times New Roman" w:cs="Times New Roman"/>
          <w:sz w:val="24"/>
          <w:szCs w:val="24"/>
        </w:rPr>
        <w:t>решением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2709345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0E0629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1"/>
      <w:bookmarkEnd w:id="2"/>
    </w:p>
    <w:p w:rsidR="00DD4A5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36198560"/>
      <w:bookmarkStart w:id="4" w:name="_Ref499107739"/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</w:t>
      </w:r>
      <w:r w:rsidR="00EE054F">
        <w:rPr>
          <w:rFonts w:ascii="Times New Roman" w:hAnsi="Times New Roman" w:cs="Times New Roman"/>
          <w:sz w:val="24"/>
          <w:szCs w:val="24"/>
        </w:rPr>
        <w:t xml:space="preserve"> подаёт в уполномоченную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2.7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3"/>
      <w:proofErr w:type="gramEnd"/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DD4A5B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(при его наличии);</w:t>
      </w:r>
    </w:p>
    <w:p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Pr="00970068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Заявителя на обработку персональных данных в порядке, установленном </w:t>
      </w:r>
      <w:r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персонифицированного финансирования.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="00EE054F">
        <w:rPr>
          <w:rFonts w:ascii="Times New Roman" w:hAnsi="Times New Roman" w:cs="Times New Roman"/>
          <w:sz w:val="24"/>
          <w:szCs w:val="24"/>
        </w:rPr>
        <w:t xml:space="preserve"> уведомлять  уполномоченную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2.7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Pr="002838A5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A5B" w:rsidRPr="00F35C30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2"/>
      <w:r w:rsidRPr="00F35C30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</w:t>
      </w:r>
      <w:r w:rsidR="0052385E">
        <w:rPr>
          <w:rFonts w:ascii="Times New Roman" w:hAnsi="Times New Roman" w:cs="Times New Roman"/>
          <w:sz w:val="24"/>
          <w:szCs w:val="24"/>
        </w:rPr>
        <w:t>явления, следующие документы и их копии, которые заверяет должностное лицо, осуществляющее прием документов</w:t>
      </w:r>
      <w:r w:rsidRPr="00F35C30">
        <w:rPr>
          <w:rFonts w:ascii="Times New Roman" w:hAnsi="Times New Roman" w:cs="Times New Roman"/>
          <w:sz w:val="24"/>
          <w:szCs w:val="24"/>
        </w:rPr>
        <w:t>:</w:t>
      </w:r>
      <w:bookmarkEnd w:id="5"/>
    </w:p>
    <w:p w:rsidR="00DD4A5B" w:rsidRPr="00F35C30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DD4A5B" w:rsidRPr="00F35C30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ребенка (при его наличии);</w:t>
      </w:r>
    </w:p>
    <w:p w:rsidR="00D907B8" w:rsidRPr="0052385E" w:rsidRDefault="00D907B8" w:rsidP="0052385E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36115773"/>
      <w:r w:rsidRPr="0052385E">
        <w:rPr>
          <w:rFonts w:ascii="Times New Roman" w:hAnsi="Times New Roman" w:cs="Times New Roman"/>
          <w:sz w:val="24"/>
          <w:szCs w:val="24"/>
        </w:rPr>
        <w:t>д</w:t>
      </w:r>
      <w:r w:rsidR="0052385E" w:rsidRPr="0052385E">
        <w:rPr>
          <w:rFonts w:ascii="Times New Roman" w:hAnsi="Times New Roman" w:cs="Times New Roman"/>
          <w:sz w:val="24"/>
          <w:szCs w:val="24"/>
        </w:rPr>
        <w:t>окумент, подтверждающий</w:t>
      </w:r>
      <w:r w:rsidR="003F75C2" w:rsidRPr="0052385E">
        <w:rPr>
          <w:rFonts w:ascii="Times New Roman" w:hAnsi="Times New Roman" w:cs="Times New Roman"/>
          <w:sz w:val="24"/>
          <w:szCs w:val="24"/>
        </w:rPr>
        <w:t xml:space="preserve"> проживание ребенка на территории</w:t>
      </w:r>
      <w:r w:rsidR="0052385E" w:rsidRPr="0052385E">
        <w:rPr>
          <w:rFonts w:ascii="Times New Roman" w:hAnsi="Times New Roman" w:cs="Times New Roman"/>
          <w:sz w:val="24"/>
          <w:szCs w:val="24"/>
        </w:rPr>
        <w:t>:</w:t>
      </w:r>
      <w:r w:rsidR="001F0754">
        <w:rPr>
          <w:rFonts w:ascii="Times New Roman" w:hAnsi="Times New Roman" w:cs="Times New Roman"/>
          <w:sz w:val="24"/>
          <w:szCs w:val="24"/>
        </w:rPr>
        <w:t xml:space="preserve"> </w:t>
      </w:r>
      <w:r w:rsidR="0052385E" w:rsidRPr="0052385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</w:t>
      </w:r>
      <w:r w:rsidR="0052385E">
        <w:rPr>
          <w:rFonts w:ascii="Times New Roman" w:hAnsi="Times New Roman" w:cs="Times New Roman"/>
          <w:sz w:val="24"/>
          <w:szCs w:val="24"/>
        </w:rPr>
        <w:t xml:space="preserve"> пребывания, который выдае</w:t>
      </w:r>
      <w:r w:rsidR="0052385E" w:rsidRPr="0052385E">
        <w:rPr>
          <w:rFonts w:ascii="Times New Roman" w:hAnsi="Times New Roman" w:cs="Times New Roman"/>
          <w:sz w:val="24"/>
          <w:szCs w:val="24"/>
        </w:rPr>
        <w:t>тся Федеральной Миграционной Службой</w:t>
      </w:r>
      <w:bookmarkEnd w:id="6"/>
      <w:r w:rsidR="00F1300A" w:rsidRPr="0052385E">
        <w:rPr>
          <w:rFonts w:ascii="Times New Roman" w:hAnsi="Times New Roman" w:cs="Times New Roman"/>
          <w:sz w:val="24"/>
          <w:szCs w:val="24"/>
        </w:rPr>
        <w:t>;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181E4D" w:rsidRPr="00F35C30">
        <w:rPr>
          <w:rFonts w:ascii="Times New Roman" w:hAnsi="Times New Roman" w:cs="Times New Roman"/>
          <w:sz w:val="24"/>
          <w:szCs w:val="24"/>
        </w:rPr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2.4</w:t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F35C30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7000"/>
      <w:r w:rsidRPr="00F35C30">
        <w:rPr>
          <w:rFonts w:ascii="Times New Roman" w:hAnsi="Times New Roman" w:cs="Times New Roman"/>
          <w:sz w:val="24"/>
          <w:szCs w:val="24"/>
        </w:rPr>
        <w:t>Прием и регистрация Заявлений, п</w:t>
      </w:r>
      <w:r w:rsidR="00EE054F">
        <w:rPr>
          <w:rFonts w:ascii="Times New Roman" w:hAnsi="Times New Roman" w:cs="Times New Roman"/>
          <w:sz w:val="24"/>
          <w:szCs w:val="24"/>
        </w:rPr>
        <w:t>о решению уполномоченной организации</w:t>
      </w:r>
      <w:r w:rsidRPr="00F35C30">
        <w:rPr>
          <w:rFonts w:ascii="Times New Roman" w:hAnsi="Times New Roman" w:cs="Times New Roman"/>
          <w:sz w:val="24"/>
          <w:szCs w:val="24"/>
        </w:rPr>
        <w:t xml:space="preserve">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7"/>
    </w:p>
    <w:p w:rsidR="00DD4A5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C30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begin"/>
      </w:r>
      <w:r w:rsidRPr="00F35C30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181E4D" w:rsidRPr="00F35C30">
        <w:rPr>
          <w:rFonts w:ascii="Times New Roman" w:hAnsi="Times New Roman" w:cs="Times New Roman"/>
          <w:sz w:val="24"/>
          <w:szCs w:val="24"/>
        </w:rPr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2.7</w:t>
      </w:r>
      <w:r w:rsidR="00181E4D" w:rsidRPr="00F35C30">
        <w:rPr>
          <w:rFonts w:ascii="Times New Roman" w:hAnsi="Times New Roman" w:cs="Times New Roman"/>
          <w:sz w:val="24"/>
          <w:szCs w:val="24"/>
        </w:rPr>
        <w:fldChar w:fldCharType="end"/>
      </w:r>
      <w:r w:rsidRPr="00F35C30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</w:t>
      </w:r>
      <w:r>
        <w:rPr>
          <w:rFonts w:ascii="Times New Roman" w:hAnsi="Times New Roman" w:cs="Times New Roman"/>
          <w:sz w:val="24"/>
          <w:szCs w:val="24"/>
        </w:rPr>
        <w:t>представленных сведений, и в течение 3-х рабочих дней с момента поступления Заявления передает За</w:t>
      </w:r>
      <w:r w:rsidR="00034098">
        <w:rPr>
          <w:rFonts w:ascii="Times New Roman" w:hAnsi="Times New Roman" w:cs="Times New Roman"/>
          <w:sz w:val="24"/>
          <w:szCs w:val="24"/>
        </w:rPr>
        <w:t>явление в уполномоченную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A5B" w:rsidRDefault="00034098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="00DD4A5B">
        <w:rPr>
          <w:rFonts w:ascii="Times New Roman" w:hAnsi="Times New Roman" w:cs="Times New Roman"/>
          <w:sz w:val="24"/>
          <w:szCs w:val="24"/>
        </w:rPr>
        <w:t xml:space="preserve">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DD4A5B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2.7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DD4A5B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353F99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2.10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DD4A5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6345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36112848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</w:t>
      </w:r>
      <w:r w:rsidR="00034098">
        <w:rPr>
          <w:rFonts w:ascii="Times New Roman" w:hAnsi="Times New Roman" w:cs="Times New Roman"/>
          <w:sz w:val="24"/>
          <w:szCs w:val="24"/>
        </w:rPr>
        <w:t>инимается уполномоченной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4"/>
      <w:bookmarkEnd w:id="8"/>
    </w:p>
    <w:p w:rsidR="00BC6345" w:rsidRPr="00137732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32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137732" w:rsidRPr="00137732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D907B8" w:rsidRPr="00137732">
        <w:rPr>
          <w:rFonts w:ascii="Times New Roman" w:hAnsi="Times New Roman" w:cs="Times New Roman"/>
          <w:sz w:val="24"/>
          <w:szCs w:val="24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137732" w:rsidRPr="00137732">
        <w:rPr>
          <w:rFonts w:ascii="Times New Roman" w:hAnsi="Times New Roman" w:cs="Times New Roman"/>
          <w:sz w:val="24"/>
          <w:szCs w:val="24"/>
        </w:rPr>
        <w:t>Ершовского</w:t>
      </w:r>
      <w:r w:rsidR="00D907B8" w:rsidRPr="001377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C6345" w:rsidRPr="00137732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137732" w:rsidRPr="00137732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01">
        <w:rPr>
          <w:rFonts w:ascii="Times New Roman" w:hAnsi="Times New Roman" w:cs="Times New Roman"/>
          <w:sz w:val="24"/>
          <w:szCs w:val="24"/>
        </w:rPr>
        <w:lastRenderedPageBreak/>
        <w:t xml:space="preserve">в Заявлении указаны достоверные сведения, подтверждаемые </w:t>
      </w:r>
      <w:r>
        <w:rPr>
          <w:rFonts w:ascii="Times New Roman" w:hAnsi="Times New Roman" w:cs="Times New Roman"/>
          <w:sz w:val="24"/>
          <w:szCs w:val="24"/>
        </w:rPr>
        <w:t>предъявленными</w:t>
      </w:r>
      <w:r w:rsidRPr="0003760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4C70D9" w:rsidRPr="00BC6345">
        <w:rPr>
          <w:rFonts w:ascii="Times New Roman" w:hAnsi="Times New Roman" w:cs="Times New Roman"/>
          <w:sz w:val="24"/>
          <w:szCs w:val="24"/>
        </w:rPr>
        <w:t>;</w:t>
      </w:r>
    </w:p>
    <w:p w:rsidR="004C70D9" w:rsidRPr="00BC634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) предоставил </w:t>
      </w:r>
      <w:proofErr w:type="spellStart"/>
      <w:r w:rsidR="009E4CB1" w:rsidRPr="00BC6345">
        <w:rPr>
          <w:rFonts w:ascii="Times New Roman" w:hAnsi="Times New Roman" w:cs="Times New Roman"/>
          <w:sz w:val="24"/>
          <w:szCs w:val="24"/>
        </w:rPr>
        <w:t>согласиена</w:t>
      </w:r>
      <w:proofErr w:type="spellEnd"/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50486209"/>
      <w:bookmarkStart w:id="10" w:name="_Ref507414264"/>
      <w:proofErr w:type="gramStart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34098">
        <w:rPr>
          <w:rFonts w:ascii="Times New Roman" w:hAnsi="Times New Roman" w:cs="Times New Roman"/>
          <w:sz w:val="24"/>
          <w:szCs w:val="24"/>
        </w:rPr>
        <w:t>2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034098">
        <w:rPr>
          <w:rFonts w:ascii="Times New Roman" w:hAnsi="Times New Roman" w:cs="Times New Roman"/>
          <w:sz w:val="24"/>
          <w:szCs w:val="24"/>
        </w:rPr>
        <w:t>их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034098">
        <w:rPr>
          <w:rFonts w:ascii="Times New Roman" w:hAnsi="Times New Roman" w:cs="Times New Roman"/>
          <w:sz w:val="24"/>
          <w:szCs w:val="24"/>
        </w:rPr>
        <w:t>ей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bookmarkEnd w:id="9"/>
      <w:r w:rsidR="00034098">
        <w:rPr>
          <w:rFonts w:ascii="Times New Roman" w:hAnsi="Times New Roman" w:cs="Times New Roman"/>
          <w:sz w:val="24"/>
          <w:szCs w:val="24"/>
        </w:rPr>
        <w:t xml:space="preserve"> уполномоченная организация</w:t>
      </w:r>
      <w:r w:rsidR="003735E6">
        <w:rPr>
          <w:rFonts w:ascii="Times New Roman" w:hAnsi="Times New Roman" w:cs="Times New Roman"/>
          <w:sz w:val="24"/>
          <w:szCs w:val="24"/>
        </w:rPr>
        <w:t xml:space="preserve"> </w:t>
      </w:r>
      <w:r w:rsidR="00491923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2.13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</w:t>
      </w:r>
      <w:proofErr w:type="gramEnd"/>
      <w:r w:rsidR="00CD7DB9" w:rsidRPr="004937F4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bookmarkEnd w:id="10"/>
    </w:p>
    <w:p w:rsidR="00554D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статус сертификата</w:t>
      </w:r>
      <w:r w:rsidR="00EB0D24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2A2C58">
        <w:rPr>
          <w:rFonts w:ascii="Times New Roman" w:hAnsi="Times New Roman" w:cs="Times New Roman"/>
          <w:sz w:val="24"/>
          <w:szCs w:val="24"/>
        </w:rPr>
        <w:t>.</w:t>
      </w:r>
    </w:p>
    <w:p w:rsidR="00554D3E" w:rsidRPr="00EB5156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181E4D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181E4D"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2.3</w:t>
      </w:r>
      <w:r w:rsidR="00181E4D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1"/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</w:t>
      </w:r>
      <w:r w:rsidR="00DA3386">
        <w:rPr>
          <w:rFonts w:ascii="Times New Roman" w:hAnsi="Times New Roman" w:cs="Times New Roman"/>
          <w:sz w:val="24"/>
          <w:szCs w:val="24"/>
        </w:rPr>
        <w:t xml:space="preserve"> заявки уполномоченной организацией</w:t>
      </w:r>
      <w:r w:rsidRPr="00EB5156">
        <w:rPr>
          <w:rFonts w:ascii="Times New Roman" w:hAnsi="Times New Roman" w:cs="Times New Roman"/>
          <w:sz w:val="24"/>
          <w:szCs w:val="24"/>
        </w:rPr>
        <w:t xml:space="preserve">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</w:t>
      </w:r>
      <w:r w:rsidR="00DA3386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Pr="00EB5156">
        <w:rPr>
          <w:rFonts w:ascii="Times New Roman" w:hAnsi="Times New Roman" w:cs="Times New Roman"/>
          <w:sz w:val="24"/>
          <w:szCs w:val="24"/>
        </w:rPr>
        <w:t>уполномоченной организацией</w:t>
      </w:r>
      <w:r w:rsidR="00DA3386">
        <w:rPr>
          <w:rFonts w:ascii="Times New Roman" w:hAnsi="Times New Roman" w:cs="Times New Roman"/>
          <w:sz w:val="24"/>
          <w:szCs w:val="24"/>
        </w:rPr>
        <w:t xml:space="preserve"> </w:t>
      </w:r>
      <w:r w:rsidRPr="00EB5156">
        <w:rPr>
          <w:rFonts w:ascii="Times New Roman" w:hAnsi="Times New Roman" w:cs="Times New Roman"/>
          <w:sz w:val="24"/>
          <w:szCs w:val="24"/>
        </w:rPr>
        <w:t xml:space="preserve">в соответствии с пунктами </w:t>
      </w:r>
      <w:r w:rsidR="00181E4D">
        <w:fldChar w:fldCharType="begin"/>
      </w:r>
      <w:r w:rsidR="00C949A3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181E4D"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2.3</w:t>
      </w:r>
      <w:r w:rsidR="00181E4D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="00D033EA">
        <w:fldChar w:fldCharType="begin"/>
      </w:r>
      <w:r w:rsidR="00D033EA">
        <w:instrText xml:space="preserve"> REF _Ref507414264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2.11</w:t>
      </w:r>
      <w:r w:rsidR="00D033EA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EB5156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C699B" w:rsidRPr="002A2C58">
        <w:rPr>
          <w:rFonts w:ascii="Times New Roman" w:hAnsi="Times New Roman" w:cs="Times New Roman"/>
          <w:sz w:val="24"/>
          <w:szCs w:val="24"/>
        </w:rPr>
        <w:t>30-ти рабочих дней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</w:t>
      </w:r>
      <w:r w:rsidR="00DA3386">
        <w:rPr>
          <w:rFonts w:ascii="Times New Roman" w:hAnsi="Times New Roman" w:cs="Times New Roman"/>
          <w:sz w:val="24"/>
          <w:szCs w:val="24"/>
        </w:rPr>
        <w:t>оставит в уполномоченную организацию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A3386">
        <w:rPr>
          <w:rFonts w:ascii="Times New Roman" w:hAnsi="Times New Roman" w:cs="Times New Roman"/>
          <w:sz w:val="24"/>
          <w:szCs w:val="24"/>
        </w:rPr>
        <w:t xml:space="preserve"> </w:t>
      </w:r>
      <w:r w:rsidR="00D033EA">
        <w:fldChar w:fldCharType="begin"/>
      </w:r>
      <w:r w:rsidR="00D033EA">
        <w:instrText xml:space="preserve"> REF _Ref507409292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2.4</w:t>
      </w:r>
      <w:r w:rsidR="00D033EA">
        <w:fldChar w:fldCharType="end"/>
      </w:r>
      <w:r w:rsidR="00DA3386"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</w:t>
      </w:r>
      <w:r w:rsidR="00DA3386">
        <w:rPr>
          <w:rFonts w:ascii="Times New Roman" w:hAnsi="Times New Roman" w:cs="Times New Roman"/>
          <w:sz w:val="24"/>
          <w:szCs w:val="24"/>
        </w:rPr>
        <w:t xml:space="preserve">ючается уполномоченной организацией </w:t>
      </w:r>
      <w:r w:rsidR="00530B03" w:rsidRPr="00EB5156">
        <w:rPr>
          <w:rFonts w:ascii="Times New Roman" w:hAnsi="Times New Roman" w:cs="Times New Roman"/>
          <w:sz w:val="24"/>
          <w:szCs w:val="24"/>
        </w:rPr>
        <w:t>из реестра сертификатов дополнительного образования.</w:t>
      </w:r>
    </w:p>
    <w:p w:rsidR="00B145CB" w:rsidRPr="00B145CB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proofErr w:type="spellStart"/>
      <w:r w:rsidR="00137732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="00137732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</w:t>
      </w:r>
      <w:r w:rsidR="00BD7F6C">
        <w:rPr>
          <w:rFonts w:ascii="Times New Roman" w:hAnsi="Times New Roman" w:cs="Times New Roman"/>
          <w:sz w:val="24"/>
          <w:szCs w:val="24"/>
        </w:rPr>
        <w:t>руге), уполномоченная организация</w:t>
      </w:r>
      <w:r w:rsidRPr="00B145CB">
        <w:rPr>
          <w:rFonts w:ascii="Times New Roman" w:hAnsi="Times New Roman" w:cs="Times New Roman"/>
          <w:sz w:val="24"/>
          <w:szCs w:val="24"/>
        </w:rPr>
        <w:t xml:space="preserve"> при принятии положительного решения о предоставлении сертификата дополнительного образования  </w:t>
      </w:r>
      <w:r w:rsidR="00DD3425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</w:t>
      </w:r>
      <w:r w:rsidR="00B9614B">
        <w:rPr>
          <w:rFonts w:ascii="Times New Roman" w:hAnsi="Times New Roman" w:cs="Times New Roman"/>
          <w:sz w:val="24"/>
          <w:szCs w:val="24"/>
        </w:rPr>
        <w:t xml:space="preserve">омление в </w:t>
      </w:r>
      <w:r w:rsidRPr="00B145CB">
        <w:rPr>
          <w:rFonts w:ascii="Times New Roman" w:hAnsi="Times New Roman" w:cs="Times New Roman"/>
          <w:sz w:val="24"/>
          <w:szCs w:val="24"/>
        </w:rPr>
        <w:t>уполн</w:t>
      </w:r>
      <w:r w:rsidR="00B9614B">
        <w:rPr>
          <w:rFonts w:ascii="Times New Roman" w:hAnsi="Times New Roman" w:cs="Times New Roman"/>
          <w:sz w:val="24"/>
          <w:szCs w:val="24"/>
        </w:rPr>
        <w:t>омоченную организацию</w:t>
      </w:r>
      <w:r w:rsidRPr="00B145CB">
        <w:rPr>
          <w:rFonts w:ascii="Times New Roman" w:hAnsi="Times New Roman" w:cs="Times New Roman"/>
          <w:sz w:val="24"/>
          <w:szCs w:val="24"/>
        </w:rPr>
        <w:t>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8218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82186">
        <w:rPr>
          <w:rFonts w:ascii="Times New Roman" w:hAnsi="Times New Roman" w:cs="Times New Roman"/>
          <w:sz w:val="24"/>
          <w:szCs w:val="24"/>
        </w:rPr>
        <w:t>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D3425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Pr="00B145CB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r w:rsidR="00DD3425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115343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>
        <w:rPr>
          <w:rFonts w:ascii="Times New Roman" w:hAnsi="Times New Roman" w:cs="Times New Roman"/>
          <w:sz w:val="24"/>
          <w:szCs w:val="24"/>
        </w:rPr>
        <w:t>Заявителя</w:t>
      </w:r>
      <w:r w:rsidR="00B9614B">
        <w:rPr>
          <w:rFonts w:ascii="Times New Roman" w:hAnsi="Times New Roman" w:cs="Times New Roman"/>
          <w:sz w:val="24"/>
          <w:szCs w:val="24"/>
        </w:rPr>
        <w:t xml:space="preserve"> уполномоченная организация</w:t>
      </w:r>
      <w:r w:rsidR="0037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 w:rsidR="00115343">
        <w:rPr>
          <w:rFonts w:ascii="Times New Roman" w:hAnsi="Times New Roman" w:cs="Times New Roman"/>
          <w:sz w:val="24"/>
          <w:szCs w:val="24"/>
        </w:rPr>
        <w:t xml:space="preserve">выписку из реестра выданных сертификатов дополнительного образования,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</w:t>
      </w:r>
      <w:r w:rsidR="00115343">
        <w:rPr>
          <w:rFonts w:ascii="Times New Roman" w:hAnsi="Times New Roman" w:cs="Times New Roman"/>
          <w:sz w:val="24"/>
          <w:szCs w:val="24"/>
        </w:rPr>
        <w:lastRenderedPageBreak/>
        <w:t>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  <w:proofErr w:type="gramEnd"/>
    </w:p>
    <w:p w:rsidR="007F7BDC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осущес</w:t>
      </w:r>
      <w:r w:rsidR="00B9614B">
        <w:rPr>
          <w:rFonts w:ascii="Times New Roman" w:hAnsi="Times New Roman" w:cs="Times New Roman"/>
          <w:sz w:val="24"/>
          <w:szCs w:val="24"/>
        </w:rPr>
        <w:t>твляется уполномоченной организацией</w:t>
      </w:r>
      <w:r w:rsidR="00373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7F7BDC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нарушения со стороны родителя (законного представителя) ребенка </w:t>
      </w:r>
      <w:proofErr w:type="gramStart"/>
      <w:r w:rsidRPr="007F7B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7BDC">
        <w:rPr>
          <w:rFonts w:ascii="Times New Roman" w:hAnsi="Times New Roman" w:cs="Times New Roman"/>
          <w:sz w:val="24"/>
          <w:szCs w:val="24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</w:t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финансирования.</w:t>
      </w:r>
    </w:p>
    <w:p w:rsidR="007F7BDC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</w:t>
      </w:r>
      <w:r w:rsidR="00B9614B">
        <w:rPr>
          <w:rFonts w:ascii="Times New Roman" w:hAnsi="Times New Roman" w:cs="Times New Roman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упол</w:t>
      </w:r>
      <w:r w:rsidR="00B9614B">
        <w:rPr>
          <w:rFonts w:ascii="Times New Roman" w:hAnsi="Times New Roman" w:cs="Times New Roman"/>
          <w:sz w:val="24"/>
          <w:szCs w:val="24"/>
        </w:rPr>
        <w:t xml:space="preserve">номоченной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  <w:bookmarkEnd w:id="12"/>
    </w:p>
    <w:p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</w:t>
      </w:r>
      <w:r w:rsidR="00B9614B">
        <w:rPr>
          <w:rFonts w:ascii="Times New Roman" w:hAnsi="Times New Roman" w:cs="Times New Roman"/>
          <w:sz w:val="24"/>
          <w:szCs w:val="24"/>
        </w:rPr>
        <w:t xml:space="preserve">мления от уполномоченной организации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3" w:name="_Ref499894074"/>
    </w:p>
    <w:p w:rsidR="0066699F" w:rsidRPr="0066699F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2600378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D033EA">
        <w:fldChar w:fldCharType="begin"/>
      </w:r>
      <w:r w:rsidR="00D033EA">
        <w:instrText xml:space="preserve"> REF _Ref512709345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2.2</w:t>
      </w:r>
      <w:r w:rsidR="00D033EA">
        <w:fldChar w:fldCharType="end"/>
      </w:r>
      <w:r w:rsidR="00B9614B"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3"/>
      <w:bookmarkEnd w:id="14"/>
    </w:p>
    <w:p w:rsidR="0066699F" w:rsidRPr="00B56022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022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B56022">
        <w:rPr>
          <w:rFonts w:ascii="Times New Roman" w:hAnsi="Times New Roman" w:cs="Times New Roman"/>
          <w:sz w:val="24"/>
          <w:szCs w:val="24"/>
        </w:rPr>
        <w:t>сведений о ребенке Заявитель обр</w:t>
      </w:r>
      <w:r w:rsidR="00B9614B">
        <w:rPr>
          <w:rFonts w:ascii="Times New Roman" w:hAnsi="Times New Roman" w:cs="Times New Roman"/>
          <w:sz w:val="24"/>
          <w:szCs w:val="24"/>
        </w:rPr>
        <w:t>ащается в уполномоченную организацию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D033EA">
        <w:fldChar w:fldCharType="begin"/>
      </w:r>
      <w:r w:rsidR="00D033EA">
        <w:instrText xml:space="preserve"> REF _Ref507407000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2.7</w:t>
      </w:r>
      <w:r w:rsidR="00D033EA">
        <w:fldChar w:fldCharType="end"/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B56022">
        <w:rPr>
          <w:rFonts w:ascii="Times New Roman" w:hAnsi="Times New Roman" w:cs="Times New Roman"/>
          <w:sz w:val="24"/>
          <w:szCs w:val="24"/>
        </w:rPr>
        <w:t xml:space="preserve"> с заявлением об изменении сведений, содержащим: перечень сведений, подлежащих изменению; причин</w:t>
      </w:r>
      <w:proofErr w:type="gramStart"/>
      <w:r w:rsidRPr="00B5602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56022">
        <w:rPr>
          <w:rFonts w:ascii="Times New Roman" w:hAnsi="Times New Roman" w:cs="Times New Roman"/>
          <w:sz w:val="24"/>
          <w:szCs w:val="24"/>
        </w:rPr>
        <w:t>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B56022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B56022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B56022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B56022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B56022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B56022">
        <w:rPr>
          <w:rFonts w:ascii="Times New Roman" w:hAnsi="Times New Roman" w:cs="Times New Roman"/>
          <w:sz w:val="24"/>
          <w:szCs w:val="24"/>
        </w:rPr>
        <w:t>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B56022">
        <w:rPr>
          <w:rFonts w:ascii="Times New Roman" w:hAnsi="Times New Roman" w:cs="Times New Roman"/>
          <w:sz w:val="24"/>
          <w:szCs w:val="24"/>
        </w:rPr>
        <w:t>, ранее</w:t>
      </w:r>
      <w:r w:rsidRPr="00B56022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. При приеме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, юридическое лицо, определенное в соответствии с пунктом </w:t>
      </w:r>
      <w:r w:rsidR="00D033EA">
        <w:fldChar w:fldCharType="begin"/>
      </w:r>
      <w:r w:rsidR="00D033EA">
        <w:instrText xml:space="preserve"> REF _Ref507407000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2.7</w:t>
      </w:r>
      <w:r w:rsidR="00D033EA">
        <w:fldChar w:fldCharType="end"/>
      </w:r>
      <w:r w:rsidR="00B9614B">
        <w:t xml:space="preserve"> 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поступления </w:t>
      </w:r>
      <w:r w:rsidR="00B56022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="00B56022" w:rsidRPr="00B56022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B56022">
        <w:rPr>
          <w:rFonts w:ascii="Times New Roman" w:hAnsi="Times New Roman" w:cs="Times New Roman"/>
          <w:sz w:val="24"/>
          <w:szCs w:val="24"/>
        </w:rPr>
        <w:t>его</w:t>
      </w:r>
      <w:r w:rsidR="00B9614B">
        <w:rPr>
          <w:rFonts w:ascii="Times New Roman" w:hAnsi="Times New Roman" w:cs="Times New Roman"/>
          <w:sz w:val="24"/>
          <w:szCs w:val="24"/>
        </w:rPr>
        <w:t xml:space="preserve"> в уполномоченную организацию</w:t>
      </w:r>
      <w:r w:rsidR="00B56022" w:rsidRPr="00B56022">
        <w:rPr>
          <w:rFonts w:ascii="Times New Roman" w:hAnsi="Times New Roman" w:cs="Times New Roman"/>
          <w:sz w:val="24"/>
          <w:szCs w:val="24"/>
        </w:rPr>
        <w:t>.</w:t>
      </w:r>
    </w:p>
    <w:p w:rsidR="0066699F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Pr="00511509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>
        <w:rPr>
          <w:rFonts w:ascii="Times New Roman" w:hAnsi="Times New Roman" w:cs="Times New Roman"/>
          <w:sz w:val="24"/>
          <w:szCs w:val="24"/>
        </w:rPr>
        <w:t>е</w:t>
      </w:r>
      <w:r w:rsidR="00B9614B">
        <w:rPr>
          <w:rFonts w:ascii="Times New Roman" w:hAnsi="Times New Roman" w:cs="Times New Roman"/>
          <w:sz w:val="24"/>
          <w:szCs w:val="24"/>
        </w:rPr>
        <w:t xml:space="preserve">й </w:t>
      </w:r>
      <w:r w:rsidRPr="00511509">
        <w:rPr>
          <w:rFonts w:ascii="Times New Roman" w:hAnsi="Times New Roman" w:cs="Times New Roman"/>
          <w:sz w:val="24"/>
          <w:szCs w:val="24"/>
        </w:rPr>
        <w:t xml:space="preserve"> в течение 3-х рабочих дней. На основании рассмотрения заявления </w:t>
      </w:r>
      <w:r w:rsidR="0057730E">
        <w:rPr>
          <w:rFonts w:ascii="Times New Roman" w:hAnsi="Times New Roman" w:cs="Times New Roman"/>
          <w:sz w:val="24"/>
          <w:szCs w:val="24"/>
        </w:rPr>
        <w:t>об уточнении данных</w:t>
      </w:r>
      <w:r w:rsidR="00A2066B">
        <w:rPr>
          <w:rFonts w:ascii="Times New Roman" w:hAnsi="Times New Roman" w:cs="Times New Roman"/>
          <w:sz w:val="24"/>
          <w:szCs w:val="24"/>
        </w:rPr>
        <w:t xml:space="preserve"> </w:t>
      </w:r>
      <w:r w:rsidRPr="00511509">
        <w:rPr>
          <w:rFonts w:ascii="Times New Roman" w:hAnsi="Times New Roman" w:cs="Times New Roman"/>
          <w:sz w:val="24"/>
          <w:szCs w:val="24"/>
        </w:rPr>
        <w:t>о ребенке уполномоченная организа</w:t>
      </w:r>
      <w:r w:rsidR="00B9614B">
        <w:rPr>
          <w:rFonts w:ascii="Times New Roman" w:hAnsi="Times New Roman" w:cs="Times New Roman"/>
          <w:sz w:val="24"/>
          <w:szCs w:val="24"/>
        </w:rPr>
        <w:t>ция</w:t>
      </w:r>
      <w:r w:rsidRPr="00511509">
        <w:rPr>
          <w:rFonts w:ascii="Times New Roman" w:hAnsi="Times New Roman" w:cs="Times New Roman"/>
          <w:sz w:val="24"/>
          <w:szCs w:val="24"/>
        </w:rPr>
        <w:t xml:space="preserve">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</w:t>
      </w:r>
      <w:r w:rsidR="00B9614B">
        <w:rPr>
          <w:rFonts w:ascii="Times New Roman" w:hAnsi="Times New Roman" w:cs="Times New Roman"/>
          <w:sz w:val="24"/>
          <w:szCs w:val="24"/>
        </w:rPr>
        <w:t xml:space="preserve">ганизация </w:t>
      </w:r>
      <w:r w:rsidRPr="00511509">
        <w:rPr>
          <w:rFonts w:ascii="Times New Roman" w:hAnsi="Times New Roman" w:cs="Times New Roman"/>
          <w:sz w:val="24"/>
          <w:szCs w:val="24"/>
        </w:rPr>
        <w:t xml:space="preserve"> в течение 5-ти рабочих дней вносит изменение в соответствующую запись в Реестре сертификатов дополнительного образования</w:t>
      </w:r>
      <w:r w:rsidR="00BC5C3A">
        <w:rPr>
          <w:rFonts w:ascii="Times New Roman" w:hAnsi="Times New Roman" w:cs="Times New Roman"/>
          <w:sz w:val="24"/>
          <w:szCs w:val="24"/>
        </w:rPr>
        <w:t>.</w:t>
      </w:r>
    </w:p>
    <w:p w:rsidR="00AF285E" w:rsidRPr="00EB5156" w:rsidRDefault="00B9614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="00AF285E" w:rsidRPr="00EB5156">
        <w:rPr>
          <w:rFonts w:ascii="Times New Roman" w:hAnsi="Times New Roman" w:cs="Times New Roman"/>
          <w:sz w:val="24"/>
          <w:szCs w:val="24"/>
        </w:rPr>
        <w:t xml:space="preserve"> осуществляет изменение </w:t>
      </w:r>
      <w:r w:rsidR="00EB515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F285E" w:rsidRPr="00EB5156"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 по заявлению</w:t>
      </w:r>
      <w:r w:rsidR="006F2E41">
        <w:rPr>
          <w:rFonts w:ascii="Times New Roman" w:hAnsi="Times New Roman" w:cs="Times New Roman"/>
          <w:sz w:val="24"/>
          <w:szCs w:val="24"/>
        </w:rPr>
        <w:t xml:space="preserve"> об уточнении данных, подаваемому</w:t>
      </w:r>
      <w:r w:rsidR="00AF285E" w:rsidRPr="00EB5156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6F2E41">
        <w:rPr>
          <w:rFonts w:ascii="Times New Roman" w:hAnsi="Times New Roman" w:cs="Times New Roman"/>
          <w:sz w:val="24"/>
          <w:szCs w:val="24"/>
        </w:rPr>
        <w:t>ми (законными</w:t>
      </w:r>
      <w:r w:rsidR="00AF285E" w:rsidRPr="00EB5156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6F2E41">
        <w:rPr>
          <w:rFonts w:ascii="Times New Roman" w:hAnsi="Times New Roman" w:cs="Times New Roman"/>
          <w:sz w:val="24"/>
          <w:szCs w:val="24"/>
        </w:rPr>
        <w:t xml:space="preserve">тавителями) ребенка </w:t>
      </w:r>
      <w:proofErr w:type="gramStart"/>
      <w:r w:rsidR="006F2E4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F2E41">
        <w:rPr>
          <w:rFonts w:ascii="Times New Roman" w:hAnsi="Times New Roman" w:cs="Times New Roman"/>
          <w:sz w:val="24"/>
          <w:szCs w:val="24"/>
        </w:rPr>
        <w:t>или) ребенком</w:t>
      </w:r>
      <w:r w:rsidR="00AF285E" w:rsidRPr="00EB5156">
        <w:rPr>
          <w:rFonts w:ascii="Times New Roman" w:hAnsi="Times New Roman" w:cs="Times New Roman"/>
          <w:sz w:val="24"/>
          <w:szCs w:val="24"/>
        </w:rPr>
        <w:t xml:space="preserve"> (в случае достижения возраста 14-ти лет), либо в случае непредставления документов для подтверждения отдельной категории в установленные сроки. Для подтверждения оснований для изменения </w:t>
      </w:r>
      <w:r w:rsidR="00EB5156">
        <w:rPr>
          <w:rFonts w:ascii="Times New Roman" w:hAnsi="Times New Roman" w:cs="Times New Roman"/>
          <w:sz w:val="24"/>
          <w:szCs w:val="24"/>
        </w:rPr>
        <w:t xml:space="preserve">группы родители </w:t>
      </w:r>
      <w:r w:rsidR="00EB5156" w:rsidRPr="00EB5156">
        <w:rPr>
          <w:rFonts w:ascii="Times New Roman" w:hAnsi="Times New Roman" w:cs="Times New Roman"/>
          <w:sz w:val="24"/>
          <w:szCs w:val="24"/>
        </w:rPr>
        <w:t>(законн</w:t>
      </w:r>
      <w:r w:rsidR="00EB5156">
        <w:rPr>
          <w:rFonts w:ascii="Times New Roman" w:hAnsi="Times New Roman" w:cs="Times New Roman"/>
          <w:sz w:val="24"/>
          <w:szCs w:val="24"/>
        </w:rPr>
        <w:t xml:space="preserve">ые </w:t>
      </w:r>
      <w:r w:rsidR="00EB5156" w:rsidRPr="00EB5156">
        <w:rPr>
          <w:rFonts w:ascii="Times New Roman" w:hAnsi="Times New Roman" w:cs="Times New Roman"/>
          <w:sz w:val="24"/>
          <w:szCs w:val="24"/>
        </w:rPr>
        <w:t>представител</w:t>
      </w:r>
      <w:r w:rsidR="00EB5156">
        <w:rPr>
          <w:rFonts w:ascii="Times New Roman" w:hAnsi="Times New Roman" w:cs="Times New Roman"/>
          <w:sz w:val="24"/>
          <w:szCs w:val="24"/>
        </w:rPr>
        <w:t>и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) ребенка </w:t>
      </w:r>
      <w:proofErr w:type="gramStart"/>
      <w:r w:rsidR="00EB5156" w:rsidRPr="00EB515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EB5156" w:rsidRPr="00EB5156">
        <w:rPr>
          <w:rFonts w:ascii="Times New Roman" w:hAnsi="Times New Roman" w:cs="Times New Roman"/>
          <w:sz w:val="24"/>
          <w:szCs w:val="24"/>
        </w:rPr>
        <w:t>или) ребен</w:t>
      </w:r>
      <w:r w:rsidR="00EB5156">
        <w:rPr>
          <w:rFonts w:ascii="Times New Roman" w:hAnsi="Times New Roman" w:cs="Times New Roman"/>
          <w:sz w:val="24"/>
          <w:szCs w:val="24"/>
        </w:rPr>
        <w:t>ок</w:t>
      </w:r>
      <w:r w:rsidR="00EB5156" w:rsidRPr="00EB5156">
        <w:rPr>
          <w:rFonts w:ascii="Times New Roman" w:hAnsi="Times New Roman" w:cs="Times New Roman"/>
          <w:sz w:val="24"/>
          <w:szCs w:val="24"/>
        </w:rPr>
        <w:t xml:space="preserve"> (в случае достижения возраста 14-ти лет)</w:t>
      </w:r>
      <w:r w:rsidR="00EB5156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6F2E41">
        <w:rPr>
          <w:rFonts w:ascii="Times New Roman" w:hAnsi="Times New Roman" w:cs="Times New Roman"/>
          <w:sz w:val="24"/>
          <w:szCs w:val="24"/>
        </w:rPr>
        <w:t>ю</w:t>
      </w:r>
      <w:r w:rsidR="00EB5156">
        <w:rPr>
          <w:rFonts w:ascii="Times New Roman" w:hAnsi="Times New Roman" w:cs="Times New Roman"/>
          <w:sz w:val="24"/>
          <w:szCs w:val="24"/>
        </w:rPr>
        <w:t xml:space="preserve">т необходимые документы, указанные в подпункте </w:t>
      </w:r>
      <w:r w:rsidR="007B189D">
        <w:rPr>
          <w:rFonts w:ascii="Times New Roman" w:hAnsi="Times New Roman" w:cs="Times New Roman"/>
          <w:sz w:val="24"/>
          <w:szCs w:val="24"/>
        </w:rPr>
        <w:t xml:space="preserve">2.4. </w:t>
      </w:r>
      <w:r w:rsidR="00EB5156">
        <w:rPr>
          <w:rFonts w:ascii="Times New Roman" w:hAnsi="Times New Roman" w:cs="Times New Roman"/>
          <w:sz w:val="24"/>
          <w:szCs w:val="24"/>
        </w:rPr>
        <w:t>настоящего Положения).</w:t>
      </w:r>
    </w:p>
    <w:p w:rsidR="00263C47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F85433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2.17.3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514316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2.2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 w:rsidR="00B9614B"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14F82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36B" w:rsidRPr="00CA036B" w:rsidRDefault="00B145CB" w:rsidP="001F0754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CA036B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CA036B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:rsidR="00214F82" w:rsidRPr="006A1DCD" w:rsidRDefault="00214F82" w:rsidP="001F0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Pr="001F0754" w:rsidRDefault="001F0754" w:rsidP="001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</w:t>
      </w:r>
      <w:r w:rsidRPr="001F0754">
        <w:rPr>
          <w:rFonts w:ascii="Times New Roman" w:hAnsi="Times New Roman" w:cs="Times New Roman"/>
          <w:sz w:val="24"/>
          <w:szCs w:val="24"/>
        </w:rPr>
        <w:t xml:space="preserve">  </w:t>
      </w:r>
      <w:r w:rsidR="00056623" w:rsidRPr="001F0754">
        <w:rPr>
          <w:rFonts w:ascii="Times New Roman" w:hAnsi="Times New Roman" w:cs="Times New Roman"/>
          <w:sz w:val="24"/>
          <w:szCs w:val="24"/>
        </w:rPr>
        <w:t xml:space="preserve">В целях обеспечения вариативности и доступности дополнительного образования </w:t>
      </w:r>
      <w:r w:rsidR="00A2066B" w:rsidRPr="001F0754">
        <w:rPr>
          <w:rFonts w:ascii="Times New Roman" w:hAnsi="Times New Roman" w:cs="Times New Roman"/>
          <w:sz w:val="24"/>
          <w:szCs w:val="24"/>
        </w:rPr>
        <w:t>уполномоченная организация</w:t>
      </w:r>
      <w:r w:rsidR="00056623" w:rsidRPr="001F0754">
        <w:rPr>
          <w:rFonts w:ascii="Times New Roman" w:hAnsi="Times New Roman" w:cs="Times New Roman"/>
          <w:sz w:val="24"/>
          <w:szCs w:val="24"/>
        </w:rPr>
        <w:t xml:space="preserve"> осуществляет ведение реестров образовательных программ</w:t>
      </w:r>
      <w:r w:rsidR="00645B47" w:rsidRPr="001F0754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1F0754">
        <w:rPr>
          <w:rFonts w:ascii="Times New Roman" w:hAnsi="Times New Roman" w:cs="Times New Roman"/>
          <w:sz w:val="24"/>
          <w:szCs w:val="24"/>
        </w:rPr>
        <w:t>а</w:t>
      </w:r>
      <w:r w:rsidR="00645B47" w:rsidRPr="001F0754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1F0754">
        <w:rPr>
          <w:rFonts w:ascii="Times New Roman" w:hAnsi="Times New Roman" w:cs="Times New Roman"/>
          <w:sz w:val="24"/>
          <w:szCs w:val="24"/>
        </w:rPr>
        <w:t>а</w:t>
      </w:r>
      <w:r w:rsidR="00645B47" w:rsidRPr="001F0754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1F0754">
        <w:rPr>
          <w:rFonts w:ascii="Times New Roman" w:hAnsi="Times New Roman" w:cs="Times New Roman"/>
          <w:sz w:val="24"/>
          <w:szCs w:val="24"/>
        </w:rPr>
        <w:t>а</w:t>
      </w:r>
      <w:r w:rsidR="00645B47" w:rsidRPr="001F0754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 w:rsidR="00056623" w:rsidRPr="001F0754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1F0754" w:rsidRDefault="001F0754" w:rsidP="001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3.2.</w:t>
      </w:r>
      <w:r w:rsidR="001104E8" w:rsidRPr="001F0754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1F0754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1104E8" w:rsidRPr="001F07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CDD" w:rsidRPr="001F0754" w:rsidRDefault="001F0754" w:rsidP="001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3.3.</w:t>
      </w:r>
      <w:r w:rsidR="00A124EA" w:rsidRPr="001F0754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1F0754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1F0754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1F075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1F0754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1F0754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906BD5" w:rsidRPr="001F0754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931CD7" w:rsidRPr="001F0754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1F0754">
        <w:rPr>
          <w:rFonts w:ascii="Times New Roman" w:hAnsi="Times New Roman" w:cs="Times New Roman"/>
          <w:sz w:val="24"/>
          <w:szCs w:val="24"/>
        </w:rPr>
        <w:t xml:space="preserve">ежегодно до 15 августа и до 15 декабря текущего года </w:t>
      </w:r>
      <w:r w:rsidR="003E0C00" w:rsidRPr="001F0754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1F0754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1F0754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1F0754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1F07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E26" w:rsidRPr="001F0754" w:rsidRDefault="001F0754" w:rsidP="001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3111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3.4.</w:t>
      </w:r>
      <w:r w:rsidR="00CA3C88" w:rsidRPr="001F0754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я </w:t>
      </w:r>
      <w:r w:rsidR="00CA3C88" w:rsidRPr="001F0754">
        <w:rPr>
          <w:rFonts w:ascii="Times New Roman" w:hAnsi="Times New Roman" w:cs="Times New Roman"/>
          <w:sz w:val="24"/>
          <w:szCs w:val="24"/>
        </w:rPr>
        <w:t>о</w:t>
      </w:r>
      <w:bookmarkEnd w:id="15"/>
      <w:r w:rsidR="00A124EA" w:rsidRPr="001F0754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1F075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 w:rsidRPr="001F0754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906BD5" w:rsidRPr="001F0754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A124EA" w:rsidRPr="001F0754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 w:rsidRPr="001F0754">
        <w:rPr>
          <w:rFonts w:ascii="Times New Roman" w:hAnsi="Times New Roman" w:cs="Times New Roman"/>
          <w:sz w:val="24"/>
          <w:szCs w:val="24"/>
        </w:rPr>
        <w:t>ю</w:t>
      </w:r>
      <w:r w:rsidR="00A124EA" w:rsidRPr="001F0754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B04093" w:rsidRPr="001F0754">
        <w:rPr>
          <w:rFonts w:ascii="Times New Roman" w:hAnsi="Times New Roman" w:cs="Times New Roman"/>
          <w:sz w:val="24"/>
          <w:szCs w:val="24"/>
        </w:rPr>
        <w:t>2</w:t>
      </w:r>
      <w:r w:rsidR="00906BD5" w:rsidRPr="001F0754">
        <w:rPr>
          <w:rFonts w:ascii="Times New Roman" w:hAnsi="Times New Roman" w:cs="Times New Roman"/>
          <w:sz w:val="24"/>
          <w:szCs w:val="24"/>
        </w:rPr>
        <w:t>5</w:t>
      </w:r>
      <w:r w:rsidR="00A124EA" w:rsidRPr="001F0754">
        <w:rPr>
          <w:rFonts w:ascii="Times New Roman" w:hAnsi="Times New Roman" w:cs="Times New Roman"/>
          <w:sz w:val="24"/>
          <w:szCs w:val="24"/>
        </w:rPr>
        <w:t xml:space="preserve"> декабря текущего года по результатам </w:t>
      </w:r>
      <w:r w:rsidR="003E0C00" w:rsidRPr="001F0754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 w:rsidRPr="001F0754">
        <w:rPr>
          <w:rFonts w:ascii="Times New Roman" w:hAnsi="Times New Roman" w:cs="Times New Roman"/>
          <w:sz w:val="24"/>
          <w:szCs w:val="24"/>
        </w:rPr>
        <w:t>К</w:t>
      </w:r>
      <w:r w:rsidR="00641EE7" w:rsidRPr="001F0754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1F075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proofErr w:type="gramEnd"/>
      <w:r w:rsidR="00641EE7" w:rsidRPr="001F0754">
        <w:rPr>
          <w:rFonts w:ascii="Times New Roman" w:hAnsi="Times New Roman" w:cs="Times New Roman"/>
          <w:sz w:val="24"/>
          <w:szCs w:val="24"/>
        </w:rPr>
        <w:t xml:space="preserve"> </w:t>
      </w:r>
      <w:r w:rsidR="00022766" w:rsidRPr="001F0754">
        <w:rPr>
          <w:rFonts w:ascii="Times New Roman" w:hAnsi="Times New Roman" w:cs="Times New Roman"/>
          <w:sz w:val="24"/>
          <w:szCs w:val="24"/>
        </w:rPr>
        <w:t>администрацией</w:t>
      </w:r>
      <w:r w:rsidR="00A2066B" w:rsidRPr="001F0754">
        <w:rPr>
          <w:rFonts w:ascii="Times New Roman" w:hAnsi="Times New Roman" w:cs="Times New Roman"/>
          <w:sz w:val="24"/>
          <w:szCs w:val="24"/>
        </w:rPr>
        <w:t xml:space="preserve"> </w:t>
      </w:r>
      <w:r w:rsidR="00906BD5" w:rsidRPr="001F0754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1F0754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906BD5" w:rsidRPr="001F0754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213953" w:rsidRPr="001F0754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В </w:t>
      </w:r>
      <w:r w:rsidR="00C525E1" w:rsidRPr="001F0754">
        <w:rPr>
          <w:rFonts w:ascii="Times New Roman" w:hAnsi="Times New Roman" w:cs="Times New Roman"/>
          <w:sz w:val="24"/>
          <w:szCs w:val="24"/>
        </w:rPr>
        <w:t>К</w:t>
      </w:r>
      <w:r w:rsidR="00641EE7" w:rsidRPr="001F0754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1F0754">
        <w:rPr>
          <w:rFonts w:ascii="Times New Roman" w:hAnsi="Times New Roman" w:cs="Times New Roman"/>
          <w:sz w:val="24"/>
          <w:szCs w:val="24"/>
        </w:rPr>
        <w:t>в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1F0754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1F0754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1F0754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1F0754">
        <w:rPr>
          <w:rFonts w:ascii="Times New Roman" w:hAnsi="Times New Roman" w:cs="Times New Roman"/>
          <w:sz w:val="24"/>
          <w:szCs w:val="24"/>
        </w:rPr>
        <w:t>, осуществляющих деятельность за счет бюджетны</w:t>
      </w:r>
      <w:r w:rsidR="00906BD5" w:rsidRPr="001F0754">
        <w:rPr>
          <w:rFonts w:ascii="Times New Roman" w:hAnsi="Times New Roman" w:cs="Times New Roman"/>
          <w:sz w:val="24"/>
          <w:szCs w:val="24"/>
        </w:rPr>
        <w:t>х ассигнований местного бюджета Ершовского муниципального района</w:t>
      </w:r>
      <w:r w:rsidR="00A2066B" w:rsidRPr="001F0754">
        <w:rPr>
          <w:rFonts w:ascii="Times New Roman" w:hAnsi="Times New Roman" w:cs="Times New Roman"/>
          <w:sz w:val="24"/>
          <w:szCs w:val="24"/>
        </w:rPr>
        <w:t>, представители общественных организаций (по согласованию).</w:t>
      </w:r>
    </w:p>
    <w:p w:rsidR="00DA670F" w:rsidRPr="001F0754" w:rsidRDefault="001F0754" w:rsidP="001F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3.5. </w:t>
      </w:r>
      <w:r w:rsidR="00DA670F" w:rsidRPr="001F0754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1F0754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DA670F" w:rsidRPr="001F0754"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 w:rsidRPr="001F0754">
        <w:rPr>
          <w:rFonts w:ascii="Times New Roman" w:hAnsi="Times New Roman" w:cs="Times New Roman"/>
          <w:sz w:val="24"/>
          <w:szCs w:val="24"/>
        </w:rPr>
        <w:t>К</w:t>
      </w:r>
      <w:r w:rsidR="00DA670F" w:rsidRPr="001F0754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1F0754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="00A2066B" w:rsidRPr="001F0754">
        <w:rPr>
          <w:rFonts w:ascii="Times New Roman" w:hAnsi="Times New Roman" w:cs="Times New Roman"/>
          <w:sz w:val="24"/>
          <w:szCs w:val="24"/>
        </w:rPr>
        <w:t>, использу</w:t>
      </w:r>
      <w:r w:rsidR="00DA670F" w:rsidRPr="001F0754">
        <w:rPr>
          <w:rFonts w:ascii="Times New Roman" w:hAnsi="Times New Roman" w:cs="Times New Roman"/>
          <w:sz w:val="24"/>
          <w:szCs w:val="24"/>
        </w:rPr>
        <w:t>ются органами местного самоуправления, осуществляющими функции и полномочия учредителей</w:t>
      </w:r>
      <w:r w:rsidR="00906BD5" w:rsidRPr="001F0754">
        <w:rPr>
          <w:rFonts w:ascii="Times New Roman" w:hAnsi="Times New Roman" w:cs="Times New Roman"/>
          <w:sz w:val="24"/>
          <w:szCs w:val="24"/>
        </w:rPr>
        <w:t xml:space="preserve">, </w:t>
      </w:r>
      <w:r w:rsidR="00DA670F" w:rsidRPr="001F0754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1F0754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</w:t>
      </w:r>
      <w:r w:rsidR="00906BD5" w:rsidRPr="001F0754">
        <w:rPr>
          <w:rFonts w:ascii="Times New Roman" w:hAnsi="Times New Roman" w:cs="Times New Roman"/>
          <w:sz w:val="24"/>
          <w:szCs w:val="24"/>
        </w:rPr>
        <w:t xml:space="preserve"> учреждениям.</w:t>
      </w:r>
    </w:p>
    <w:p w:rsidR="006F13C3" w:rsidRPr="001F0754" w:rsidRDefault="006F13C3" w:rsidP="001F0754">
      <w:pPr>
        <w:pStyle w:val="a3"/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118684"/>
      <w:r w:rsidRPr="001F0754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предпрофессиональной </w:t>
      </w:r>
      <w:proofErr w:type="spellStart"/>
      <w:r w:rsidRPr="001F0754">
        <w:rPr>
          <w:rFonts w:ascii="Times New Roman" w:hAnsi="Times New Roman" w:cs="Times New Roman"/>
          <w:sz w:val="24"/>
          <w:szCs w:val="24"/>
        </w:rPr>
        <w:t>программыв</w:t>
      </w:r>
      <w:proofErr w:type="spellEnd"/>
      <w:r w:rsidRPr="001F0754">
        <w:rPr>
          <w:rFonts w:ascii="Times New Roman" w:hAnsi="Times New Roman" w:cs="Times New Roman"/>
          <w:sz w:val="24"/>
          <w:szCs w:val="24"/>
        </w:rPr>
        <w:t xml:space="preserve"> реестр предпрофессиональных программ</w:t>
      </w:r>
      <w:r w:rsidR="00CE76BF" w:rsidRPr="001F0754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1F0754">
        <w:rPr>
          <w:rFonts w:ascii="Times New Roman" w:hAnsi="Times New Roman" w:cs="Times New Roman"/>
          <w:sz w:val="24"/>
          <w:szCs w:val="24"/>
        </w:rPr>
        <w:t>й</w:t>
      </w:r>
      <w:r w:rsidR="00CE76BF" w:rsidRPr="001F0754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1F0754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1F0754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="00A2066B" w:rsidRPr="001F0754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1F0754">
        <w:rPr>
          <w:rFonts w:ascii="Times New Roman" w:hAnsi="Times New Roman" w:cs="Times New Roman"/>
          <w:sz w:val="24"/>
          <w:szCs w:val="24"/>
        </w:rPr>
        <w:t>К</w:t>
      </w:r>
      <w:r w:rsidRPr="001F0754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1F0754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1F0754" w:rsidRDefault="006A1DCD" w:rsidP="001F0754">
      <w:pPr>
        <w:pStyle w:val="a3"/>
        <w:numPr>
          <w:ilvl w:val="1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20746"/>
      <w:r w:rsidRPr="001F0754">
        <w:rPr>
          <w:rFonts w:ascii="Times New Roman" w:hAnsi="Times New Roman" w:cs="Times New Roman"/>
          <w:sz w:val="24"/>
          <w:szCs w:val="24"/>
        </w:rPr>
        <w:t>Решение о включении дополнительной общеразвиваю</w:t>
      </w:r>
      <w:r w:rsidR="001F0754">
        <w:rPr>
          <w:rFonts w:ascii="Times New Roman" w:hAnsi="Times New Roman" w:cs="Times New Roman"/>
          <w:sz w:val="24"/>
          <w:szCs w:val="24"/>
        </w:rPr>
        <w:t xml:space="preserve">щей программы в реестр значимых </w:t>
      </w:r>
      <w:r w:rsidRPr="001F075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6537C0" w:rsidRPr="001F0754">
        <w:rPr>
          <w:rFonts w:ascii="Times New Roman" w:hAnsi="Times New Roman" w:cs="Times New Roman"/>
          <w:sz w:val="24"/>
          <w:szCs w:val="24"/>
        </w:rPr>
        <w:t>К</w:t>
      </w:r>
      <w:r w:rsidRPr="001F0754"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7F7BDC" w:rsidRDefault="006A1DCD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специально разработана в целях сопровождения отдельных категорий обучающихся;</w:t>
      </w:r>
    </w:p>
    <w:p w:rsidR="007F7BDC" w:rsidRDefault="00882AF5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Default="006F13C3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147308" w:rsidRDefault="00147308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906BD5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и/или региона </w:t>
      </w:r>
      <w:r w:rsidR="00B001EF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13C3" w:rsidRPr="00A2066B" w:rsidRDefault="00FF487D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</w:t>
      </w:r>
      <w:r w:rsidR="006537C0" w:rsidRPr="00A2066B">
        <w:rPr>
          <w:rFonts w:ascii="Times New Roman" w:hAnsi="Times New Roman" w:cs="Times New Roman"/>
          <w:sz w:val="24"/>
          <w:szCs w:val="24"/>
        </w:rPr>
        <w:t>.</w:t>
      </w:r>
    </w:p>
    <w:p w:rsidR="006F13C3" w:rsidRDefault="00CE76BF" w:rsidP="001F075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3.7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F50CF5" w:rsidRPr="00F50CF5" w:rsidRDefault="00F50CF5" w:rsidP="001F0754">
      <w:pPr>
        <w:pStyle w:val="a3"/>
        <w:numPr>
          <w:ilvl w:val="2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EC">
        <w:rPr>
          <w:rFonts w:ascii="Times New Roman" w:hAnsi="Times New Roman" w:cs="Times New Roman"/>
          <w:sz w:val="24"/>
          <w:szCs w:val="24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Default="00A124EA" w:rsidP="001F075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500814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703D9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CA036B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CA036B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CA036B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:rsidR="00092C80" w:rsidRPr="001F0754" w:rsidRDefault="00092C80" w:rsidP="001F07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A20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возможности использования сертификата дополнительного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572EF0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181E4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181E4D" w:rsidRPr="00572EF0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181E4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181E4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30DB8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222B2F" w:rsidRPr="00572EF0" w:rsidRDefault="00C6287D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Изменение статуса сертификата персонифицированного финансирования на с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</w:t>
      </w:r>
      <w:proofErr w:type="gramStart"/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A2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181E4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181E4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181E4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181E4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20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35C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:rsidR="00CC042D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407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</w:t>
      </w:r>
      <w:proofErr w:type="gramStart"/>
      <w:r w:rsidR="00CC042D">
        <w:rPr>
          <w:rFonts w:ascii="Times New Roman" w:hAnsi="Times New Roman" w:cs="Times New Roman"/>
          <w:sz w:val="24"/>
          <w:szCs w:val="24"/>
        </w:rPr>
        <w:t xml:space="preserve">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8"/>
      <w:proofErr w:type="gramEnd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A2066B">
        <w:rPr>
          <w:rFonts w:ascii="Times New Roman" w:hAnsi="Times New Roman" w:cs="Times New Roman"/>
          <w:sz w:val="24"/>
          <w:szCs w:val="24"/>
        </w:rPr>
        <w:t xml:space="preserve">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0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50C1B" w:rsidRPr="00572EF0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536197622"/>
      <w:bookmarkStart w:id="20" w:name="_Ref499131295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19"/>
    </w:p>
    <w:p w:rsidR="00686140" w:rsidRPr="00572EF0" w:rsidRDefault="00A2066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тсутствуют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 и </w:t>
      </w:r>
      <w:proofErr w:type="spell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неотклоненные</w:t>
      </w:r>
      <w:proofErr w:type="spell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Заявки, на </w:t>
      </w:r>
      <w:proofErr w:type="gramStart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="00686140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программам, включенным</w:t>
      </w:r>
      <w:r w:rsidR="00291FAF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="00650C1B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0"/>
    </w:p>
    <w:p w:rsidR="00686140" w:rsidRPr="00572EF0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обучение</w:t>
      </w:r>
      <w:proofErr w:type="gramEnd"/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дополнительной общеобразовательной программе, не превышает объем остатка средств на </w:t>
      </w:r>
      <w:r w:rsidR="0030759D"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572EF0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:rsidR="00425E25" w:rsidRPr="00B04093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093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D033EA">
        <w:fldChar w:fldCharType="begin"/>
      </w:r>
      <w:r w:rsidR="00D033EA">
        <w:instrText xml:space="preserve"> REF _Ref499131407 \r \h  \* MERGEFORMAT </w:instrText>
      </w:r>
      <w:r w:rsidR="00D033EA">
        <w:fldChar w:fldCharType="separate"/>
      </w:r>
      <w:r w:rsidR="007E22B8" w:rsidRPr="007E22B8">
        <w:rPr>
          <w:rFonts w:ascii="Times New Roman" w:hAnsi="Times New Roman" w:cs="Times New Roman"/>
          <w:sz w:val="24"/>
          <w:szCs w:val="24"/>
        </w:rPr>
        <w:t>4.5</w:t>
      </w:r>
      <w:r w:rsidR="00D033EA">
        <w:fldChar w:fldCharType="end"/>
      </w:r>
      <w:r w:rsidRPr="00B0409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</w:t>
      </w:r>
      <w:r w:rsidR="00A2066B">
        <w:rPr>
          <w:rFonts w:ascii="Times New Roman" w:hAnsi="Times New Roman" w:cs="Times New Roman"/>
          <w:sz w:val="24"/>
          <w:szCs w:val="24"/>
        </w:rPr>
        <w:t>вляется уполномоченной организацией</w:t>
      </w:r>
      <w:r w:rsidRPr="00B04093">
        <w:rPr>
          <w:rFonts w:ascii="Times New Roman" w:hAnsi="Times New Roman" w:cs="Times New Roman"/>
          <w:sz w:val="24"/>
          <w:szCs w:val="24"/>
        </w:rPr>
        <w:t>:</w:t>
      </w:r>
    </w:p>
    <w:p w:rsidR="006D2886" w:rsidRDefault="00B04093" w:rsidP="00B04093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4.7.1.</w:t>
      </w:r>
      <w:bookmarkStart w:id="21" w:name="_Ref507424420"/>
      <w:r w:rsidR="00425E25" w:rsidRPr="00B04093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B04093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400929" w:rsidRPr="00B040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0929" w:rsidRPr="00B04093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программе, включенной в реестр сертифицированных образовательных программ</w:t>
      </w:r>
      <w:r w:rsidR="00425E25" w:rsidRPr="00B04093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B04093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B04093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="00425E25" w:rsidRPr="00B04093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B04093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="00A2066B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B04093">
        <w:rPr>
          <w:rFonts w:ascii="Times New Roman" w:hAnsi="Times New Roman" w:cs="Times New Roman"/>
          <w:sz w:val="24"/>
          <w:szCs w:val="24"/>
        </w:rPr>
        <w:t>совокупного</w:t>
      </w:r>
      <w:r w:rsidR="00A2066B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B04093">
        <w:rPr>
          <w:rFonts w:ascii="Times New Roman" w:hAnsi="Times New Roman" w:cs="Times New Roman"/>
          <w:sz w:val="24"/>
          <w:szCs w:val="24"/>
        </w:rPr>
        <w:t>объема обеспечения сертификатов персонифицированного финансирования</w:t>
      </w:r>
      <w:r w:rsidR="00066D5B" w:rsidRPr="00B04093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="00425E25" w:rsidRPr="00B04093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B04093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="00425E25" w:rsidRPr="00B04093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:rsidR="006D2886" w:rsidRPr="006D2886" w:rsidRDefault="006D2886" w:rsidP="00B04093">
      <w:pPr>
        <w:pStyle w:val="a3"/>
        <w:numPr>
          <w:ilvl w:val="2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282FA0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фактов использования сертификата дополнительного </w:t>
      </w:r>
      <w:r w:rsidRPr="006668BA">
        <w:rPr>
          <w:rFonts w:ascii="Times New Roman" w:hAnsi="Times New Roman" w:cs="Times New Roman"/>
          <w:sz w:val="24"/>
          <w:szCs w:val="24"/>
        </w:rPr>
        <w:t>образования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6668BA">
        <w:rPr>
          <w:rFonts w:ascii="Times New Roman" w:hAnsi="Times New Roman" w:cs="Times New Roman"/>
          <w:sz w:val="24"/>
          <w:szCs w:val="24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r w:rsidR="00D033EA">
        <w:fldChar w:fldCharType="begin"/>
      </w:r>
      <w:r w:rsidR="00D033EA">
        <w:instrText xml:space="preserve"> REF _Ref507428096 \w \h  \* MERGEFORMAT </w:instrText>
      </w:r>
      <w:r w:rsidR="00D033EA">
        <w:fldChar w:fldCharType="separate"/>
      </w:r>
      <w:r w:rsidR="007E22B8" w:rsidRPr="007E22B8">
        <w:t>0</w:t>
      </w:r>
      <w:r w:rsidR="00D033EA">
        <w:fldChar w:fldCharType="end"/>
      </w:r>
      <w:r w:rsidRPr="006668BA">
        <w:rPr>
          <w:rFonts w:ascii="Times New Roman" w:hAnsi="Times New Roman" w:cs="Times New Roman"/>
          <w:sz w:val="24"/>
          <w:szCs w:val="24"/>
        </w:rPr>
        <w:t xml:space="preserve"> настоящего Положения, при переводе сертификата </w:t>
      </w:r>
      <w:r w:rsidR="00715D4A" w:rsidRPr="006668BA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6668BA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385E1A" w:rsidRPr="00385E1A">
        <w:rPr>
          <w:rFonts w:ascii="Times New Roman" w:hAnsi="Times New Roman" w:cs="Times New Roman"/>
          <w:sz w:val="24"/>
          <w:szCs w:val="24"/>
        </w:rPr>
        <w:t>н</w:t>
      </w:r>
      <w:r w:rsidR="00385E1A">
        <w:rPr>
          <w:rFonts w:ascii="Times New Roman" w:hAnsi="Times New Roman" w:cs="Times New Roman"/>
          <w:sz w:val="24"/>
          <w:szCs w:val="24"/>
        </w:rPr>
        <w:t>орматив обеспечения</w:t>
      </w:r>
      <w:r w:rsidRPr="006668BA">
        <w:rPr>
          <w:rFonts w:ascii="Times New Roman" w:hAnsi="Times New Roman" w:cs="Times New Roman"/>
          <w:sz w:val="24"/>
          <w:szCs w:val="24"/>
        </w:rPr>
        <w:t xml:space="preserve"> сертификата персонифициров</w:t>
      </w:r>
      <w:r w:rsidR="00AC4209" w:rsidRPr="006668BA">
        <w:rPr>
          <w:rFonts w:ascii="Times New Roman" w:hAnsi="Times New Roman" w:cs="Times New Roman"/>
          <w:sz w:val="24"/>
          <w:szCs w:val="24"/>
        </w:rPr>
        <w:t xml:space="preserve">анного финансирования устанавливается в размере </w:t>
      </w:r>
      <w:r w:rsidR="00385E1A" w:rsidRPr="00385E1A">
        <w:rPr>
          <w:rFonts w:ascii="Times New Roman" w:hAnsi="Times New Roman" w:cs="Times New Roman"/>
          <w:sz w:val="24"/>
          <w:szCs w:val="24"/>
        </w:rPr>
        <w:t>но</w:t>
      </w:r>
      <w:r w:rsidR="00385E1A">
        <w:rPr>
          <w:rFonts w:ascii="Times New Roman" w:hAnsi="Times New Roman" w:cs="Times New Roman"/>
          <w:sz w:val="24"/>
          <w:szCs w:val="24"/>
        </w:rPr>
        <w:t>рматив обеспечения</w:t>
      </w:r>
      <w:r w:rsidR="0023308C" w:rsidRPr="006668BA">
        <w:rPr>
          <w:rFonts w:ascii="Times New Roman" w:hAnsi="Times New Roman" w:cs="Times New Roman"/>
          <w:sz w:val="24"/>
          <w:szCs w:val="24"/>
        </w:rPr>
        <w:t xml:space="preserve"> сертификата</w:t>
      </w:r>
      <w:r w:rsidR="00AC4209" w:rsidRPr="006668BA">
        <w:rPr>
          <w:rFonts w:ascii="Times New Roman" w:hAnsi="Times New Roman" w:cs="Times New Roman"/>
          <w:sz w:val="24"/>
          <w:szCs w:val="24"/>
        </w:rPr>
        <w:t>, уменьшенного пропорционально числу дней, оставшихся до завершения текущего финансового</w:t>
      </w:r>
      <w:proofErr w:type="gramEnd"/>
      <w:r w:rsidR="00AC4209" w:rsidRPr="006668BA">
        <w:rPr>
          <w:rFonts w:ascii="Times New Roman" w:hAnsi="Times New Roman" w:cs="Times New Roman"/>
          <w:sz w:val="24"/>
          <w:szCs w:val="24"/>
        </w:rPr>
        <w:t xml:space="preserve"> года с момента подачи уведомления об изменении статуса сертифик</w:t>
      </w:r>
      <w:r w:rsidR="00715D4A" w:rsidRPr="006668BA">
        <w:rPr>
          <w:rFonts w:ascii="Times New Roman" w:hAnsi="Times New Roman" w:cs="Times New Roman"/>
          <w:sz w:val="24"/>
          <w:szCs w:val="24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181E4D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181E4D">
        <w:rPr>
          <w:rFonts w:ascii="Times New Roman" w:hAnsi="Times New Roman" w:cs="Times New Roman"/>
          <w:sz w:val="24"/>
          <w:szCs w:val="24"/>
        </w:rPr>
      </w:r>
      <w:r w:rsidR="00181E4D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4.6</w:t>
      </w:r>
      <w:r w:rsidR="00181E4D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9A2D55">
        <w:rPr>
          <w:rFonts w:ascii="Times New Roman" w:hAnsi="Times New Roman" w:cs="Times New Roman"/>
          <w:sz w:val="24"/>
          <w:szCs w:val="24"/>
        </w:rPr>
        <w:t>вляется уполномоченной организацией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подачи Заявки на </w:t>
      </w:r>
      <w:proofErr w:type="gramStart"/>
      <w:r w:rsidR="00715D4A" w:rsidRPr="00715D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974170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C07B4" w:rsidRPr="00384B0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C07B4" w:rsidRPr="00384B07">
        <w:rPr>
          <w:rFonts w:ascii="Times New Roman" w:hAnsi="Times New Roman" w:cs="Times New Roman"/>
          <w:sz w:val="24"/>
          <w:szCs w:val="24"/>
        </w:rPr>
        <w:t xml:space="preserve">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</w:t>
      </w:r>
      <w:r w:rsidR="00425E25" w:rsidRPr="00CB2585">
        <w:rPr>
          <w:rFonts w:ascii="Times New Roman" w:hAnsi="Times New Roman" w:cs="Times New Roman"/>
          <w:sz w:val="24"/>
          <w:szCs w:val="24"/>
        </w:rPr>
        <w:t>образования</w:t>
      </w:r>
      <w:r w:rsidR="005625E3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CB2585">
        <w:rPr>
          <w:rFonts w:ascii="Times New Roman" w:hAnsi="Times New Roman" w:cs="Times New Roman"/>
          <w:sz w:val="24"/>
          <w:szCs w:val="24"/>
        </w:rPr>
        <w:t>договоров об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BC07B4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7E22B8" w:rsidRPr="007E22B8" w:rsidRDefault="00B70409" w:rsidP="007E22B8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>
        <w:rPr>
          <w:rFonts w:ascii="Times New Roman" w:hAnsi="Times New Roman" w:cs="Times New Roman"/>
          <w:sz w:val="24"/>
          <w:szCs w:val="24"/>
        </w:rPr>
        <w:t>, действующие в очередном финансовом году</w:t>
      </w:r>
      <w:bookmarkStart w:id="22" w:name="_Ref507428096"/>
      <w:r w:rsidR="00181E4D" w:rsidRPr="007E22B8">
        <w:rPr>
          <w:rFonts w:ascii="Times New Roman" w:hAnsi="Times New Roman" w:cs="Times New Roman"/>
          <w:sz w:val="24"/>
          <w:szCs w:val="24"/>
        </w:rPr>
        <w:fldChar w:fldCharType="begin"/>
      </w:r>
      <w:r w:rsidR="00333AB7" w:rsidRPr="007E22B8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7E22B8" w:rsidRPr="007E22B8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181E4D" w:rsidRPr="007E22B8">
        <w:rPr>
          <w:rFonts w:ascii="Times New Roman" w:hAnsi="Times New Roman" w:cs="Times New Roman"/>
          <w:sz w:val="24"/>
          <w:szCs w:val="24"/>
        </w:rPr>
      </w:r>
      <w:r w:rsidR="00181E4D" w:rsidRPr="007E22B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9A2D55" w:rsidRPr="005625E3" w:rsidRDefault="007E22B8" w:rsidP="005625E3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2B8">
        <w:rPr>
          <w:rFonts w:ascii="Times New Roman" w:hAnsi="Times New Roman" w:cs="Times New Roman"/>
          <w:sz w:val="24"/>
          <w:szCs w:val="24"/>
        </w:rPr>
        <w:t xml:space="preserve">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и его группы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Таблицей </w:t>
      </w:r>
      <w:r w:rsidRPr="007E22B8">
        <w:rPr>
          <w:rFonts w:ascii="Times New Roman" w:hAnsi="Times New Roman" w:cs="Times New Roman"/>
          <w:sz w:val="24"/>
          <w:szCs w:val="24"/>
        </w:rPr>
        <w:t xml:space="preserve"> </w:t>
      </w:r>
      <w:r w:rsidRPr="007E22B8">
        <w:rPr>
          <w:rFonts w:ascii="Times New Roman" w:hAnsi="Times New Roman" w:cs="Times New Roman"/>
          <w:noProof/>
          <w:sz w:val="24"/>
          <w:szCs w:val="24"/>
        </w:rPr>
        <w:t>1</w:t>
      </w:r>
      <w:r w:rsidR="00181E4D" w:rsidRPr="007E22B8">
        <w:rPr>
          <w:rFonts w:ascii="Times New Roman" w:hAnsi="Times New Roman" w:cs="Times New Roman"/>
          <w:sz w:val="24"/>
          <w:szCs w:val="24"/>
        </w:rPr>
        <w:fldChar w:fldCharType="end"/>
      </w:r>
      <w:r w:rsidR="00333AB7" w:rsidRPr="007E22B8">
        <w:rPr>
          <w:rFonts w:ascii="Times New Roman" w:hAnsi="Times New Roman" w:cs="Times New Roman"/>
          <w:sz w:val="24"/>
          <w:szCs w:val="24"/>
        </w:rPr>
        <w:t>.</w:t>
      </w:r>
      <w:bookmarkStart w:id="23" w:name="_Ref507426844"/>
      <w:bookmarkEnd w:id="22"/>
    </w:p>
    <w:p w:rsidR="009A2D55" w:rsidRDefault="009A2D55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181E4D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181E4D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181E4D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3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05FFE" w:rsidRPr="00005FFE" w:rsidRDefault="004E0F97" w:rsidP="00005FFE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jc w:val="center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1D018F" w:rsidRPr="007F7BDC" w:rsidTr="0036240F">
        <w:trPr>
          <w:jc w:val="center"/>
        </w:trPr>
        <w:tc>
          <w:tcPr>
            <w:tcW w:w="2268" w:type="dxa"/>
            <w:vMerge w:val="restart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:rsidR="001D018F" w:rsidRPr="007F7BDC" w:rsidRDefault="004E0F9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  <w:r w:rsidR="001D018F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:rsidR="001D018F" w:rsidRPr="007F7BDC" w:rsidRDefault="001D018F" w:rsidP="0020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</w:t>
            </w:r>
            <w:r w:rsidR="000315CB"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204DBE">
              <w:rPr>
                <w:rFonts w:ascii="Times New Roman" w:hAnsi="Times New Roman" w:cs="Times New Roman"/>
                <w:sz w:val="24"/>
                <w:szCs w:val="24"/>
              </w:rPr>
              <w:t xml:space="preserve">вне зависимости от реестра, 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получение которых допускается</w:t>
            </w:r>
          </w:p>
        </w:tc>
      </w:tr>
      <w:tr w:rsidR="001D018F" w:rsidRPr="007F7BDC" w:rsidTr="0036240F">
        <w:trPr>
          <w:jc w:val="center"/>
        </w:trPr>
        <w:tc>
          <w:tcPr>
            <w:tcW w:w="2268" w:type="dxa"/>
            <w:vMerge/>
          </w:tcPr>
          <w:p w:rsidR="001D018F" w:rsidRPr="007F7BDC" w:rsidRDefault="001D018F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предпрофес</w:t>
            </w:r>
            <w:r w:rsidR="00417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сиональных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proofErr w:type="spellStart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 w:rsidR="00417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7F7B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699" w:type="dxa"/>
            <w:vMerge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73F" w:rsidRPr="007F7BDC" w:rsidTr="0036240F">
        <w:trPr>
          <w:jc w:val="center"/>
        </w:trPr>
        <w:tc>
          <w:tcPr>
            <w:tcW w:w="9496" w:type="dxa"/>
            <w:gridSpan w:val="5"/>
          </w:tcPr>
          <w:p w:rsidR="00204DBE" w:rsidRPr="007F7BDC" w:rsidRDefault="0097573F" w:rsidP="00D2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</w:t>
            </w:r>
          </w:p>
        </w:tc>
      </w:tr>
      <w:tr w:rsidR="001D018F" w:rsidRPr="007F7BDC" w:rsidTr="0036240F">
        <w:trPr>
          <w:jc w:val="center"/>
        </w:trPr>
        <w:tc>
          <w:tcPr>
            <w:tcW w:w="2268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:rsidR="001D018F" w:rsidRPr="007F7BDC" w:rsidRDefault="00204DBE" w:rsidP="0036240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D018F" w:rsidRDefault="009A2D55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4DBE" w:rsidRPr="007F7BDC" w:rsidRDefault="00204DBE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D018F" w:rsidRPr="007F7BDC" w:rsidRDefault="00204DBE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D018F" w:rsidRPr="007F7BDC" w:rsidRDefault="009A2D55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18F" w:rsidRPr="007F7BDC" w:rsidTr="0036240F">
        <w:trPr>
          <w:jc w:val="center"/>
        </w:trPr>
        <w:tc>
          <w:tcPr>
            <w:tcW w:w="2268" w:type="dxa"/>
            <w:vAlign w:val="center"/>
          </w:tcPr>
          <w:p w:rsidR="001D018F" w:rsidRPr="007F7BDC" w:rsidRDefault="001D018F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:rsidR="001D018F" w:rsidRPr="007F7BDC" w:rsidRDefault="00204DBE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D018F" w:rsidRPr="007F7BDC" w:rsidRDefault="00D738E4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D018F" w:rsidRPr="007F7BDC" w:rsidRDefault="00EA7639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1D018F" w:rsidRPr="007F7BDC" w:rsidRDefault="00D738E4" w:rsidP="00362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499122345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</w:t>
      </w:r>
      <w:r w:rsidR="009A2D55">
        <w:rPr>
          <w:rFonts w:ascii="Times New Roman" w:hAnsi="Times New Roman" w:cs="Times New Roman"/>
          <w:sz w:val="24"/>
          <w:szCs w:val="24"/>
        </w:rPr>
        <w:t>шивает в уполномоченной организации</w:t>
      </w:r>
      <w:r w:rsidR="008C1096">
        <w:rPr>
          <w:rFonts w:ascii="Times New Roman" w:hAnsi="Times New Roman" w:cs="Times New Roman"/>
          <w:sz w:val="24"/>
          <w:szCs w:val="24"/>
        </w:rPr>
        <w:t xml:space="preserve">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  <w:proofErr w:type="gramEnd"/>
    </w:p>
    <w:p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181E4D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181E4D" w:rsidRPr="0097573F">
        <w:rPr>
          <w:rFonts w:ascii="Times New Roman" w:hAnsi="Times New Roman" w:cs="Times New Roman"/>
          <w:sz w:val="24"/>
          <w:szCs w:val="24"/>
        </w:rPr>
      </w:r>
      <w:r w:rsidR="00181E4D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7E22B8">
        <w:rPr>
          <w:rFonts w:ascii="Times New Roman" w:hAnsi="Times New Roman" w:cs="Times New Roman"/>
          <w:sz w:val="24"/>
          <w:szCs w:val="24"/>
        </w:rPr>
        <w:t>0</w:t>
      </w:r>
      <w:r w:rsidR="00181E4D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4"/>
      <w:proofErr w:type="gramEnd"/>
    </w:p>
    <w:p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9A2D55">
        <w:rPr>
          <w:rFonts w:ascii="Times New Roman" w:hAnsi="Times New Roman" w:cs="Times New Roman"/>
          <w:sz w:val="24"/>
          <w:szCs w:val="24"/>
        </w:rPr>
        <w:t xml:space="preserve"> </w:t>
      </w:r>
      <w:r w:rsidR="0089636A">
        <w:rPr>
          <w:rFonts w:ascii="Times New Roman" w:hAnsi="Times New Roman" w:cs="Times New Roman"/>
          <w:sz w:val="24"/>
          <w:szCs w:val="24"/>
        </w:rPr>
        <w:t>4.11</w:t>
      </w:r>
      <w:r w:rsidR="009A2D55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A2D55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456FA8" w:rsidRPr="00456FA8">
        <w:rPr>
          <w:rFonts w:ascii="Times New Roman" w:hAnsi="Times New Roman" w:cs="Times New Roman"/>
          <w:sz w:val="24"/>
          <w:szCs w:val="24"/>
        </w:rPr>
        <w:t>2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ин</w:t>
      </w:r>
      <w:r w:rsidR="009A2D55">
        <w:rPr>
          <w:rFonts w:ascii="Times New Roman" w:hAnsi="Times New Roman" w:cs="Times New Roman"/>
          <w:sz w:val="24"/>
          <w:szCs w:val="24"/>
        </w:rPr>
        <w:t>формирует уполномоченную организацию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2D55">
        <w:rPr>
          <w:rFonts w:ascii="Times New Roman" w:hAnsi="Times New Roman" w:cs="Times New Roman"/>
          <w:sz w:val="24"/>
          <w:szCs w:val="24"/>
        </w:rPr>
        <w:t xml:space="preserve"> </w:t>
      </w:r>
      <w:r w:rsidR="00456FA8" w:rsidRPr="00456FA8">
        <w:rPr>
          <w:rFonts w:ascii="Times New Roman" w:hAnsi="Times New Roman" w:cs="Times New Roman"/>
          <w:sz w:val="24"/>
          <w:szCs w:val="24"/>
        </w:rPr>
        <w:t>2 рабочих дней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</w:t>
      </w:r>
      <w:r w:rsidR="009A2D55">
        <w:rPr>
          <w:rFonts w:ascii="Times New Roman" w:hAnsi="Times New Roman" w:cs="Times New Roman"/>
          <w:sz w:val="24"/>
          <w:szCs w:val="24"/>
        </w:rPr>
        <w:t>формирует уполномоченную организацию</w:t>
      </w:r>
      <w:r w:rsidR="0096263F">
        <w:rPr>
          <w:rFonts w:ascii="Times New Roman" w:hAnsi="Times New Roman" w:cs="Times New Roman"/>
          <w:sz w:val="24"/>
          <w:szCs w:val="24"/>
        </w:rPr>
        <w:t xml:space="preserve"> о факте прекращения образовательных отношений по соответствующему сертификату дополнительного образования.</w:t>
      </w:r>
    </w:p>
    <w:p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программам, включенным в реестр </w:t>
      </w:r>
      <w:r w:rsidR="002B3401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:rsidR="00647EB5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</w:t>
      </w:r>
      <w:r w:rsidR="00D167CD">
        <w:rPr>
          <w:rFonts w:ascii="Times New Roman" w:hAnsi="Times New Roman" w:cs="Times New Roman"/>
          <w:sz w:val="24"/>
          <w:szCs w:val="24"/>
        </w:rPr>
        <w:t>ом 4.11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573F">
        <w:rPr>
          <w:rFonts w:ascii="Times New Roman" w:hAnsi="Times New Roman" w:cs="Times New Roman"/>
          <w:sz w:val="24"/>
          <w:szCs w:val="24"/>
        </w:rPr>
        <w:t xml:space="preserve">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p w:rsidR="00AC214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61D7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F3" w:rsidRDefault="00D665F3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171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12" w:rsidRDefault="00AE4612" w:rsidP="005625E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5625E3" w:rsidRDefault="005625E3" w:rsidP="005625E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sectPr w:rsidR="005625E3" w:rsidSect="005625E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79586D5C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D6" w:rsidRDefault="00E17AD6" w:rsidP="00D60D37">
      <w:pPr>
        <w:spacing w:after="0" w:line="240" w:lineRule="auto"/>
      </w:pPr>
      <w:r>
        <w:separator/>
      </w:r>
    </w:p>
  </w:endnote>
  <w:endnote w:type="continuationSeparator" w:id="0">
    <w:p w:rsidR="00E17AD6" w:rsidRDefault="00E17AD6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D6" w:rsidRDefault="00E17AD6" w:rsidP="00D60D37">
      <w:pPr>
        <w:spacing w:after="0" w:line="240" w:lineRule="auto"/>
      </w:pPr>
      <w:r>
        <w:separator/>
      </w:r>
    </w:p>
  </w:footnote>
  <w:footnote w:type="continuationSeparator" w:id="0">
    <w:p w:rsidR="00E17AD6" w:rsidRDefault="00E17AD6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D05B3F"/>
    <w:multiLevelType w:val="multilevel"/>
    <w:tmpl w:val="8012D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2266B"/>
    <w:multiLevelType w:val="multilevel"/>
    <w:tmpl w:val="09A2D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1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6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1D6381"/>
    <w:multiLevelType w:val="multilevel"/>
    <w:tmpl w:val="497A37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5AA2702"/>
    <w:multiLevelType w:val="multilevel"/>
    <w:tmpl w:val="5F1C4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6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5401ABD"/>
    <w:multiLevelType w:val="multilevel"/>
    <w:tmpl w:val="E8AA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2"/>
  </w:num>
  <w:num w:numId="5">
    <w:abstractNumId w:val="3"/>
  </w:num>
  <w:num w:numId="6">
    <w:abstractNumId w:val="14"/>
  </w:num>
  <w:num w:numId="7">
    <w:abstractNumId w:val="0"/>
  </w:num>
  <w:num w:numId="8">
    <w:abstractNumId w:val="30"/>
  </w:num>
  <w:num w:numId="9">
    <w:abstractNumId w:val="24"/>
  </w:num>
  <w:num w:numId="10">
    <w:abstractNumId w:val="4"/>
  </w:num>
  <w:num w:numId="11">
    <w:abstractNumId w:val="31"/>
  </w:num>
  <w:num w:numId="12">
    <w:abstractNumId w:val="22"/>
  </w:num>
  <w:num w:numId="13">
    <w:abstractNumId w:val="7"/>
  </w:num>
  <w:num w:numId="14">
    <w:abstractNumId w:val="19"/>
  </w:num>
  <w:num w:numId="15">
    <w:abstractNumId w:val="13"/>
  </w:num>
  <w:num w:numId="16">
    <w:abstractNumId w:val="32"/>
  </w:num>
  <w:num w:numId="17">
    <w:abstractNumId w:val="26"/>
  </w:num>
  <w:num w:numId="18">
    <w:abstractNumId w:val="27"/>
  </w:num>
  <w:num w:numId="19">
    <w:abstractNumId w:val="15"/>
  </w:num>
  <w:num w:numId="20">
    <w:abstractNumId w:val="29"/>
  </w:num>
  <w:num w:numId="21">
    <w:abstractNumId w:val="21"/>
  </w:num>
  <w:num w:numId="22">
    <w:abstractNumId w:val="17"/>
  </w:num>
  <w:num w:numId="23">
    <w:abstractNumId w:val="16"/>
  </w:num>
  <w:num w:numId="24">
    <w:abstractNumId w:val="10"/>
  </w:num>
  <w:num w:numId="25">
    <w:abstractNumId w:val="18"/>
  </w:num>
  <w:num w:numId="26">
    <w:abstractNumId w:val="9"/>
  </w:num>
  <w:num w:numId="27">
    <w:abstractNumId w:val="12"/>
  </w:num>
  <w:num w:numId="28">
    <w:abstractNumId w:val="11"/>
  </w:num>
  <w:num w:numId="29">
    <w:abstractNumId w:val="6"/>
  </w:num>
  <w:num w:numId="30">
    <w:abstractNumId w:val="20"/>
  </w:num>
  <w:num w:numId="31">
    <w:abstractNumId w:val="1"/>
  </w:num>
  <w:num w:numId="32">
    <w:abstractNumId w:val="8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5B45"/>
    <w:rsid w:val="00005FFE"/>
    <w:rsid w:val="0002016A"/>
    <w:rsid w:val="00021B79"/>
    <w:rsid w:val="00022766"/>
    <w:rsid w:val="00025374"/>
    <w:rsid w:val="000315CB"/>
    <w:rsid w:val="00032AC5"/>
    <w:rsid w:val="00034098"/>
    <w:rsid w:val="00036FCC"/>
    <w:rsid w:val="00043790"/>
    <w:rsid w:val="0004788D"/>
    <w:rsid w:val="000555C8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A24C7"/>
    <w:rsid w:val="000B5BBF"/>
    <w:rsid w:val="000C40FB"/>
    <w:rsid w:val="000D1D64"/>
    <w:rsid w:val="000D21C4"/>
    <w:rsid w:val="000D71AA"/>
    <w:rsid w:val="000E0629"/>
    <w:rsid w:val="0010495A"/>
    <w:rsid w:val="00107356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37732"/>
    <w:rsid w:val="00147308"/>
    <w:rsid w:val="00156EF3"/>
    <w:rsid w:val="00161BB3"/>
    <w:rsid w:val="001710DD"/>
    <w:rsid w:val="00176CDF"/>
    <w:rsid w:val="00181E4D"/>
    <w:rsid w:val="00182186"/>
    <w:rsid w:val="0019262A"/>
    <w:rsid w:val="001A14E4"/>
    <w:rsid w:val="001A5E81"/>
    <w:rsid w:val="001A7D67"/>
    <w:rsid w:val="001B0971"/>
    <w:rsid w:val="001B10E1"/>
    <w:rsid w:val="001B5DE7"/>
    <w:rsid w:val="001B7C81"/>
    <w:rsid w:val="001C6C01"/>
    <w:rsid w:val="001D018F"/>
    <w:rsid w:val="001E115C"/>
    <w:rsid w:val="001E2ECF"/>
    <w:rsid w:val="001F0754"/>
    <w:rsid w:val="001F087D"/>
    <w:rsid w:val="00200FBA"/>
    <w:rsid w:val="00204DBE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82FA0"/>
    <w:rsid w:val="002838A5"/>
    <w:rsid w:val="00291FAF"/>
    <w:rsid w:val="0029275D"/>
    <w:rsid w:val="002946D9"/>
    <w:rsid w:val="002A2C58"/>
    <w:rsid w:val="002A7C57"/>
    <w:rsid w:val="002B3191"/>
    <w:rsid w:val="002B3401"/>
    <w:rsid w:val="002B7930"/>
    <w:rsid w:val="002C0482"/>
    <w:rsid w:val="002C0D86"/>
    <w:rsid w:val="002C6B0E"/>
    <w:rsid w:val="002D3766"/>
    <w:rsid w:val="002E4E6A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6240F"/>
    <w:rsid w:val="003735E6"/>
    <w:rsid w:val="00373F0E"/>
    <w:rsid w:val="00374ED7"/>
    <w:rsid w:val="00377B03"/>
    <w:rsid w:val="00380992"/>
    <w:rsid w:val="00385DDD"/>
    <w:rsid w:val="00385E1A"/>
    <w:rsid w:val="00387400"/>
    <w:rsid w:val="00387F7D"/>
    <w:rsid w:val="003942D8"/>
    <w:rsid w:val="003B5758"/>
    <w:rsid w:val="003B7A31"/>
    <w:rsid w:val="003D56C8"/>
    <w:rsid w:val="003E0C00"/>
    <w:rsid w:val="003E6135"/>
    <w:rsid w:val="003F340E"/>
    <w:rsid w:val="003F380E"/>
    <w:rsid w:val="003F500C"/>
    <w:rsid w:val="003F5478"/>
    <w:rsid w:val="003F75C2"/>
    <w:rsid w:val="0040064D"/>
    <w:rsid w:val="00400929"/>
    <w:rsid w:val="004015D8"/>
    <w:rsid w:val="00401949"/>
    <w:rsid w:val="00412BC8"/>
    <w:rsid w:val="00417647"/>
    <w:rsid w:val="00420857"/>
    <w:rsid w:val="00425E25"/>
    <w:rsid w:val="00427B77"/>
    <w:rsid w:val="00430CE1"/>
    <w:rsid w:val="00436F54"/>
    <w:rsid w:val="00451E7B"/>
    <w:rsid w:val="00456FA8"/>
    <w:rsid w:val="004578E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B26"/>
    <w:rsid w:val="004D0E0E"/>
    <w:rsid w:val="004D2976"/>
    <w:rsid w:val="004D699E"/>
    <w:rsid w:val="004E03CA"/>
    <w:rsid w:val="004E0F97"/>
    <w:rsid w:val="004E5431"/>
    <w:rsid w:val="004F00DF"/>
    <w:rsid w:val="004F46F1"/>
    <w:rsid w:val="00500814"/>
    <w:rsid w:val="005016FB"/>
    <w:rsid w:val="00502104"/>
    <w:rsid w:val="0050307C"/>
    <w:rsid w:val="00507F27"/>
    <w:rsid w:val="0051428C"/>
    <w:rsid w:val="00514316"/>
    <w:rsid w:val="005149C1"/>
    <w:rsid w:val="00517A66"/>
    <w:rsid w:val="00521011"/>
    <w:rsid w:val="0052385E"/>
    <w:rsid w:val="00524A0D"/>
    <w:rsid w:val="00530B03"/>
    <w:rsid w:val="00536488"/>
    <w:rsid w:val="005368F2"/>
    <w:rsid w:val="00537253"/>
    <w:rsid w:val="00543CA9"/>
    <w:rsid w:val="005466D5"/>
    <w:rsid w:val="00547841"/>
    <w:rsid w:val="00550793"/>
    <w:rsid w:val="005512AE"/>
    <w:rsid w:val="00554D3E"/>
    <w:rsid w:val="0055594E"/>
    <w:rsid w:val="005625E3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4F78"/>
    <w:rsid w:val="005B7BE4"/>
    <w:rsid w:val="005C12AF"/>
    <w:rsid w:val="005C4F2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3BDC"/>
    <w:rsid w:val="006105A0"/>
    <w:rsid w:val="0061433D"/>
    <w:rsid w:val="00622161"/>
    <w:rsid w:val="0062389F"/>
    <w:rsid w:val="00624930"/>
    <w:rsid w:val="006307EC"/>
    <w:rsid w:val="00630AE6"/>
    <w:rsid w:val="00636FB2"/>
    <w:rsid w:val="00641EE7"/>
    <w:rsid w:val="0064355B"/>
    <w:rsid w:val="00645B47"/>
    <w:rsid w:val="00647EB5"/>
    <w:rsid w:val="00650C1B"/>
    <w:rsid w:val="00652675"/>
    <w:rsid w:val="006537C0"/>
    <w:rsid w:val="00653BD9"/>
    <w:rsid w:val="00654108"/>
    <w:rsid w:val="0066053C"/>
    <w:rsid w:val="006668BA"/>
    <w:rsid w:val="0066699F"/>
    <w:rsid w:val="00673012"/>
    <w:rsid w:val="00677785"/>
    <w:rsid w:val="00686140"/>
    <w:rsid w:val="00690B8D"/>
    <w:rsid w:val="00690C34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079C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B189D"/>
    <w:rsid w:val="007B6733"/>
    <w:rsid w:val="007E22B8"/>
    <w:rsid w:val="007F2E44"/>
    <w:rsid w:val="007F6872"/>
    <w:rsid w:val="007F7BDC"/>
    <w:rsid w:val="008073EF"/>
    <w:rsid w:val="0081224D"/>
    <w:rsid w:val="0081588C"/>
    <w:rsid w:val="00843459"/>
    <w:rsid w:val="00861350"/>
    <w:rsid w:val="008632D0"/>
    <w:rsid w:val="00870377"/>
    <w:rsid w:val="00872B6C"/>
    <w:rsid w:val="008813B0"/>
    <w:rsid w:val="00882AF5"/>
    <w:rsid w:val="008871A2"/>
    <w:rsid w:val="0089636A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06BD5"/>
    <w:rsid w:val="00912AC2"/>
    <w:rsid w:val="00912BAF"/>
    <w:rsid w:val="00916396"/>
    <w:rsid w:val="009225FF"/>
    <w:rsid w:val="00926087"/>
    <w:rsid w:val="00931CD7"/>
    <w:rsid w:val="00935F5F"/>
    <w:rsid w:val="009413FB"/>
    <w:rsid w:val="00943063"/>
    <w:rsid w:val="00943EDC"/>
    <w:rsid w:val="009508FE"/>
    <w:rsid w:val="009516CC"/>
    <w:rsid w:val="0095614C"/>
    <w:rsid w:val="00960349"/>
    <w:rsid w:val="0096263F"/>
    <w:rsid w:val="00965A51"/>
    <w:rsid w:val="00970068"/>
    <w:rsid w:val="0097091D"/>
    <w:rsid w:val="00974170"/>
    <w:rsid w:val="0097573F"/>
    <w:rsid w:val="0097575B"/>
    <w:rsid w:val="009835B0"/>
    <w:rsid w:val="009936DF"/>
    <w:rsid w:val="00995119"/>
    <w:rsid w:val="009A2D55"/>
    <w:rsid w:val="009B0FDC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2066B"/>
    <w:rsid w:val="00A22630"/>
    <w:rsid w:val="00A428B2"/>
    <w:rsid w:val="00A47F45"/>
    <w:rsid w:val="00A51E21"/>
    <w:rsid w:val="00A61FD6"/>
    <w:rsid w:val="00A7259E"/>
    <w:rsid w:val="00A759D8"/>
    <w:rsid w:val="00A82EB6"/>
    <w:rsid w:val="00A8336A"/>
    <w:rsid w:val="00A94F4F"/>
    <w:rsid w:val="00AA35B1"/>
    <w:rsid w:val="00AA56C3"/>
    <w:rsid w:val="00AB0ECD"/>
    <w:rsid w:val="00AC2145"/>
    <w:rsid w:val="00AC4209"/>
    <w:rsid w:val="00AC6E21"/>
    <w:rsid w:val="00AC6FEC"/>
    <w:rsid w:val="00AD0267"/>
    <w:rsid w:val="00AD1DEB"/>
    <w:rsid w:val="00AD7C41"/>
    <w:rsid w:val="00AE4612"/>
    <w:rsid w:val="00AE59E4"/>
    <w:rsid w:val="00AF285E"/>
    <w:rsid w:val="00AF3970"/>
    <w:rsid w:val="00AF3AD7"/>
    <w:rsid w:val="00AF5088"/>
    <w:rsid w:val="00AF6E26"/>
    <w:rsid w:val="00B001EF"/>
    <w:rsid w:val="00B04093"/>
    <w:rsid w:val="00B143A8"/>
    <w:rsid w:val="00B145CB"/>
    <w:rsid w:val="00B16EA2"/>
    <w:rsid w:val="00B2441A"/>
    <w:rsid w:val="00B30F1C"/>
    <w:rsid w:val="00B33EB2"/>
    <w:rsid w:val="00B34989"/>
    <w:rsid w:val="00B50685"/>
    <w:rsid w:val="00B56022"/>
    <w:rsid w:val="00B61821"/>
    <w:rsid w:val="00B62A1A"/>
    <w:rsid w:val="00B70409"/>
    <w:rsid w:val="00B71734"/>
    <w:rsid w:val="00B71D4F"/>
    <w:rsid w:val="00B73A3C"/>
    <w:rsid w:val="00B851F7"/>
    <w:rsid w:val="00B9178D"/>
    <w:rsid w:val="00B9397B"/>
    <w:rsid w:val="00B9614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7F6C"/>
    <w:rsid w:val="00BE2B73"/>
    <w:rsid w:val="00BE3332"/>
    <w:rsid w:val="00BF0513"/>
    <w:rsid w:val="00BF7D9C"/>
    <w:rsid w:val="00C243D0"/>
    <w:rsid w:val="00C25D62"/>
    <w:rsid w:val="00C261E0"/>
    <w:rsid w:val="00C406E6"/>
    <w:rsid w:val="00C43528"/>
    <w:rsid w:val="00C47385"/>
    <w:rsid w:val="00C525E1"/>
    <w:rsid w:val="00C54950"/>
    <w:rsid w:val="00C60364"/>
    <w:rsid w:val="00C6287D"/>
    <w:rsid w:val="00C63C7B"/>
    <w:rsid w:val="00C6799B"/>
    <w:rsid w:val="00C72B95"/>
    <w:rsid w:val="00C74973"/>
    <w:rsid w:val="00C7625A"/>
    <w:rsid w:val="00C82CC2"/>
    <w:rsid w:val="00C851EE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7DB9"/>
    <w:rsid w:val="00CE29FA"/>
    <w:rsid w:val="00CE6EFF"/>
    <w:rsid w:val="00CE76BF"/>
    <w:rsid w:val="00CF075B"/>
    <w:rsid w:val="00CF1F86"/>
    <w:rsid w:val="00D00C91"/>
    <w:rsid w:val="00D01860"/>
    <w:rsid w:val="00D02DF4"/>
    <w:rsid w:val="00D033EA"/>
    <w:rsid w:val="00D05B26"/>
    <w:rsid w:val="00D1081A"/>
    <w:rsid w:val="00D167CD"/>
    <w:rsid w:val="00D206F0"/>
    <w:rsid w:val="00D24CF1"/>
    <w:rsid w:val="00D257BC"/>
    <w:rsid w:val="00D25ED9"/>
    <w:rsid w:val="00D2768C"/>
    <w:rsid w:val="00D30BEB"/>
    <w:rsid w:val="00D318E3"/>
    <w:rsid w:val="00D35786"/>
    <w:rsid w:val="00D37FA8"/>
    <w:rsid w:val="00D45AD9"/>
    <w:rsid w:val="00D502E0"/>
    <w:rsid w:val="00D50D54"/>
    <w:rsid w:val="00D55337"/>
    <w:rsid w:val="00D60D37"/>
    <w:rsid w:val="00D665F3"/>
    <w:rsid w:val="00D738E4"/>
    <w:rsid w:val="00D74BCB"/>
    <w:rsid w:val="00D825F3"/>
    <w:rsid w:val="00D829AA"/>
    <w:rsid w:val="00D907B8"/>
    <w:rsid w:val="00D90BD5"/>
    <w:rsid w:val="00DA0925"/>
    <w:rsid w:val="00DA335E"/>
    <w:rsid w:val="00DA3386"/>
    <w:rsid w:val="00DA5266"/>
    <w:rsid w:val="00DA670F"/>
    <w:rsid w:val="00DA7F29"/>
    <w:rsid w:val="00DB6E46"/>
    <w:rsid w:val="00DB7959"/>
    <w:rsid w:val="00DC02CD"/>
    <w:rsid w:val="00DC3D3F"/>
    <w:rsid w:val="00DC4785"/>
    <w:rsid w:val="00DC5166"/>
    <w:rsid w:val="00DD3425"/>
    <w:rsid w:val="00DD4A5B"/>
    <w:rsid w:val="00DD563B"/>
    <w:rsid w:val="00DE1FED"/>
    <w:rsid w:val="00DE449E"/>
    <w:rsid w:val="00DF5D0F"/>
    <w:rsid w:val="00E013F4"/>
    <w:rsid w:val="00E01709"/>
    <w:rsid w:val="00E06ABA"/>
    <w:rsid w:val="00E11BF5"/>
    <w:rsid w:val="00E17AD6"/>
    <w:rsid w:val="00E200FC"/>
    <w:rsid w:val="00E20ADC"/>
    <w:rsid w:val="00E22766"/>
    <w:rsid w:val="00E45573"/>
    <w:rsid w:val="00E46FBC"/>
    <w:rsid w:val="00E50F2D"/>
    <w:rsid w:val="00E556C8"/>
    <w:rsid w:val="00E56996"/>
    <w:rsid w:val="00E57368"/>
    <w:rsid w:val="00E63867"/>
    <w:rsid w:val="00E703D9"/>
    <w:rsid w:val="00E808C4"/>
    <w:rsid w:val="00E83E34"/>
    <w:rsid w:val="00E9640B"/>
    <w:rsid w:val="00EA4CAC"/>
    <w:rsid w:val="00EA7639"/>
    <w:rsid w:val="00EB0D24"/>
    <w:rsid w:val="00EB5156"/>
    <w:rsid w:val="00EB7302"/>
    <w:rsid w:val="00EC0330"/>
    <w:rsid w:val="00EC360B"/>
    <w:rsid w:val="00EC5498"/>
    <w:rsid w:val="00EC786F"/>
    <w:rsid w:val="00ED1EB0"/>
    <w:rsid w:val="00EE054F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50CF5"/>
    <w:rsid w:val="00F6298C"/>
    <w:rsid w:val="00F71780"/>
    <w:rsid w:val="00F71909"/>
    <w:rsid w:val="00F71BBF"/>
    <w:rsid w:val="00F77048"/>
    <w:rsid w:val="00F85262"/>
    <w:rsid w:val="00F85370"/>
    <w:rsid w:val="00F85433"/>
    <w:rsid w:val="00F92647"/>
    <w:rsid w:val="00F9308D"/>
    <w:rsid w:val="00F9343F"/>
    <w:rsid w:val="00FB1189"/>
    <w:rsid w:val="00FB582A"/>
    <w:rsid w:val="00FB7410"/>
    <w:rsid w:val="00FC073F"/>
    <w:rsid w:val="00FC1324"/>
    <w:rsid w:val="00FC156D"/>
    <w:rsid w:val="00FC1E30"/>
    <w:rsid w:val="00FC699B"/>
    <w:rsid w:val="00FD0813"/>
    <w:rsid w:val="00FD250D"/>
    <w:rsid w:val="00FD270A"/>
    <w:rsid w:val="00FE0681"/>
    <w:rsid w:val="00FE06AC"/>
    <w:rsid w:val="00FE5D59"/>
    <w:rsid w:val="00FE7963"/>
    <w:rsid w:val="00FF2821"/>
    <w:rsid w:val="00FF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7667-DCCC-4362-B3CB-5EC4245A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Чипиго О.Н</cp:lastModifiedBy>
  <cp:revision>4</cp:revision>
  <cp:lastPrinted>2009-02-10T21:02:00Z</cp:lastPrinted>
  <dcterms:created xsi:type="dcterms:W3CDTF">2019-05-17T10:08:00Z</dcterms:created>
  <dcterms:modified xsi:type="dcterms:W3CDTF">2019-05-17T10:14:00Z</dcterms:modified>
</cp:coreProperties>
</file>