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0867BA" w:rsidRDefault="000867BA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57519A">
        <w:rPr>
          <w:color w:val="000000" w:themeColor="text1"/>
        </w:rPr>
        <w:t>28</w:t>
      </w:r>
      <w:r w:rsidR="00E30352">
        <w:rPr>
          <w:color w:val="000000" w:themeColor="text1"/>
        </w:rPr>
        <w:t>.07</w:t>
      </w:r>
      <w:r w:rsidR="008C2654">
        <w:rPr>
          <w:color w:val="000000" w:themeColor="text1"/>
        </w:rPr>
        <w:t>.2022</w:t>
      </w:r>
      <w:r w:rsidR="00037EE4" w:rsidRPr="0083555B">
        <w:rPr>
          <w:color w:val="000000" w:themeColor="text1"/>
        </w:rPr>
        <w:t xml:space="preserve"> г. № </w:t>
      </w:r>
      <w:r w:rsidR="0057519A">
        <w:rPr>
          <w:color w:val="000000" w:themeColor="text1"/>
        </w:rPr>
        <w:t>795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57519A">
        <w:rPr>
          <w:b/>
          <w:color w:val="000000" w:themeColor="text1"/>
        </w:rPr>
        <w:t>08</w:t>
      </w:r>
      <w:r w:rsidRPr="006E64AC">
        <w:rPr>
          <w:b/>
          <w:color w:val="000000" w:themeColor="text1"/>
        </w:rPr>
        <w:t xml:space="preserve">» </w:t>
      </w:r>
      <w:r w:rsidR="0057519A">
        <w:rPr>
          <w:b/>
          <w:color w:val="000000" w:themeColor="text1"/>
        </w:rPr>
        <w:t>сентября</w:t>
      </w:r>
      <w:r w:rsidR="00E30352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8C2654">
        <w:rPr>
          <w:b/>
          <w:color w:val="000000" w:themeColor="text1"/>
        </w:rPr>
        <w:t>2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117664">
        <w:t xml:space="preserve"> </w:t>
      </w:r>
      <w:r w:rsidR="00E30352">
        <w:t xml:space="preserve">г. Ершов, </w:t>
      </w:r>
      <w:r w:rsidR="0057519A">
        <w:t>ул. Юбилейная, в районе д. 6</w:t>
      </w:r>
      <w:r w:rsidR="00117664">
        <w:t>, кадастровый номер: 64:13:</w:t>
      </w:r>
      <w:r w:rsidR="00C017D9">
        <w:t>00</w:t>
      </w:r>
      <w:r w:rsidR="0057519A">
        <w:t>4301</w:t>
      </w:r>
      <w:r w:rsidR="00117664">
        <w:t>:</w:t>
      </w:r>
      <w:r w:rsidR="0057519A">
        <w:t>581</w:t>
      </w:r>
      <w:r w:rsidR="00117664" w:rsidRPr="00283C9B">
        <w:t xml:space="preserve"> категория земель: земли населенных пунктов,</w:t>
      </w:r>
      <w:r w:rsidR="00117664">
        <w:t xml:space="preserve"> в границах коммунально-складской зоны (П-2) р</w:t>
      </w:r>
      <w:r w:rsidR="00117664" w:rsidRPr="00283C9B">
        <w:t xml:space="preserve">азрешенное использование земельного участка: </w:t>
      </w:r>
      <w:r w:rsidR="00C017D9">
        <w:t>объекты гаражного назначения</w:t>
      </w:r>
      <w:r w:rsidR="00117664" w:rsidRPr="00283C9B">
        <w:t xml:space="preserve">, площадь земельного участка </w:t>
      </w:r>
      <w:r w:rsidR="0057519A">
        <w:t>35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783B47">
        <w:t>30</w:t>
      </w:r>
      <w:r w:rsidR="00117664">
        <w:t xml:space="preserve"> (</w:t>
      </w:r>
      <w:r w:rsidR="00783B47">
        <w:t>тридцать</w:t>
      </w:r>
      <w:r w:rsidR="00117664" w:rsidRPr="00283C9B">
        <w:t xml:space="preserve">) </w:t>
      </w:r>
      <w:r w:rsidR="00117664">
        <w:t>месяц</w:t>
      </w:r>
      <w:r w:rsidR="00C017D9">
        <w:t>ев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17664" w:rsidRPr="00147B97">
        <w:t xml:space="preserve"> </w:t>
      </w:r>
      <w:r w:rsidR="00117664">
        <w:t>отсутствуют.</w:t>
      </w:r>
    </w:p>
    <w:p w:rsidR="008C2654" w:rsidRDefault="008C2654" w:rsidP="008C2654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 на земельном участке строений и сооружений не выявлено.</w:t>
      </w:r>
    </w:p>
    <w:p w:rsidR="00E30352" w:rsidRDefault="00E30352" w:rsidP="00E30352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2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</w:t>
      </w:r>
      <w:r w:rsidR="0057519A">
        <w:t xml:space="preserve">Российская Федерация, </w:t>
      </w:r>
      <w:r w:rsidRPr="00283C9B">
        <w:t>Саратовская область,</w:t>
      </w:r>
      <w:r w:rsidR="0057519A">
        <w:t xml:space="preserve"> </w:t>
      </w:r>
      <w:proofErr w:type="spellStart"/>
      <w:r w:rsidR="0057519A">
        <w:t>Ершовский</w:t>
      </w:r>
      <w:proofErr w:type="spellEnd"/>
      <w:r w:rsidR="0057519A">
        <w:t xml:space="preserve"> муниципальный район, городское поселение город </w:t>
      </w:r>
      <w:r>
        <w:t xml:space="preserve"> Ершов,</w:t>
      </w:r>
      <w:r w:rsidR="0057519A">
        <w:t xml:space="preserve"> город Ершов, территория Пахарь, </w:t>
      </w:r>
      <w:proofErr w:type="spellStart"/>
      <w:r w:rsidR="0057519A">
        <w:t>з</w:t>
      </w:r>
      <w:proofErr w:type="spellEnd"/>
      <w:r w:rsidR="0057519A">
        <w:t>/у 12 к</w:t>
      </w:r>
      <w:r>
        <w:t>адастровый номер: 64:13:00</w:t>
      </w:r>
      <w:r w:rsidR="0057519A">
        <w:t>2201</w:t>
      </w:r>
      <w:r>
        <w:t>:4</w:t>
      </w:r>
      <w:r w:rsidR="0057519A">
        <w:t>9</w:t>
      </w:r>
      <w:r>
        <w:t>2</w:t>
      </w:r>
      <w:r w:rsidRPr="00283C9B">
        <w:t xml:space="preserve"> категория земель: земли населенных пунктов,</w:t>
      </w:r>
      <w:r>
        <w:t xml:space="preserve"> в границах коммунально-складской зоны (П-2)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 w:rsidR="0057519A">
        <w:t>21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30 (тридцать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E30352" w:rsidRDefault="00E30352" w:rsidP="00E30352">
      <w:pPr>
        <w:ind w:firstLine="540"/>
        <w:jc w:val="both"/>
      </w:pPr>
      <w:r>
        <w:t xml:space="preserve">На основании справки ГУП «Саратовское областное бюро технической инвентаризации и оценки недвижимости»  на земельном участке </w:t>
      </w:r>
      <w:r w:rsidR="0057519A">
        <w:t>расположено временное переносное сооружение (полувагон)</w:t>
      </w:r>
      <w:r>
        <w:t>.</w:t>
      </w:r>
    </w:p>
    <w:p w:rsidR="00E30352" w:rsidRDefault="00E30352" w:rsidP="008C2654">
      <w:pPr>
        <w:ind w:firstLine="540"/>
        <w:jc w:val="both"/>
      </w:pPr>
    </w:p>
    <w:p w:rsidR="00FA3E23" w:rsidRDefault="002969AD" w:rsidP="005E16D2">
      <w:pPr>
        <w:widowControl w:val="0"/>
        <w:autoSpaceDE w:val="0"/>
        <w:jc w:val="both"/>
      </w:pPr>
      <w:bookmarkStart w:id="0" w:name="dst97"/>
      <w:bookmarkEnd w:id="0"/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  <w:r w:rsidR="00AC7515"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 w:rsidR="00AC7515">
        <w:rPr>
          <w:color w:val="000000"/>
        </w:rPr>
        <w:t>Ершовского</w:t>
      </w:r>
      <w:proofErr w:type="spellEnd"/>
      <w:r w:rsidR="00AC7515"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 w:rsidR="00AC7515">
        <w:rPr>
          <w:color w:val="000000"/>
        </w:rPr>
        <w:t>)о</w:t>
      </w:r>
      <w:proofErr w:type="gramEnd"/>
      <w:r w:rsidR="00AC7515"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 w:rsidR="00AC7515">
        <w:rPr>
          <w:color w:val="000000"/>
        </w:rPr>
        <w:t>29.05.2017 года № 53-304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="00AC7515" w:rsidRPr="00AC7515">
        <w:t>Ершовского</w:t>
      </w:r>
      <w:proofErr w:type="spellEnd"/>
      <w:r w:rsidR="00AC7515" w:rsidRPr="00AC7515">
        <w:t xml:space="preserve"> муниципального    района   Саратовской   области»</w:t>
      </w:r>
      <w:r w:rsidR="00C46C00">
        <w:t xml:space="preserve">, </w:t>
      </w:r>
      <w:r w:rsidR="00FA3E23">
        <w:t>для зоны П-2 (коммунально-складская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tbl>
      <w:tblPr>
        <w:tblStyle w:val="a5"/>
        <w:tblW w:w="9657" w:type="dxa"/>
        <w:tblLook w:val="04A0"/>
      </w:tblPr>
      <w:tblGrid>
        <w:gridCol w:w="9435"/>
        <w:gridCol w:w="222"/>
      </w:tblGrid>
      <w:tr w:rsidR="008D5907" w:rsidRPr="00A758B7" w:rsidTr="005A5EF4">
        <w:trPr>
          <w:trHeight w:val="711"/>
        </w:trPr>
        <w:tc>
          <w:tcPr>
            <w:tcW w:w="9435" w:type="dxa"/>
          </w:tcPr>
          <w:tbl>
            <w:tblPr>
              <w:tblStyle w:val="a5"/>
              <w:tblW w:w="9209" w:type="dxa"/>
              <w:tblLook w:val="04A0"/>
            </w:tblPr>
            <w:tblGrid>
              <w:gridCol w:w="2660"/>
              <w:gridCol w:w="6549"/>
            </w:tblGrid>
            <w:tr w:rsidR="00BA6B77" w:rsidRPr="00A758B7" w:rsidTr="00E37CDE">
              <w:trPr>
                <w:trHeight w:val="853"/>
              </w:trPr>
              <w:tc>
                <w:tcPr>
                  <w:tcW w:w="2660" w:type="dxa"/>
                </w:tcPr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07073">
                    <w:rPr>
                      <w:b/>
                      <w:sz w:val="24"/>
                      <w:szCs w:val="24"/>
                    </w:rPr>
                    <w:lastRenderedPageBreak/>
                    <w:t>Вид использования</w:t>
                  </w:r>
                </w:p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  <w:r w:rsidRPr="00FA3E23">
                    <w:rPr>
                      <w:sz w:val="24"/>
                      <w:szCs w:val="24"/>
                    </w:rPr>
                    <w:t>Объекты гаражного назначения</w:t>
                  </w: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Pr="00FA3E23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9" w:type="dxa"/>
                </w:tcPr>
                <w:p w:rsidR="00BA6B77" w:rsidRPr="00507073" w:rsidRDefault="00BA6B77" w:rsidP="00D76785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0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Предельные параметры разрешенного строительства, реконструкции объектов капитального строительства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Предельные (минимальные и (или) максимальные) размеры земельных участков: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площадь земельного участк</w:t>
                  </w:r>
                  <w:proofErr w:type="gramStart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а-</w:t>
                  </w:r>
                  <w:proofErr w:type="gramEnd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10000 кв.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земельного участка – от 20 до 100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земельного участка – от 20 до 100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Минимальные отступы от границ земельных участков - 5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Предельное количество этажей – 2 этажа.</w:t>
                  </w:r>
                </w:p>
                <w:p w:rsidR="00BA6B7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Максимальный процент застройки в границах земельного участка – 60 %.</w:t>
                  </w: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D76785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D5907" w:rsidRPr="00A758B7" w:rsidRDefault="008D5907" w:rsidP="008617B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A48" w:rsidRDefault="00935A48" w:rsidP="008D5907">
      <w:pPr>
        <w:spacing w:line="240" w:lineRule="atLeast"/>
        <w:jc w:val="both"/>
      </w:pPr>
    </w:p>
    <w:p w:rsidR="00D63D7B" w:rsidRDefault="00D63D7B" w:rsidP="00D63D7B">
      <w:pPr>
        <w:pStyle w:val="a9"/>
        <w:rPr>
          <w:rStyle w:val="5"/>
          <w:color w:val="000000"/>
          <w:lang w:val="ru-RU"/>
        </w:rPr>
      </w:pP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E30352" w:rsidRDefault="00BA6B77" w:rsidP="00E30352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="00E30352"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="00E30352"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E30352"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="00E30352"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="00E30352" w:rsidRPr="00425DB2">
        <w:rPr>
          <w:rFonts w:ascii="Times New Roman" w:hAnsi="Times New Roman"/>
          <w:sz w:val="24"/>
          <w:szCs w:val="24"/>
        </w:rPr>
        <w:t xml:space="preserve"> </w:t>
      </w:r>
      <w:r w:rsidR="00E30352">
        <w:rPr>
          <w:rFonts w:ascii="Times New Roman" w:hAnsi="Times New Roman"/>
          <w:color w:val="000000"/>
        </w:rPr>
        <w:t>межрайонные электрические сети»</w:t>
      </w:r>
      <w:r w:rsidR="00E30352"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 w:rsidR="00E30352">
        <w:rPr>
          <w:rFonts w:ascii="Times New Roman" w:hAnsi="Times New Roman"/>
          <w:sz w:val="24"/>
          <w:szCs w:val="24"/>
        </w:rPr>
        <w:t>имеется техническая возможность подключения объекта электроснабжения, который будет располагаться по адресу:</w:t>
      </w:r>
      <w:r w:rsidR="00E30352" w:rsidRPr="007C0B82">
        <w:t xml:space="preserve"> </w:t>
      </w:r>
      <w:r w:rsidR="00E30352" w:rsidRPr="007C0B82">
        <w:rPr>
          <w:rFonts w:ascii="Times New Roman" w:hAnsi="Times New Roman"/>
        </w:rPr>
        <w:t xml:space="preserve">Саратовская область, </w:t>
      </w:r>
      <w:r w:rsidR="00E30352">
        <w:rPr>
          <w:rFonts w:ascii="Times New Roman" w:hAnsi="Times New Roman"/>
        </w:rPr>
        <w:t xml:space="preserve">г. Ершов, </w:t>
      </w:r>
      <w:r w:rsidR="00D85649">
        <w:rPr>
          <w:rFonts w:ascii="Times New Roman" w:hAnsi="Times New Roman"/>
        </w:rPr>
        <w:t>ул. Юбилейная, в районе д. 6</w:t>
      </w:r>
      <w:r w:rsidR="00E30352">
        <w:rPr>
          <w:rFonts w:ascii="Times New Roman" w:hAnsi="Times New Roman"/>
          <w:sz w:val="24"/>
          <w:szCs w:val="24"/>
        </w:rPr>
        <w:t>, с кадастровым номером: 64:13:00</w:t>
      </w:r>
      <w:r w:rsidR="00D85649">
        <w:rPr>
          <w:rFonts w:ascii="Times New Roman" w:hAnsi="Times New Roman"/>
          <w:sz w:val="24"/>
          <w:szCs w:val="24"/>
        </w:rPr>
        <w:t>4301</w:t>
      </w:r>
      <w:r w:rsidR="00E30352">
        <w:rPr>
          <w:rFonts w:ascii="Times New Roman" w:hAnsi="Times New Roman"/>
          <w:sz w:val="24"/>
          <w:szCs w:val="24"/>
        </w:rPr>
        <w:t>:</w:t>
      </w:r>
      <w:r w:rsidR="00D85649">
        <w:rPr>
          <w:rFonts w:ascii="Times New Roman" w:hAnsi="Times New Roman"/>
          <w:sz w:val="24"/>
          <w:szCs w:val="24"/>
        </w:rPr>
        <w:t>581</w:t>
      </w:r>
      <w:r w:rsidR="00E30352">
        <w:rPr>
          <w:rFonts w:ascii="Times New Roman" w:hAnsi="Times New Roman"/>
          <w:sz w:val="24"/>
          <w:szCs w:val="24"/>
        </w:rPr>
        <w:t>.</w:t>
      </w:r>
      <w:r w:rsidR="00E30352">
        <w:rPr>
          <w:rFonts w:ascii="Times New Roman" w:hAnsi="Times New Roman"/>
        </w:rPr>
        <w:t xml:space="preserve">Предельная свободная мощность существующих сетей 50 </w:t>
      </w:r>
      <w:proofErr w:type="spellStart"/>
      <w:r w:rsidR="00E30352">
        <w:rPr>
          <w:rFonts w:ascii="Times New Roman" w:hAnsi="Times New Roman"/>
        </w:rPr>
        <w:t>кВа</w:t>
      </w:r>
      <w:proofErr w:type="spellEnd"/>
      <w:r w:rsidR="00E30352">
        <w:rPr>
          <w:rFonts w:ascii="Times New Roman" w:hAnsi="Times New Roman"/>
        </w:rPr>
        <w:t xml:space="preserve">; </w:t>
      </w:r>
      <w:r w:rsidR="00E30352" w:rsidRPr="0047495A">
        <w:rPr>
          <w:rFonts w:ascii="Times New Roman" w:hAnsi="Times New Roman"/>
        </w:rPr>
        <w:t xml:space="preserve"> </w:t>
      </w:r>
      <w:r w:rsidR="00E30352">
        <w:rPr>
          <w:rFonts w:ascii="Times New Roman" w:hAnsi="Times New Roman"/>
        </w:rPr>
        <w:t>срок действия технических услови</w:t>
      </w:r>
      <w:proofErr w:type="gramStart"/>
      <w:r w:rsidR="00E30352">
        <w:rPr>
          <w:rFonts w:ascii="Times New Roman" w:hAnsi="Times New Roman"/>
        </w:rPr>
        <w:t>й-</w:t>
      </w:r>
      <w:proofErr w:type="gramEnd"/>
      <w:r w:rsidR="00E30352">
        <w:rPr>
          <w:rFonts w:ascii="Times New Roman" w:hAnsi="Times New Roman"/>
        </w:rPr>
        <w:t xml:space="preserve"> не более 5 лет; максимальная нагрузка- 25А, сроки подключения объекта капитального строительства к сетям инженерно-технологического обеспечени</w:t>
      </w:r>
      <w:proofErr w:type="gramStart"/>
      <w:r w:rsidR="00E30352">
        <w:rPr>
          <w:rFonts w:ascii="Times New Roman" w:hAnsi="Times New Roman"/>
        </w:rPr>
        <w:t>я-</w:t>
      </w:r>
      <w:proofErr w:type="gramEnd"/>
      <w:r w:rsidR="00E30352"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 w:rsidR="00E30352">
        <w:rPr>
          <w:rFonts w:ascii="Times New Roman" w:hAnsi="Times New Roman"/>
        </w:rPr>
        <w:t>электропринимающих</w:t>
      </w:r>
      <w:proofErr w:type="spellEnd"/>
      <w:r w:rsidR="00E30352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E30352">
        <w:rPr>
          <w:rFonts w:ascii="Times New Roman" w:hAnsi="Times New Roman"/>
        </w:rPr>
        <w:t>электросетевого</w:t>
      </w:r>
      <w:proofErr w:type="spellEnd"/>
      <w:r w:rsidR="00E30352"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</w:t>
      </w:r>
      <w:r w:rsidR="00D85649">
        <w:rPr>
          <w:rFonts w:ascii="Times New Roman" w:hAnsi="Times New Roman"/>
        </w:rPr>
        <w:t>3</w:t>
      </w:r>
      <w:r w:rsidR="00E30352">
        <w:rPr>
          <w:rFonts w:ascii="Times New Roman" w:hAnsi="Times New Roman"/>
        </w:rPr>
        <w:t xml:space="preserve">0 дней до 2-х лет,  плата 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</w:t>
      </w:r>
      <w:r w:rsidR="00D85649">
        <w:rPr>
          <w:rFonts w:ascii="Times New Roman" w:hAnsi="Times New Roman"/>
        </w:rPr>
        <w:t>27</w:t>
      </w:r>
      <w:r w:rsidR="00E30352">
        <w:rPr>
          <w:rFonts w:ascii="Times New Roman" w:hAnsi="Times New Roman"/>
        </w:rPr>
        <w:t xml:space="preserve">/1 от </w:t>
      </w:r>
      <w:r w:rsidR="00D85649">
        <w:rPr>
          <w:rFonts w:ascii="Times New Roman" w:hAnsi="Times New Roman"/>
        </w:rPr>
        <w:t>15.07.2022</w:t>
      </w:r>
      <w:r w:rsidR="00E30352">
        <w:rPr>
          <w:rFonts w:ascii="Times New Roman" w:hAnsi="Times New Roman"/>
        </w:rPr>
        <w:t xml:space="preserve"> г.  «Об установлении стандартизованных ставок платы за  технологическое присоединение </w:t>
      </w:r>
      <w:proofErr w:type="spellStart"/>
      <w:r w:rsidR="00E30352">
        <w:rPr>
          <w:rFonts w:ascii="Times New Roman" w:hAnsi="Times New Roman"/>
        </w:rPr>
        <w:t>энергопринимающих</w:t>
      </w:r>
      <w:proofErr w:type="spellEnd"/>
      <w:r w:rsidR="00E30352"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</w:t>
      </w:r>
      <w:r w:rsidR="00D85649">
        <w:rPr>
          <w:rFonts w:ascii="Times New Roman" w:hAnsi="Times New Roman"/>
        </w:rPr>
        <w:t>22</w:t>
      </w:r>
      <w:r w:rsidR="00E30352">
        <w:rPr>
          <w:rFonts w:ascii="Times New Roman" w:hAnsi="Times New Roman"/>
        </w:rPr>
        <w:t xml:space="preserve"> год»- </w:t>
      </w:r>
      <w:r w:rsidR="00D85649">
        <w:rPr>
          <w:rFonts w:ascii="Times New Roman" w:hAnsi="Times New Roman"/>
        </w:rPr>
        <w:t>3000</w:t>
      </w:r>
      <w:r w:rsidR="00E30352">
        <w:rPr>
          <w:rFonts w:ascii="Times New Roman" w:hAnsi="Times New Roman"/>
        </w:rPr>
        <w:t xml:space="preserve"> </w:t>
      </w:r>
      <w:proofErr w:type="spellStart"/>
      <w:r w:rsidR="00E30352">
        <w:rPr>
          <w:rFonts w:ascii="Times New Roman" w:hAnsi="Times New Roman"/>
        </w:rPr>
        <w:t>руб</w:t>
      </w:r>
      <w:proofErr w:type="spellEnd"/>
      <w:r w:rsidR="00D85649">
        <w:rPr>
          <w:rFonts w:ascii="Times New Roman" w:hAnsi="Times New Roman"/>
        </w:rPr>
        <w:t>/кВт</w:t>
      </w:r>
      <w:proofErr w:type="gramStart"/>
      <w:r w:rsidR="00E30352">
        <w:rPr>
          <w:rFonts w:ascii="Times New Roman" w:hAnsi="Times New Roman"/>
        </w:rPr>
        <w:t>.</w:t>
      </w:r>
      <w:proofErr w:type="gramEnd"/>
      <w:r w:rsidR="00E30352">
        <w:rPr>
          <w:rFonts w:ascii="Times New Roman" w:hAnsi="Times New Roman"/>
        </w:rPr>
        <w:t xml:space="preserve"> </w:t>
      </w:r>
      <w:proofErr w:type="gramStart"/>
      <w:r w:rsidR="00E30352">
        <w:rPr>
          <w:rFonts w:ascii="Times New Roman" w:hAnsi="Times New Roman"/>
        </w:rPr>
        <w:t>д</w:t>
      </w:r>
      <w:proofErr w:type="gramEnd"/>
      <w:r w:rsidR="00E30352">
        <w:rPr>
          <w:rFonts w:ascii="Times New Roman" w:hAnsi="Times New Roman"/>
        </w:rPr>
        <w:t xml:space="preserve">ля  потребителей с максимальной мощностью </w:t>
      </w:r>
      <w:proofErr w:type="spellStart"/>
      <w:r w:rsidR="00E30352">
        <w:rPr>
          <w:rFonts w:ascii="Times New Roman" w:hAnsi="Times New Roman"/>
        </w:rPr>
        <w:t>энергопринимающих</w:t>
      </w:r>
      <w:proofErr w:type="spellEnd"/>
      <w:r w:rsidR="00E30352">
        <w:rPr>
          <w:rFonts w:ascii="Times New Roman" w:hAnsi="Times New Roman"/>
        </w:rPr>
        <w:t xml:space="preserve"> устройств до 15 кВт включительно (с учетом ранее  присоединенных к данной точке присоединения </w:t>
      </w:r>
      <w:proofErr w:type="spellStart"/>
      <w:r w:rsidR="00E30352">
        <w:rPr>
          <w:rFonts w:ascii="Times New Roman" w:hAnsi="Times New Roman"/>
        </w:rPr>
        <w:t>энергопринимающих</w:t>
      </w:r>
      <w:proofErr w:type="spellEnd"/>
      <w:r w:rsidR="00E30352"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</w:t>
      </w:r>
      <w:r w:rsidR="00D85649">
        <w:rPr>
          <w:rFonts w:ascii="Times New Roman" w:hAnsi="Times New Roman"/>
        </w:rPr>
        <w:t xml:space="preserve"> не более 0,4</w:t>
      </w:r>
      <w:r w:rsidR="00E30352">
        <w:rPr>
          <w:rFonts w:ascii="Times New Roman" w:hAnsi="Times New Roman"/>
        </w:rPr>
        <w:t xml:space="preserve"> кВ включительно. При этом расстояние от существующих  электрических сетей необходимого класса напряжения до границ </w:t>
      </w:r>
      <w:proofErr w:type="gramStart"/>
      <w:r w:rsidR="00E30352">
        <w:rPr>
          <w:rFonts w:ascii="Times New Roman" w:hAnsi="Times New Roman"/>
        </w:rPr>
        <w:t>участка</w:t>
      </w:r>
      <w:proofErr w:type="gramEnd"/>
      <w:r w:rsidR="00E30352"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 w:rsidR="00E30352">
        <w:rPr>
          <w:rFonts w:ascii="Times New Roman" w:hAnsi="Times New Roman"/>
        </w:rPr>
        <w:t>энергопринимающие</w:t>
      </w:r>
      <w:proofErr w:type="spellEnd"/>
      <w:r w:rsidR="00E30352"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</w:t>
      </w:r>
    </w:p>
    <w:p w:rsidR="004A76D5" w:rsidRPr="00CF5275" w:rsidRDefault="00BA6B77" w:rsidP="004A76D5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="004A76D5" w:rsidRPr="00CF5275">
        <w:rPr>
          <w:rFonts w:ascii="Times New Roman" w:hAnsi="Times New Roman"/>
          <w:color w:val="000000" w:themeColor="text1"/>
        </w:rPr>
        <w:t xml:space="preserve">АО «Газпром газораспределение </w:t>
      </w:r>
      <w:proofErr w:type="gramStart"/>
      <w:r w:rsidR="004A76D5" w:rsidRPr="00CF5275">
        <w:rPr>
          <w:rFonts w:ascii="Times New Roman" w:hAnsi="Times New Roman"/>
          <w:color w:val="000000" w:themeColor="text1"/>
        </w:rPr>
        <w:t>Саратовской</w:t>
      </w:r>
      <w:proofErr w:type="gramEnd"/>
      <w:r w:rsidR="004A76D5" w:rsidRPr="00CF5275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</w:t>
      </w:r>
      <w:r w:rsidR="00E30352">
        <w:rPr>
          <w:rFonts w:ascii="Times New Roman" w:hAnsi="Times New Roman"/>
          <w:color w:val="000000" w:themeColor="text1"/>
        </w:rPr>
        <w:t>1</w:t>
      </w:r>
      <w:r w:rsidR="00D85649">
        <w:rPr>
          <w:rFonts w:ascii="Times New Roman" w:hAnsi="Times New Roman"/>
          <w:color w:val="000000" w:themeColor="text1"/>
        </w:rPr>
        <w:t>5</w:t>
      </w:r>
      <w:r w:rsidR="004A76D5" w:rsidRPr="00CF5275">
        <w:rPr>
          <w:rFonts w:ascii="Times New Roman" w:hAnsi="Times New Roman"/>
          <w:color w:val="000000" w:themeColor="text1"/>
        </w:rPr>
        <w:t xml:space="preserve"> от </w:t>
      </w:r>
      <w:r w:rsidR="00D85649">
        <w:rPr>
          <w:rFonts w:ascii="Times New Roman" w:hAnsi="Times New Roman"/>
          <w:color w:val="000000" w:themeColor="text1"/>
        </w:rPr>
        <w:t>10.06.2022</w:t>
      </w:r>
      <w:r w:rsidR="004A76D5" w:rsidRPr="00CF5275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 </w:t>
      </w:r>
      <w:r w:rsidR="00D3700A">
        <w:rPr>
          <w:rFonts w:ascii="Times New Roman" w:hAnsi="Times New Roman"/>
          <w:color w:val="000000" w:themeColor="text1"/>
        </w:rPr>
        <w:t>3</w:t>
      </w:r>
      <w:r w:rsidR="004A76D5" w:rsidRPr="00CF5275">
        <w:rPr>
          <w:rFonts w:ascii="Times New Roman" w:hAnsi="Times New Roman"/>
          <w:color w:val="000000" w:themeColor="text1"/>
        </w:rPr>
        <w:t>,0 куб</w:t>
      </w:r>
      <w:proofErr w:type="gramStart"/>
      <w:r w:rsidR="004A76D5" w:rsidRPr="00CF5275">
        <w:rPr>
          <w:rFonts w:ascii="Times New Roman" w:hAnsi="Times New Roman"/>
          <w:color w:val="000000" w:themeColor="text1"/>
        </w:rPr>
        <w:t>.м</w:t>
      </w:r>
      <w:proofErr w:type="gramEnd"/>
      <w:r w:rsidR="004A76D5" w:rsidRPr="00CF5275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1D539B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</w:t>
      </w:r>
      <w:r w:rsidR="004A76D5" w:rsidRPr="004A76D5">
        <w:rPr>
          <w:rFonts w:ascii="Times New Roman" w:hAnsi="Times New Roman"/>
        </w:rPr>
        <w:t xml:space="preserve"> Саратовская область, </w:t>
      </w:r>
      <w:proofErr w:type="gramStart"/>
      <w:r w:rsidR="004A76D5" w:rsidRPr="004A76D5">
        <w:rPr>
          <w:rFonts w:ascii="Times New Roman" w:hAnsi="Times New Roman"/>
        </w:rPr>
        <w:t>г</w:t>
      </w:r>
      <w:proofErr w:type="gramEnd"/>
      <w:r w:rsidR="004A76D5" w:rsidRPr="004A76D5">
        <w:rPr>
          <w:rFonts w:ascii="Times New Roman" w:hAnsi="Times New Roman"/>
        </w:rPr>
        <w:t xml:space="preserve">. Ершов, </w:t>
      </w:r>
      <w:r w:rsidR="00D85649">
        <w:rPr>
          <w:rFonts w:ascii="Times New Roman" w:hAnsi="Times New Roman"/>
        </w:rPr>
        <w:t>в районе дома № 6</w:t>
      </w:r>
      <w:r w:rsidR="004A76D5">
        <w:rPr>
          <w:rFonts w:ascii="Times New Roman" w:hAnsi="Times New Roman"/>
          <w:sz w:val="24"/>
          <w:szCs w:val="24"/>
        </w:rPr>
        <w:t xml:space="preserve"> 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сроки </w:t>
      </w:r>
    </w:p>
    <w:p w:rsidR="001D539B" w:rsidRDefault="001D539B" w:rsidP="00BA6B77">
      <w:pPr>
        <w:pStyle w:val="a4"/>
        <w:ind w:left="0"/>
        <w:jc w:val="both"/>
        <w:rPr>
          <w:rFonts w:ascii="Times New Roman" w:hAnsi="Times New Roman"/>
        </w:rPr>
      </w:pPr>
    </w:p>
    <w:p w:rsidR="001D539B" w:rsidRDefault="001D539B" w:rsidP="00BA6B77">
      <w:pPr>
        <w:pStyle w:val="a4"/>
        <w:ind w:left="0"/>
        <w:jc w:val="both"/>
        <w:rPr>
          <w:rFonts w:ascii="Times New Roman" w:hAnsi="Times New Roman"/>
        </w:rPr>
      </w:pPr>
    </w:p>
    <w:p w:rsidR="001D539B" w:rsidRDefault="001D539B" w:rsidP="00BA6B77">
      <w:pPr>
        <w:pStyle w:val="a4"/>
        <w:ind w:left="0"/>
        <w:jc w:val="both"/>
        <w:rPr>
          <w:rFonts w:ascii="Times New Roman" w:hAnsi="Times New Roman"/>
        </w:rPr>
      </w:pP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</w:t>
      </w:r>
      <w:r w:rsidR="005A5EF4">
        <w:rPr>
          <w:rFonts w:ascii="Times New Roman" w:hAnsi="Times New Roman"/>
        </w:rPr>
        <w:t>6410,4</w:t>
      </w:r>
      <w:r>
        <w:rPr>
          <w:rFonts w:ascii="Times New Roman" w:hAnsi="Times New Roman"/>
        </w:rPr>
        <w:t xml:space="preserve"> руб.</w:t>
      </w:r>
    </w:p>
    <w:p w:rsidR="00E30352" w:rsidRDefault="00E30352" w:rsidP="00BA6B77">
      <w:pPr>
        <w:pStyle w:val="a4"/>
        <w:ind w:left="0"/>
        <w:jc w:val="both"/>
        <w:rPr>
          <w:rFonts w:ascii="Times New Roman" w:hAnsi="Times New Roman"/>
          <w:b/>
        </w:rPr>
      </w:pPr>
      <w:r w:rsidRPr="00E30352">
        <w:rPr>
          <w:rFonts w:ascii="Times New Roman" w:hAnsi="Times New Roman"/>
          <w:b/>
        </w:rPr>
        <w:t>Лот № 2</w:t>
      </w:r>
      <w:r>
        <w:rPr>
          <w:rFonts w:ascii="Times New Roman" w:hAnsi="Times New Roman"/>
          <w:b/>
        </w:rPr>
        <w:t>:</w:t>
      </w:r>
    </w:p>
    <w:p w:rsidR="00D85649" w:rsidRDefault="00E30352" w:rsidP="00D85649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="00D85649" w:rsidRPr="00016639">
        <w:rPr>
          <w:rFonts w:ascii="Times New Roman" w:hAnsi="Times New Roman"/>
          <w:sz w:val="24"/>
          <w:szCs w:val="24"/>
        </w:rPr>
        <w:t xml:space="preserve"> </w:t>
      </w:r>
      <w:r w:rsidR="00D85649"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="00D85649"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D85649"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="00D85649"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="00D85649" w:rsidRPr="00425DB2">
        <w:rPr>
          <w:rFonts w:ascii="Times New Roman" w:hAnsi="Times New Roman"/>
          <w:sz w:val="24"/>
          <w:szCs w:val="24"/>
        </w:rPr>
        <w:t xml:space="preserve"> </w:t>
      </w:r>
      <w:r w:rsidR="00D85649">
        <w:rPr>
          <w:rFonts w:ascii="Times New Roman" w:hAnsi="Times New Roman"/>
          <w:color w:val="000000"/>
        </w:rPr>
        <w:t>межрайонные электрические сети»</w:t>
      </w:r>
      <w:r w:rsidR="00D85649"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 w:rsidR="00D85649">
        <w:rPr>
          <w:rFonts w:ascii="Times New Roman" w:hAnsi="Times New Roman"/>
          <w:sz w:val="24"/>
          <w:szCs w:val="24"/>
        </w:rPr>
        <w:t>имеется техническая возможность подключения объекта электроснабжения, который будет располагаться по адресу:</w:t>
      </w:r>
      <w:r w:rsidR="00D85649" w:rsidRPr="007C0B82">
        <w:t xml:space="preserve"> </w:t>
      </w:r>
      <w:r w:rsidR="00D85649">
        <w:t xml:space="preserve">Российская Федерация, </w:t>
      </w:r>
      <w:r w:rsidR="00D85649" w:rsidRPr="007C0B82">
        <w:rPr>
          <w:rFonts w:ascii="Times New Roman" w:hAnsi="Times New Roman"/>
        </w:rPr>
        <w:t>Саратовская область,</w:t>
      </w:r>
      <w:r w:rsidR="00D85649">
        <w:rPr>
          <w:rFonts w:ascii="Times New Roman" w:hAnsi="Times New Roman"/>
        </w:rPr>
        <w:t xml:space="preserve"> </w:t>
      </w:r>
      <w:proofErr w:type="spellStart"/>
      <w:r w:rsidR="00D85649">
        <w:rPr>
          <w:rFonts w:ascii="Times New Roman" w:hAnsi="Times New Roman"/>
        </w:rPr>
        <w:t>Ершовский</w:t>
      </w:r>
      <w:proofErr w:type="spellEnd"/>
      <w:r w:rsidR="00D85649">
        <w:rPr>
          <w:rFonts w:ascii="Times New Roman" w:hAnsi="Times New Roman"/>
        </w:rPr>
        <w:t xml:space="preserve"> муниципальный район,</w:t>
      </w:r>
      <w:r w:rsidR="00D85649" w:rsidRPr="007C0B82">
        <w:rPr>
          <w:rFonts w:ascii="Times New Roman" w:hAnsi="Times New Roman"/>
        </w:rPr>
        <w:t xml:space="preserve"> </w:t>
      </w:r>
      <w:r w:rsidR="00D85649">
        <w:rPr>
          <w:rFonts w:ascii="Times New Roman" w:hAnsi="Times New Roman"/>
        </w:rPr>
        <w:t xml:space="preserve">городское поселение город Ершов, город Ершов, территория </w:t>
      </w:r>
      <w:r w:rsidR="009C6E91">
        <w:rPr>
          <w:rFonts w:ascii="Times New Roman" w:hAnsi="Times New Roman"/>
        </w:rPr>
        <w:t>П</w:t>
      </w:r>
      <w:r w:rsidR="00D85649">
        <w:rPr>
          <w:rFonts w:ascii="Times New Roman" w:hAnsi="Times New Roman"/>
        </w:rPr>
        <w:t xml:space="preserve">ахарь, </w:t>
      </w:r>
      <w:proofErr w:type="spellStart"/>
      <w:r w:rsidR="00D85649">
        <w:rPr>
          <w:rFonts w:ascii="Times New Roman" w:hAnsi="Times New Roman"/>
        </w:rPr>
        <w:t>з</w:t>
      </w:r>
      <w:proofErr w:type="spellEnd"/>
      <w:r w:rsidR="00D85649">
        <w:rPr>
          <w:rFonts w:ascii="Times New Roman" w:hAnsi="Times New Roman"/>
        </w:rPr>
        <w:t>/у 12</w:t>
      </w:r>
      <w:r w:rsidR="00D85649">
        <w:rPr>
          <w:rFonts w:ascii="Times New Roman" w:hAnsi="Times New Roman"/>
          <w:sz w:val="24"/>
          <w:szCs w:val="24"/>
        </w:rPr>
        <w:t>, с кадастровым номером: 64:13:002201:492.</w:t>
      </w:r>
      <w:r w:rsidR="00D85649">
        <w:rPr>
          <w:rFonts w:ascii="Times New Roman" w:hAnsi="Times New Roman"/>
        </w:rPr>
        <w:t xml:space="preserve">Предельная свободная мощность существующих сетей 50 </w:t>
      </w:r>
      <w:proofErr w:type="spellStart"/>
      <w:r w:rsidR="00D85649">
        <w:rPr>
          <w:rFonts w:ascii="Times New Roman" w:hAnsi="Times New Roman"/>
        </w:rPr>
        <w:t>кВа</w:t>
      </w:r>
      <w:proofErr w:type="spellEnd"/>
      <w:r w:rsidR="00D85649">
        <w:rPr>
          <w:rFonts w:ascii="Times New Roman" w:hAnsi="Times New Roman"/>
        </w:rPr>
        <w:t xml:space="preserve">; </w:t>
      </w:r>
      <w:r w:rsidR="00D85649" w:rsidRPr="0047495A">
        <w:rPr>
          <w:rFonts w:ascii="Times New Roman" w:hAnsi="Times New Roman"/>
        </w:rPr>
        <w:t xml:space="preserve"> </w:t>
      </w:r>
      <w:r w:rsidR="00D85649">
        <w:rPr>
          <w:rFonts w:ascii="Times New Roman" w:hAnsi="Times New Roman"/>
        </w:rPr>
        <w:t>срок действия технических услови</w:t>
      </w:r>
      <w:proofErr w:type="gramStart"/>
      <w:r w:rsidR="00D85649">
        <w:rPr>
          <w:rFonts w:ascii="Times New Roman" w:hAnsi="Times New Roman"/>
        </w:rPr>
        <w:t>й-</w:t>
      </w:r>
      <w:proofErr w:type="gramEnd"/>
      <w:r w:rsidR="00D85649">
        <w:rPr>
          <w:rFonts w:ascii="Times New Roman" w:hAnsi="Times New Roman"/>
        </w:rPr>
        <w:t xml:space="preserve"> не более 5 лет; максимальная нагрузка- 25А, сроки подключения объекта капитального строительства к сетям инженерно-технологического обеспечени</w:t>
      </w:r>
      <w:proofErr w:type="gramStart"/>
      <w:r w:rsidR="00D85649">
        <w:rPr>
          <w:rFonts w:ascii="Times New Roman" w:hAnsi="Times New Roman"/>
        </w:rPr>
        <w:t>я-</w:t>
      </w:r>
      <w:proofErr w:type="gramEnd"/>
      <w:r w:rsidR="00D85649"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 w:rsidR="00D85649">
        <w:rPr>
          <w:rFonts w:ascii="Times New Roman" w:hAnsi="Times New Roman"/>
        </w:rPr>
        <w:t>электропринимающих</w:t>
      </w:r>
      <w:proofErr w:type="spellEnd"/>
      <w:r w:rsidR="00D85649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D85649">
        <w:rPr>
          <w:rFonts w:ascii="Times New Roman" w:hAnsi="Times New Roman"/>
        </w:rPr>
        <w:t>электросетевого</w:t>
      </w:r>
      <w:proofErr w:type="spellEnd"/>
      <w:r w:rsidR="00D85649"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30 дней до 2-х лет,  плата 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27/1 от 15.07.2022 г.  «Об установлении стандартизованных ставок платы за  технологическое присоединение </w:t>
      </w:r>
      <w:proofErr w:type="spellStart"/>
      <w:r w:rsidR="00D85649">
        <w:rPr>
          <w:rFonts w:ascii="Times New Roman" w:hAnsi="Times New Roman"/>
        </w:rPr>
        <w:t>энергопринимающих</w:t>
      </w:r>
      <w:proofErr w:type="spellEnd"/>
      <w:r w:rsidR="00D85649"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2022 год»- 3000 </w:t>
      </w:r>
      <w:proofErr w:type="spellStart"/>
      <w:r w:rsidR="00D85649">
        <w:rPr>
          <w:rFonts w:ascii="Times New Roman" w:hAnsi="Times New Roman"/>
        </w:rPr>
        <w:t>руб</w:t>
      </w:r>
      <w:proofErr w:type="spellEnd"/>
      <w:r w:rsidR="00D85649">
        <w:rPr>
          <w:rFonts w:ascii="Times New Roman" w:hAnsi="Times New Roman"/>
        </w:rPr>
        <w:t>/кВт</w:t>
      </w:r>
      <w:proofErr w:type="gramStart"/>
      <w:r w:rsidR="00D85649">
        <w:rPr>
          <w:rFonts w:ascii="Times New Roman" w:hAnsi="Times New Roman"/>
        </w:rPr>
        <w:t>.</w:t>
      </w:r>
      <w:proofErr w:type="gramEnd"/>
      <w:r w:rsidR="00D85649">
        <w:rPr>
          <w:rFonts w:ascii="Times New Roman" w:hAnsi="Times New Roman"/>
        </w:rPr>
        <w:t xml:space="preserve"> </w:t>
      </w:r>
      <w:proofErr w:type="gramStart"/>
      <w:r w:rsidR="00D85649">
        <w:rPr>
          <w:rFonts w:ascii="Times New Roman" w:hAnsi="Times New Roman"/>
        </w:rPr>
        <w:t>д</w:t>
      </w:r>
      <w:proofErr w:type="gramEnd"/>
      <w:r w:rsidR="00D85649">
        <w:rPr>
          <w:rFonts w:ascii="Times New Roman" w:hAnsi="Times New Roman"/>
        </w:rPr>
        <w:t xml:space="preserve">ля  потребителей с максимальной мощностью </w:t>
      </w:r>
      <w:proofErr w:type="spellStart"/>
      <w:r w:rsidR="00D85649">
        <w:rPr>
          <w:rFonts w:ascii="Times New Roman" w:hAnsi="Times New Roman"/>
        </w:rPr>
        <w:t>энергопринимающих</w:t>
      </w:r>
      <w:proofErr w:type="spellEnd"/>
      <w:r w:rsidR="00D85649">
        <w:rPr>
          <w:rFonts w:ascii="Times New Roman" w:hAnsi="Times New Roman"/>
        </w:rPr>
        <w:t xml:space="preserve"> устройств до 15 кВт включительно (с учетом ранее  присоединенных к данной точке присоединения </w:t>
      </w:r>
      <w:proofErr w:type="spellStart"/>
      <w:r w:rsidR="00D85649">
        <w:rPr>
          <w:rFonts w:ascii="Times New Roman" w:hAnsi="Times New Roman"/>
        </w:rPr>
        <w:t>энергопринимающих</w:t>
      </w:r>
      <w:proofErr w:type="spellEnd"/>
      <w:r w:rsidR="00D85649"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 не более 0,4 кВ включительно. При этом расстояние от существующих  электрических сетей необходимого класса напряжения до границ </w:t>
      </w:r>
      <w:proofErr w:type="gramStart"/>
      <w:r w:rsidR="00D85649">
        <w:rPr>
          <w:rFonts w:ascii="Times New Roman" w:hAnsi="Times New Roman"/>
        </w:rPr>
        <w:t>участка</w:t>
      </w:r>
      <w:proofErr w:type="gramEnd"/>
      <w:r w:rsidR="00D85649"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 w:rsidR="00D85649">
        <w:rPr>
          <w:rFonts w:ascii="Times New Roman" w:hAnsi="Times New Roman"/>
        </w:rPr>
        <w:t>энергопринимающие</w:t>
      </w:r>
      <w:proofErr w:type="spellEnd"/>
      <w:r w:rsidR="00D85649"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</w:t>
      </w:r>
    </w:p>
    <w:p w:rsidR="00E30352" w:rsidRDefault="00E30352" w:rsidP="00E30352">
      <w:pPr>
        <w:pStyle w:val="a4"/>
        <w:ind w:left="0"/>
        <w:jc w:val="both"/>
        <w:rPr>
          <w:rFonts w:ascii="Times New Roman" w:hAnsi="Times New Roman"/>
        </w:rPr>
      </w:pPr>
    </w:p>
    <w:p w:rsidR="00E30352" w:rsidRPr="00CF5275" w:rsidRDefault="00E30352" w:rsidP="00E30352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F5275">
        <w:rPr>
          <w:rFonts w:ascii="Times New Roman" w:hAnsi="Times New Roman"/>
          <w:color w:val="000000" w:themeColor="text1"/>
        </w:rPr>
        <w:t xml:space="preserve">АО «Газпром газораспределение </w:t>
      </w:r>
      <w:proofErr w:type="gramStart"/>
      <w:r w:rsidRPr="00CF5275">
        <w:rPr>
          <w:rFonts w:ascii="Times New Roman" w:hAnsi="Times New Roman"/>
          <w:color w:val="000000" w:themeColor="text1"/>
        </w:rPr>
        <w:t>Саратовской</w:t>
      </w:r>
      <w:proofErr w:type="gramEnd"/>
      <w:r w:rsidRPr="00CF5275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</w:t>
      </w:r>
      <w:r>
        <w:rPr>
          <w:rFonts w:ascii="Times New Roman" w:hAnsi="Times New Roman"/>
          <w:color w:val="000000" w:themeColor="text1"/>
        </w:rPr>
        <w:t>1</w:t>
      </w:r>
      <w:r w:rsidR="001D539B">
        <w:rPr>
          <w:rFonts w:ascii="Times New Roman" w:hAnsi="Times New Roman"/>
          <w:color w:val="000000" w:themeColor="text1"/>
        </w:rPr>
        <w:t>6</w:t>
      </w:r>
      <w:r w:rsidRPr="00CF5275">
        <w:rPr>
          <w:rFonts w:ascii="Times New Roman" w:hAnsi="Times New Roman"/>
          <w:color w:val="000000" w:themeColor="text1"/>
        </w:rPr>
        <w:t xml:space="preserve"> от </w:t>
      </w:r>
      <w:r w:rsidR="001D539B">
        <w:rPr>
          <w:rFonts w:ascii="Times New Roman" w:hAnsi="Times New Roman"/>
          <w:color w:val="000000" w:themeColor="text1"/>
        </w:rPr>
        <w:t>10.06.</w:t>
      </w:r>
      <w:r>
        <w:rPr>
          <w:rFonts w:ascii="Times New Roman" w:hAnsi="Times New Roman"/>
          <w:color w:val="000000" w:themeColor="text1"/>
        </w:rPr>
        <w:t>2022</w:t>
      </w:r>
      <w:r w:rsidRPr="00CF5275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 </w:t>
      </w:r>
      <w:r>
        <w:rPr>
          <w:rFonts w:ascii="Times New Roman" w:hAnsi="Times New Roman"/>
          <w:color w:val="000000" w:themeColor="text1"/>
        </w:rPr>
        <w:t>3</w:t>
      </w:r>
      <w:r w:rsidRPr="00CF5275">
        <w:rPr>
          <w:rFonts w:ascii="Times New Roman" w:hAnsi="Times New Roman"/>
          <w:color w:val="000000" w:themeColor="text1"/>
        </w:rPr>
        <w:t>,0 куб</w:t>
      </w:r>
      <w:proofErr w:type="gramStart"/>
      <w:r w:rsidRPr="00CF5275">
        <w:rPr>
          <w:rFonts w:ascii="Times New Roman" w:hAnsi="Times New Roman"/>
          <w:color w:val="000000" w:themeColor="text1"/>
        </w:rPr>
        <w:t>.м</w:t>
      </w:r>
      <w:proofErr w:type="gramEnd"/>
      <w:r w:rsidRPr="00CF5275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E30352" w:rsidRDefault="00E30352" w:rsidP="00E30352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</w:t>
      </w:r>
      <w:r w:rsidRPr="004A76D5">
        <w:rPr>
          <w:rFonts w:ascii="Times New Roman" w:hAnsi="Times New Roman"/>
        </w:rPr>
        <w:t xml:space="preserve"> </w:t>
      </w:r>
      <w:r w:rsidR="001D539B">
        <w:rPr>
          <w:rFonts w:ascii="Times New Roman" w:hAnsi="Times New Roman"/>
        </w:rPr>
        <w:t xml:space="preserve">Российская федерация, </w:t>
      </w:r>
      <w:proofErr w:type="spellStart"/>
      <w:r w:rsidR="001D539B">
        <w:rPr>
          <w:rFonts w:ascii="Times New Roman" w:hAnsi="Times New Roman"/>
        </w:rPr>
        <w:t>Ершовский</w:t>
      </w:r>
      <w:proofErr w:type="spellEnd"/>
      <w:r w:rsidR="001D539B">
        <w:rPr>
          <w:rFonts w:ascii="Times New Roman" w:hAnsi="Times New Roman"/>
        </w:rPr>
        <w:t xml:space="preserve"> муниципальный район, городское поселение город Ершов, город Ершов, территория Пахарь</w:t>
      </w:r>
      <w:proofErr w:type="gramStart"/>
      <w:r w:rsidR="001D539B">
        <w:rPr>
          <w:rFonts w:ascii="Times New Roman" w:hAnsi="Times New Roman"/>
        </w:rPr>
        <w:t xml:space="preserve"> ,</w:t>
      </w:r>
      <w:proofErr w:type="gramEnd"/>
      <w:r w:rsidR="001D539B">
        <w:rPr>
          <w:rFonts w:ascii="Times New Roman" w:hAnsi="Times New Roman"/>
        </w:rPr>
        <w:t xml:space="preserve"> </w:t>
      </w:r>
      <w:proofErr w:type="spellStart"/>
      <w:r w:rsidR="001D539B">
        <w:rPr>
          <w:rFonts w:ascii="Times New Roman" w:hAnsi="Times New Roman"/>
        </w:rPr>
        <w:t>з</w:t>
      </w:r>
      <w:proofErr w:type="spellEnd"/>
      <w:r w:rsidR="001D539B">
        <w:rPr>
          <w:rFonts w:ascii="Times New Roman" w:hAnsi="Times New Roman"/>
        </w:rPr>
        <w:t>/у 12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извещения- 6410,4 руб.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1D539B">
        <w:t>3600,00</w:t>
      </w:r>
      <w:r w:rsidR="00733974">
        <w:t xml:space="preserve"> (</w:t>
      </w:r>
      <w:r w:rsidR="001D539B">
        <w:t>три</w:t>
      </w:r>
      <w:r w:rsidR="00EC44D9">
        <w:t xml:space="preserve"> тысячи </w:t>
      </w:r>
      <w:r w:rsidR="001D539B">
        <w:t>шестьсот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170529">
        <w:t>(</w:t>
      </w:r>
      <w:proofErr w:type="gramEnd"/>
      <w:r w:rsidR="00170529">
        <w:t xml:space="preserve"> на основании  отчета </w:t>
      </w:r>
      <w:r w:rsidR="001D539B">
        <w:t>ЧП</w:t>
      </w:r>
      <w:r w:rsidR="00986549">
        <w:t>О «</w:t>
      </w:r>
      <w:r w:rsidR="001D539B">
        <w:t>Нечаев В.А.</w:t>
      </w:r>
      <w:r w:rsidR="00986549">
        <w:t>»</w:t>
      </w:r>
      <w:r w:rsidR="00EC44D9">
        <w:t>;</w:t>
      </w:r>
    </w:p>
    <w:p w:rsidR="00EC44D9" w:rsidRDefault="00EC44D9" w:rsidP="00EC44D9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 w:rsidR="001D539B">
        <w:t>2127,00</w:t>
      </w:r>
      <w:r>
        <w:t xml:space="preserve"> (две тысячи </w:t>
      </w:r>
      <w:r w:rsidR="001D539B">
        <w:t xml:space="preserve">сто двадцать семь) </w:t>
      </w:r>
      <w:r w:rsidRPr="00874065">
        <w:t>руб</w:t>
      </w:r>
      <w:r>
        <w:t>.</w:t>
      </w:r>
      <w:r w:rsidRPr="00874065">
        <w:t xml:space="preserve"> </w:t>
      </w:r>
      <w:r>
        <w:t>00 коп</w:t>
      </w:r>
      <w:proofErr w:type="gramStart"/>
      <w:r>
        <w:t>.(</w:t>
      </w:r>
      <w:proofErr w:type="gramEnd"/>
      <w:r>
        <w:t xml:space="preserve"> на основании  отчета</w:t>
      </w:r>
      <w:r w:rsidR="001D539B" w:rsidRPr="001D539B">
        <w:t xml:space="preserve"> </w:t>
      </w:r>
      <w:r w:rsidR="001D539B">
        <w:t>ЧПО «Нечаев В.А.</w:t>
      </w:r>
      <w:r>
        <w:t>»).</w:t>
      </w: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1D539B" w:rsidRPr="001D539B">
        <w:t>108</w:t>
      </w:r>
      <w:r w:rsidR="00EC44D9">
        <w:t>,</w:t>
      </w:r>
      <w:r w:rsidR="009D4E8D" w:rsidRPr="009D4E8D">
        <w:t>00</w:t>
      </w:r>
      <w:r w:rsidR="002670D2">
        <w:rPr>
          <w:b/>
        </w:rPr>
        <w:t xml:space="preserve"> </w:t>
      </w:r>
      <w:r w:rsidR="00170529" w:rsidRPr="00170529">
        <w:t xml:space="preserve"> </w:t>
      </w:r>
      <w:r w:rsidR="001D539B">
        <w:t>(сто восемь</w:t>
      </w:r>
      <w:r w:rsidR="002670D2">
        <w:t xml:space="preserve"> </w:t>
      </w:r>
      <w:r w:rsidR="00D76785">
        <w:t>руб.)  00</w:t>
      </w:r>
      <w:r w:rsidR="00170529" w:rsidRPr="00170529">
        <w:t xml:space="preserve"> коп</w:t>
      </w:r>
      <w:proofErr w:type="gramStart"/>
      <w:r w:rsidR="00170529" w:rsidRPr="00170529">
        <w:t xml:space="preserve">., </w:t>
      </w:r>
      <w:proofErr w:type="gramEnd"/>
      <w:r w:rsidR="00170529" w:rsidRPr="00170529">
        <w:t>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</w:t>
      </w:r>
      <w:r w:rsidR="00D76785">
        <w:t>няется в течение всего аукциона</w:t>
      </w:r>
      <w:r w:rsidR="00EC44D9">
        <w:t>;</w:t>
      </w:r>
    </w:p>
    <w:p w:rsidR="00EC44D9" w:rsidRDefault="00EC44D9" w:rsidP="00EC44D9">
      <w:pPr>
        <w:spacing w:line="280" w:lineRule="exact"/>
        <w:jc w:val="both"/>
      </w:pPr>
      <w:r>
        <w:rPr>
          <w:b/>
        </w:rPr>
        <w:t xml:space="preserve">ЛОТ № 2:   </w:t>
      </w:r>
      <w:r w:rsidR="001D539B" w:rsidRPr="001D539B">
        <w:t>63,81</w:t>
      </w:r>
      <w:r>
        <w:rPr>
          <w:b/>
        </w:rPr>
        <w:t xml:space="preserve"> </w:t>
      </w:r>
      <w:r w:rsidRPr="00170529">
        <w:t xml:space="preserve"> (</w:t>
      </w:r>
      <w:r w:rsidR="001D539B">
        <w:t>шестьдесят три</w:t>
      </w:r>
      <w:r>
        <w:t xml:space="preserve"> руб.)  </w:t>
      </w:r>
      <w:r w:rsidR="001D539B">
        <w:t>81</w:t>
      </w:r>
      <w:r w:rsidRPr="00170529">
        <w:t xml:space="preserve"> коп</w:t>
      </w:r>
      <w:proofErr w:type="gramStart"/>
      <w:r w:rsidRPr="00170529">
        <w:t xml:space="preserve">., </w:t>
      </w:r>
      <w:proofErr w:type="gramEnd"/>
      <w:r w:rsidRPr="00170529">
        <w:t>что</w:t>
      </w:r>
      <w:r>
        <w:rPr>
          <w:b/>
        </w:rPr>
        <w:t xml:space="preserve"> </w:t>
      </w:r>
      <w:r w:rsidRPr="00427EB7">
        <w:t xml:space="preserve"> </w:t>
      </w:r>
      <w:r>
        <w:t>составляет</w:t>
      </w:r>
      <w:r w:rsidRPr="00427EB7">
        <w:t xml:space="preserve"> 3%  </w:t>
      </w:r>
      <w:r>
        <w:t xml:space="preserve">от </w:t>
      </w:r>
      <w:r w:rsidRPr="00427EB7">
        <w:t>начального размера годовой арендной платы и не изме</w:t>
      </w:r>
      <w:r>
        <w:t>няется в течение всего аукциона.</w:t>
      </w:r>
    </w:p>
    <w:p w:rsidR="001D539B" w:rsidRDefault="001D539B" w:rsidP="00EC44D9">
      <w:pPr>
        <w:spacing w:line="280" w:lineRule="exact"/>
        <w:jc w:val="both"/>
      </w:pPr>
    </w:p>
    <w:p w:rsidR="001D539B" w:rsidRDefault="001D539B" w:rsidP="00EC44D9">
      <w:pPr>
        <w:spacing w:line="280" w:lineRule="exact"/>
        <w:jc w:val="both"/>
      </w:pPr>
    </w:p>
    <w:p w:rsidR="001D539B" w:rsidRDefault="001D539B" w:rsidP="00EC44D9">
      <w:pPr>
        <w:spacing w:line="280" w:lineRule="exact"/>
        <w:jc w:val="both"/>
      </w:pPr>
    </w:p>
    <w:p w:rsidR="001D539B" w:rsidRDefault="009D6ABE" w:rsidP="00EC44D9">
      <w:pPr>
        <w:spacing w:line="280" w:lineRule="exact"/>
        <w:jc w:val="both"/>
      </w:pPr>
      <w:r>
        <w:t xml:space="preserve"> 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1D539B">
        <w:rPr>
          <w:b/>
          <w:color w:val="000000" w:themeColor="text1"/>
        </w:rPr>
        <w:t>05</w:t>
      </w:r>
      <w:r w:rsidR="0046199D">
        <w:rPr>
          <w:b/>
          <w:color w:val="000000" w:themeColor="text1"/>
        </w:rPr>
        <w:t xml:space="preserve">» </w:t>
      </w:r>
      <w:r w:rsidR="001D539B">
        <w:rPr>
          <w:b/>
          <w:color w:val="000000" w:themeColor="text1"/>
        </w:rPr>
        <w:t>сентября</w:t>
      </w:r>
      <w:r w:rsidR="002670D2">
        <w:rPr>
          <w:b/>
          <w:color w:val="000000" w:themeColor="text1"/>
        </w:rPr>
        <w:t xml:space="preserve"> 2022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1D539B" w:rsidRDefault="001D539B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1D539B">
        <w:rPr>
          <w:b/>
        </w:rPr>
        <w:t>06</w:t>
      </w:r>
      <w:r w:rsidR="00F24972" w:rsidRPr="006E64AC">
        <w:rPr>
          <w:b/>
          <w:color w:val="000000" w:themeColor="text1"/>
        </w:rPr>
        <w:t>»</w:t>
      </w:r>
      <w:r w:rsidR="001D539B">
        <w:rPr>
          <w:b/>
          <w:color w:val="000000" w:themeColor="text1"/>
        </w:rPr>
        <w:t xml:space="preserve"> сентября</w:t>
      </w:r>
      <w:r w:rsidR="00F24972" w:rsidRPr="006E64AC">
        <w:rPr>
          <w:b/>
          <w:color w:val="000000" w:themeColor="text1"/>
        </w:rPr>
        <w:t xml:space="preserve"> </w:t>
      </w:r>
      <w:r w:rsidR="002670D2">
        <w:rPr>
          <w:b/>
          <w:color w:val="000000" w:themeColor="text1"/>
        </w:rPr>
        <w:t xml:space="preserve"> 2022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2670D2">
        <w:t>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1D539B">
        <w:rPr>
          <w:b/>
          <w:color w:val="000000" w:themeColor="text1"/>
        </w:rPr>
        <w:t>08</w:t>
      </w:r>
      <w:r w:rsidR="007A25B2">
        <w:rPr>
          <w:b/>
          <w:color w:val="000000" w:themeColor="text1"/>
        </w:rPr>
        <w:t xml:space="preserve">» </w:t>
      </w:r>
      <w:r w:rsidR="001D539B">
        <w:rPr>
          <w:b/>
          <w:color w:val="000000" w:themeColor="text1"/>
        </w:rPr>
        <w:t>сентября</w:t>
      </w:r>
      <w:r w:rsidR="002670D2">
        <w:rPr>
          <w:b/>
          <w:color w:val="000000" w:themeColor="text1"/>
        </w:rPr>
        <w:t xml:space="preserve"> 2022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>ЛОТ № 1:</w:t>
      </w:r>
      <w:r w:rsidR="001D539B">
        <w:t>2160,00</w:t>
      </w:r>
      <w:r w:rsidRPr="00427EB7">
        <w:t xml:space="preserve"> (</w:t>
      </w:r>
      <w:r w:rsidR="001D539B">
        <w:t>две тысячи сто шестьдесят</w:t>
      </w:r>
      <w:r w:rsidR="001B32F3">
        <w:t xml:space="preserve"> </w:t>
      </w:r>
      <w:r w:rsidR="00CA1D5B">
        <w:t>руб.</w:t>
      </w:r>
      <w:r>
        <w:t>)</w:t>
      </w:r>
      <w:r w:rsidRPr="00427EB7">
        <w:t xml:space="preserve"> </w:t>
      </w:r>
      <w:r w:rsidR="00CA1D5B">
        <w:t>0</w:t>
      </w:r>
      <w:r w:rsidR="00CB6554">
        <w:t>0</w:t>
      </w:r>
      <w:r w:rsidRPr="00427EB7">
        <w:t xml:space="preserve"> коп</w:t>
      </w:r>
      <w:r w:rsidR="00EC44D9">
        <w:t>;</w:t>
      </w:r>
    </w:p>
    <w:p w:rsidR="00EC44D9" w:rsidRDefault="00EC44D9" w:rsidP="00EC44D9">
      <w:pPr>
        <w:jc w:val="both"/>
      </w:pPr>
      <w:r w:rsidRPr="00427EB7">
        <w:t xml:space="preserve">ЛОТ № </w:t>
      </w:r>
      <w:r>
        <w:t>2</w:t>
      </w:r>
      <w:r w:rsidRPr="00427EB7">
        <w:t>:</w:t>
      </w:r>
      <w:r w:rsidR="001D539B">
        <w:t>1276,20</w:t>
      </w:r>
      <w:r w:rsidRPr="00427EB7">
        <w:t xml:space="preserve"> (</w:t>
      </w:r>
      <w:r>
        <w:t xml:space="preserve">одна тысяча </w:t>
      </w:r>
      <w:r w:rsidR="001D539B">
        <w:t>двести семьдесят шесть</w:t>
      </w:r>
      <w:r>
        <w:t xml:space="preserve"> руб.)</w:t>
      </w:r>
      <w:r w:rsidRPr="00427EB7">
        <w:t xml:space="preserve"> </w:t>
      </w:r>
      <w:r w:rsidR="009C6E91">
        <w:t>2</w:t>
      </w:r>
      <w:r>
        <w:t>0</w:t>
      </w:r>
      <w:r w:rsidRPr="00427EB7">
        <w:t xml:space="preserve"> коп</w:t>
      </w:r>
      <w:r>
        <w:t>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1D57EA">
      <w:pPr>
        <w:spacing w:line="280" w:lineRule="exact"/>
        <w:jc w:val="both"/>
        <w:rPr>
          <w:color w:val="000000" w:themeColor="text1"/>
        </w:rPr>
      </w:pPr>
      <w:bookmarkStart w:id="1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4A7440" w:rsidRDefault="001B32F3" w:rsidP="004D757E">
      <w:pPr>
        <w:tabs>
          <w:tab w:val="left" w:pos="426"/>
        </w:tabs>
        <w:spacing w:line="240" w:lineRule="exact"/>
        <w:jc w:val="both"/>
      </w:pPr>
      <w:r>
        <w:t xml:space="preserve">                   </w:t>
      </w:r>
    </w:p>
    <w:p w:rsidR="001D57EA" w:rsidRDefault="004A7440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                              </w:t>
      </w:r>
      <w:r w:rsidR="001B32F3"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проведении аукциона,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 xml:space="preserve"> 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bookmarkEnd w:id="1"/>
    <w:p w:rsidR="00EC44D9" w:rsidRDefault="00221A53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>
        <w:rPr>
          <w:b/>
        </w:rPr>
        <w:t xml:space="preserve"> </w:t>
      </w:r>
    </w:p>
    <w:p w:rsidR="00EC44D9" w:rsidRDefault="00EC44D9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</w:p>
    <w:p w:rsidR="00221A53" w:rsidRDefault="00EC44D9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>
        <w:rPr>
          <w:b/>
        </w:rPr>
        <w:t xml:space="preserve">          </w:t>
      </w:r>
      <w:r w:rsidR="00221A53">
        <w:rPr>
          <w:b/>
        </w:rPr>
        <w:t>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6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221A53" w:rsidRDefault="00221A53" w:rsidP="00F24972">
      <w:pPr>
        <w:spacing w:line="240" w:lineRule="exact"/>
        <w:ind w:firstLine="426"/>
        <w:jc w:val="both"/>
        <w:rPr>
          <w:b/>
        </w:rPr>
      </w:pP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1D539B" w:rsidRDefault="00275172" w:rsidP="00275172">
      <w:pPr>
        <w:spacing w:line="280" w:lineRule="exact"/>
        <w:jc w:val="center"/>
      </w:pPr>
      <w:r>
        <w:t xml:space="preserve">                                              </w:t>
      </w:r>
    </w:p>
    <w:p w:rsidR="001D539B" w:rsidRDefault="001D539B" w:rsidP="00275172">
      <w:pPr>
        <w:spacing w:line="280" w:lineRule="exact"/>
        <w:jc w:val="center"/>
      </w:pPr>
    </w:p>
    <w:p w:rsidR="001D539B" w:rsidRDefault="001D539B" w:rsidP="00275172">
      <w:pPr>
        <w:spacing w:line="280" w:lineRule="exact"/>
        <w:jc w:val="center"/>
      </w:pPr>
    </w:p>
    <w:p w:rsidR="001D539B" w:rsidRDefault="001D539B" w:rsidP="00275172">
      <w:pPr>
        <w:spacing w:line="280" w:lineRule="exact"/>
        <w:jc w:val="center"/>
      </w:pPr>
    </w:p>
    <w:p w:rsidR="001D539B" w:rsidRDefault="001D539B" w:rsidP="00275172">
      <w:pPr>
        <w:spacing w:line="280" w:lineRule="exact"/>
        <w:jc w:val="center"/>
      </w:pPr>
    </w:p>
    <w:p w:rsidR="001D539B" w:rsidRDefault="001D539B" w:rsidP="00275172">
      <w:pPr>
        <w:spacing w:line="280" w:lineRule="exact"/>
        <w:jc w:val="center"/>
      </w:pPr>
    </w:p>
    <w:p w:rsidR="001D539B" w:rsidRDefault="001D539B" w:rsidP="00275172">
      <w:pPr>
        <w:spacing w:line="280" w:lineRule="exact"/>
        <w:jc w:val="center"/>
      </w:pPr>
    </w:p>
    <w:p w:rsidR="00275172" w:rsidRPr="00301903" w:rsidRDefault="001D539B" w:rsidP="00275172">
      <w:pPr>
        <w:spacing w:line="280" w:lineRule="exact"/>
        <w:jc w:val="center"/>
      </w:pPr>
      <w:r>
        <w:t xml:space="preserve">                           </w:t>
      </w:r>
      <w:r w:rsidR="00275172">
        <w:t>Приложение № 1</w:t>
      </w:r>
      <w:r w:rsidR="00275172" w:rsidRPr="00301903">
        <w:rPr>
          <w:b/>
        </w:rPr>
        <w:t xml:space="preserve"> </w:t>
      </w:r>
      <w:r w:rsidR="00275172" w:rsidRPr="00301903">
        <w:t>к извещению о проведен</w:t>
      </w:r>
      <w:proofErr w:type="gramStart"/>
      <w:r w:rsidR="00275172" w:rsidRPr="00301903">
        <w:t>ии ау</w:t>
      </w:r>
      <w:proofErr w:type="gramEnd"/>
      <w:r w:rsidR="00275172" w:rsidRPr="00301903">
        <w:t>кциона</w:t>
      </w:r>
    </w:p>
    <w:p w:rsidR="00EC44D9" w:rsidRDefault="002670D2" w:rsidP="00301903">
      <w:pPr>
        <w:spacing w:line="280" w:lineRule="exact"/>
        <w:jc w:val="center"/>
      </w:pPr>
      <w:r>
        <w:t xml:space="preserve">          </w:t>
      </w:r>
    </w:p>
    <w:p w:rsidR="00EC44D9" w:rsidRDefault="00EC44D9" w:rsidP="00301903">
      <w:pPr>
        <w:spacing w:line="280" w:lineRule="exact"/>
        <w:jc w:val="center"/>
      </w:pPr>
      <w:r>
        <w:t xml:space="preserve"> </w:t>
      </w:r>
    </w:p>
    <w:p w:rsidR="00EC44D9" w:rsidRDefault="00EC44D9" w:rsidP="00301903">
      <w:pPr>
        <w:spacing w:line="280" w:lineRule="exact"/>
        <w:jc w:val="center"/>
      </w:pPr>
    </w:p>
    <w:p w:rsidR="00A92D9E" w:rsidRDefault="00CF02D6" w:rsidP="00FD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 </w:t>
      </w:r>
    </w:p>
    <w:p w:rsidR="00FD4030" w:rsidRPr="00FD4030" w:rsidRDefault="00A92D9E" w:rsidP="00FD403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lastRenderedPageBreak/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C63418" w:rsidRDefault="00C63418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C63418" w:rsidRDefault="003703A7" w:rsidP="00301903">
      <w:pPr>
        <w:jc w:val="center"/>
      </w:pPr>
      <w:r>
        <w:t xml:space="preserve">                                                                </w:t>
      </w:r>
    </w:p>
    <w:p w:rsidR="00FD4030" w:rsidRPr="00FD4030" w:rsidRDefault="00FD4030" w:rsidP="00301903">
      <w:pPr>
        <w:jc w:val="center"/>
      </w:pPr>
      <w:r w:rsidRPr="00FD4030">
        <w:t xml:space="preserve">Приложение № 2 к </w:t>
      </w:r>
      <w:r w:rsidR="00301903">
        <w:t>извещению о проведен</w:t>
      </w:r>
      <w:proofErr w:type="gramStart"/>
      <w:r w:rsidR="00301903">
        <w:t>ии ау</w:t>
      </w:r>
      <w:proofErr w:type="gramEnd"/>
      <w:r w:rsidR="00301903">
        <w:t>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783B47" w:rsidRPr="00783B47" w:rsidRDefault="00783B47" w:rsidP="00783B47">
      <w:pPr>
        <w:jc w:val="center"/>
      </w:pPr>
      <w:r w:rsidRPr="00783B47">
        <w:t>Проект договора № _______</w:t>
      </w:r>
    </w:p>
    <w:p w:rsidR="00783B47" w:rsidRPr="00783B47" w:rsidRDefault="00783B47" w:rsidP="00783B47">
      <w:pPr>
        <w:jc w:val="center"/>
      </w:pPr>
      <w:r w:rsidRPr="00783B47">
        <w:t xml:space="preserve">аренды,  </w:t>
      </w:r>
      <w:proofErr w:type="gramStart"/>
      <w:r w:rsidRPr="00783B47">
        <w:t>находящегося</w:t>
      </w:r>
      <w:proofErr w:type="gramEnd"/>
      <w:r w:rsidRPr="00783B47">
        <w:t xml:space="preserve"> в государственной собственности, </w:t>
      </w:r>
    </w:p>
    <w:p w:rsidR="00783B47" w:rsidRPr="00783B47" w:rsidRDefault="00783B47" w:rsidP="00783B47">
      <w:pPr>
        <w:jc w:val="center"/>
      </w:pPr>
      <w:r w:rsidRPr="00783B47">
        <w:t>земельного участка кадастровый номер: _______________</w:t>
      </w:r>
    </w:p>
    <w:p w:rsidR="00783B47" w:rsidRPr="00783B47" w:rsidRDefault="00783B47" w:rsidP="00783B47">
      <w:pPr>
        <w:jc w:val="both"/>
      </w:pPr>
      <w:r w:rsidRPr="00783B47">
        <w:t xml:space="preserve">г. Ершов                            </w:t>
      </w:r>
      <w:r w:rsidRPr="00783B47">
        <w:tab/>
        <w:t xml:space="preserve">           </w:t>
      </w:r>
      <w:r w:rsidRPr="00783B47">
        <w:tab/>
        <w:t xml:space="preserve">       «____»____________20___г.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783B47" w:rsidRPr="00783B47" w:rsidRDefault="00783B47" w:rsidP="00783B47">
      <w:pPr>
        <w:jc w:val="both"/>
      </w:pPr>
      <w:proofErr w:type="gramStart"/>
      <w:r w:rsidRPr="00783B47">
        <w:t>(для физического лица:</w:t>
      </w:r>
      <w:proofErr w:type="gramEnd"/>
      <w:r w:rsidRPr="00783B47">
        <w:t xml:space="preserve"> Ф.И.О., адрес регистрации, паспортные данные;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783B47" w:rsidRPr="00783B47" w:rsidRDefault="00783B47" w:rsidP="00783B47">
      <w:pPr>
        <w:jc w:val="both"/>
      </w:pPr>
      <w:r w:rsidRPr="00783B47">
        <w:t xml:space="preserve">для индивидуального предпринимателя: </w:t>
      </w:r>
      <w:proofErr w:type="gramStart"/>
      <w:r w:rsidRPr="00783B47">
        <w:t>Ф.И.О., адрес регистрации, ОГРН, ИНН),</w:t>
      </w:r>
      <w:proofErr w:type="gramEnd"/>
    </w:p>
    <w:p w:rsidR="00783B47" w:rsidRPr="00783B47" w:rsidRDefault="00783B47" w:rsidP="00783B47">
      <w:pPr>
        <w:jc w:val="both"/>
      </w:pPr>
      <w:r w:rsidRPr="00783B47">
        <w:t>именуемый (</w:t>
      </w:r>
      <w:proofErr w:type="spellStart"/>
      <w:r w:rsidRPr="00783B47">
        <w:t>ая</w:t>
      </w:r>
      <w:proofErr w:type="spellEnd"/>
      <w:r w:rsidRPr="00783B47">
        <w:t xml:space="preserve">, </w:t>
      </w:r>
      <w:proofErr w:type="spellStart"/>
      <w:r w:rsidRPr="00783B47">
        <w:t>ое</w:t>
      </w:r>
      <w:proofErr w:type="spellEnd"/>
      <w:r w:rsidRPr="00783B47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 1. Предмет Договора</w:t>
      </w:r>
    </w:p>
    <w:p w:rsidR="00783B47" w:rsidRPr="00783B47" w:rsidRDefault="00783B47" w:rsidP="00783B47">
      <w:pPr>
        <w:jc w:val="both"/>
      </w:pPr>
      <w:r w:rsidRPr="00783B47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783B47">
        <w:t>.м</w:t>
      </w:r>
      <w:proofErr w:type="gramEnd"/>
      <w:r w:rsidRPr="00783B47">
        <w:t xml:space="preserve"> (далее -Участок), </w:t>
      </w:r>
      <w:r w:rsidRPr="00783B47">
        <w:rPr>
          <w:color w:val="000000"/>
        </w:rPr>
        <w:t xml:space="preserve">разрешенное использование земельного участка: </w:t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  <w:t>_________________</w:t>
      </w:r>
      <w:r w:rsidRPr="00783B47">
        <w:t xml:space="preserve">, адрес земельного участка: _______________________. </w:t>
      </w:r>
    </w:p>
    <w:p w:rsidR="00783B47" w:rsidRPr="00783B47" w:rsidRDefault="00783B47" w:rsidP="00783B47">
      <w:pPr>
        <w:jc w:val="both"/>
      </w:pPr>
      <w:r w:rsidRPr="00783B47">
        <w:t>Ограничения в использовании земельного участка: ______________________.</w:t>
      </w:r>
    </w:p>
    <w:p w:rsidR="00783B47" w:rsidRPr="00783B47" w:rsidRDefault="00783B47" w:rsidP="00783B47">
      <w:pPr>
        <w:jc w:val="both"/>
      </w:pPr>
      <w:r w:rsidRPr="00783B47">
        <w:t xml:space="preserve">1.2.  Особые условия использования земельного </w:t>
      </w:r>
      <w:proofErr w:type="spellStart"/>
      <w:r w:rsidRPr="00783B47">
        <w:t>участка:_________________</w:t>
      </w:r>
      <w:proofErr w:type="spellEnd"/>
      <w:r w:rsidRPr="00783B47">
        <w:t>.</w:t>
      </w:r>
    </w:p>
    <w:p w:rsidR="00783B47" w:rsidRPr="00783B47" w:rsidRDefault="00783B47" w:rsidP="00783B47">
      <w:pPr>
        <w:jc w:val="both"/>
      </w:pPr>
      <w:r w:rsidRPr="00783B47">
        <w:t>1.3.На участке имеются: ______________________________________.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(объекты недвижимого имущества и их характеристики)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2. Срок действия Договора</w:t>
      </w:r>
    </w:p>
    <w:p w:rsidR="00783B47" w:rsidRPr="00783B47" w:rsidRDefault="00783B47" w:rsidP="00783B47">
      <w:pPr>
        <w:jc w:val="both"/>
      </w:pPr>
      <w:r w:rsidRPr="00783B47">
        <w:t xml:space="preserve">2.1. Договор заключен сроком </w:t>
      </w:r>
      <w:proofErr w:type="gramStart"/>
      <w:r w:rsidRPr="00783B47">
        <w:t>на</w:t>
      </w:r>
      <w:proofErr w:type="gramEnd"/>
      <w:r w:rsidRPr="00783B47">
        <w:t xml:space="preserve"> _____ (</w:t>
      </w:r>
      <w:proofErr w:type="gramStart"/>
      <w:r w:rsidRPr="00783B47">
        <w:t>прописью</w:t>
      </w:r>
      <w:proofErr w:type="gramEnd"/>
      <w:r w:rsidRPr="00783B47">
        <w:t>)  месяцев (лет).</w:t>
      </w:r>
      <w:r w:rsidRPr="00783B47">
        <w:tab/>
      </w:r>
    </w:p>
    <w:p w:rsidR="00783B47" w:rsidRPr="00783B47" w:rsidRDefault="00783B47" w:rsidP="00783B47">
      <w:pPr>
        <w:tabs>
          <w:tab w:val="left" w:pos="1134"/>
        </w:tabs>
        <w:jc w:val="both"/>
      </w:pPr>
      <w:r w:rsidRPr="00783B47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783B47" w:rsidRPr="00783B47" w:rsidRDefault="00783B47" w:rsidP="00783B47">
      <w:pPr>
        <w:jc w:val="both"/>
      </w:pPr>
      <w:r w:rsidRPr="00783B47">
        <w:t xml:space="preserve">                           3. Размер и условия внесения арендной платы</w:t>
      </w:r>
    </w:p>
    <w:p w:rsidR="00783B47" w:rsidRPr="00783B47" w:rsidRDefault="00783B47" w:rsidP="00783B47">
      <w:pPr>
        <w:jc w:val="both"/>
      </w:pPr>
      <w:r w:rsidRPr="00783B47">
        <w:t>3.1. Годовой размер арендной платы за Участок составляет _______ (прописью) рублей ____ копеек.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783B47">
        <w:t>Ершовского</w:t>
      </w:r>
      <w:proofErr w:type="spellEnd"/>
      <w:r w:rsidRPr="00783B47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783B47">
        <w:t>р</w:t>
      </w:r>
      <w:proofErr w:type="spellEnd"/>
      <w:proofErr w:type="gramEnd"/>
      <w:r w:rsidRPr="00783B47">
        <w:t>/с) 03100643000000016000</w:t>
      </w:r>
    </w:p>
    <w:p w:rsidR="00783B47" w:rsidRPr="00783B47" w:rsidRDefault="00783B47" w:rsidP="00783B47">
      <w:pPr>
        <w:ind w:firstLine="709"/>
        <w:jc w:val="both"/>
      </w:pPr>
      <w:r w:rsidRPr="00783B47">
        <w:lastRenderedPageBreak/>
        <w:t xml:space="preserve">Банк:  Отделение Саратов Банка России//УФК по Саратовской области, </w:t>
      </w:r>
      <w:proofErr w:type="gramStart"/>
      <w:r w:rsidRPr="00783B47">
        <w:t>г</w:t>
      </w:r>
      <w:proofErr w:type="gramEnd"/>
      <w:r w:rsidRPr="00783B47">
        <w:t>. Саратов, БИК 016311121, КБК 70611105013</w:t>
      </w:r>
      <w:r w:rsidR="003E506E">
        <w:t>10</w:t>
      </w:r>
      <w:r w:rsidRPr="00783B47">
        <w:t xml:space="preserve">0000120, ОКТМО </w:t>
      </w:r>
      <w:r w:rsidRPr="00783B47">
        <w:rPr>
          <w:color w:val="000000" w:themeColor="text1"/>
        </w:rPr>
        <w:t>63617</w:t>
      </w:r>
      <w:r w:rsidR="003E506E">
        <w:rPr>
          <w:color w:val="000000" w:themeColor="text1"/>
        </w:rPr>
        <w:t>101</w:t>
      </w:r>
      <w:r w:rsidRPr="00783B47">
        <w:rPr>
          <w:color w:val="FF0000"/>
        </w:rPr>
        <w:t>.</w:t>
      </w:r>
      <w:r w:rsidRPr="00783B47">
        <w:t xml:space="preserve">  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 </w:t>
      </w:r>
      <w:r w:rsidRPr="00783B47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783B47">
        <w:tab/>
        <w:t>, подписанного Сторонами.</w:t>
      </w:r>
    </w:p>
    <w:p w:rsidR="00783B47" w:rsidRDefault="00783B47" w:rsidP="00783B47">
      <w:pPr>
        <w:jc w:val="both"/>
      </w:pPr>
      <w:r w:rsidRPr="00783B47">
        <w:tab/>
        <w:t xml:space="preserve"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</w:t>
      </w:r>
    </w:p>
    <w:p w:rsidR="00783B47" w:rsidRDefault="00783B47" w:rsidP="00783B47">
      <w:pPr>
        <w:jc w:val="both"/>
      </w:pPr>
    </w:p>
    <w:p w:rsidR="00783B47" w:rsidRDefault="00783B47" w:rsidP="00783B47">
      <w:pPr>
        <w:jc w:val="both"/>
      </w:pPr>
    </w:p>
    <w:p w:rsidR="00783B47" w:rsidRDefault="00783B47" w:rsidP="00783B47">
      <w:pPr>
        <w:jc w:val="both"/>
      </w:pPr>
    </w:p>
    <w:p w:rsidR="00783B47" w:rsidRPr="00783B47" w:rsidRDefault="00783B47" w:rsidP="00783B47">
      <w:pPr>
        <w:jc w:val="both"/>
      </w:pPr>
      <w:r w:rsidRPr="00783B47">
        <w:t>Арендодателю  копии платежного поручения об оплате в течение 5 календарных дней после осуществления оплаты.</w:t>
      </w:r>
    </w:p>
    <w:p w:rsidR="00783B47" w:rsidRPr="00783B47" w:rsidRDefault="00783B47" w:rsidP="00783B47">
      <w:pPr>
        <w:jc w:val="both"/>
      </w:pPr>
      <w:r w:rsidRPr="00783B47">
        <w:tab/>
        <w:t>3.5. Размер арендной платы  не изменяться в течени</w:t>
      </w:r>
      <w:proofErr w:type="gramStart"/>
      <w:r w:rsidRPr="00783B47">
        <w:t>и</w:t>
      </w:r>
      <w:proofErr w:type="gramEnd"/>
      <w:r w:rsidRPr="00783B47">
        <w:t xml:space="preserve"> всего срока аренды.</w:t>
      </w:r>
      <w:r w:rsidRPr="00783B47">
        <w:tab/>
      </w:r>
    </w:p>
    <w:p w:rsidR="00783B47" w:rsidRPr="00783B47" w:rsidRDefault="00783B47" w:rsidP="00783B47">
      <w:pPr>
        <w:jc w:val="both"/>
      </w:pPr>
      <w:r w:rsidRPr="00783B47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4. Права и обязанности Арендодателя.</w:t>
      </w:r>
    </w:p>
    <w:p w:rsidR="00783B47" w:rsidRPr="00783B47" w:rsidRDefault="00783B47" w:rsidP="00783B47">
      <w:pPr>
        <w:jc w:val="both"/>
      </w:pPr>
      <w:r w:rsidRPr="00783B47">
        <w:tab/>
        <w:t>4.1. Арендодатель имеет право:</w:t>
      </w:r>
    </w:p>
    <w:p w:rsidR="00783B47" w:rsidRPr="00783B47" w:rsidRDefault="00783B47" w:rsidP="00783B47">
      <w:pPr>
        <w:jc w:val="both"/>
      </w:pPr>
      <w:r w:rsidRPr="00783B47">
        <w:tab/>
        <w:t xml:space="preserve">4.1.1. </w:t>
      </w:r>
      <w:r w:rsidRPr="00783B47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783B47">
        <w:rPr>
          <w:color w:val="000000"/>
        </w:rPr>
        <w:t>срока</w:t>
      </w:r>
      <w:proofErr w:type="gramEnd"/>
      <w:r w:rsidRPr="00783B47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4.1.2. Требовать досрочного расторжения Договора в судебном порядке в случаях: </w:t>
      </w:r>
    </w:p>
    <w:p w:rsidR="00783B47" w:rsidRPr="00783B47" w:rsidRDefault="00783B47" w:rsidP="00783B47">
      <w:pPr>
        <w:jc w:val="both"/>
      </w:pPr>
      <w:r w:rsidRPr="00783B47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783B47" w:rsidRPr="00783B47" w:rsidRDefault="00783B47" w:rsidP="00783B47">
      <w:pPr>
        <w:jc w:val="both"/>
      </w:pPr>
      <w:r w:rsidRPr="00783B47">
        <w:t>б) использования земельного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в) совершения арендатором административных правонарушений в процессе использования Участка.</w:t>
      </w:r>
    </w:p>
    <w:p w:rsidR="00783B47" w:rsidRPr="00783B47" w:rsidRDefault="00783B47" w:rsidP="00783B47">
      <w:pPr>
        <w:jc w:val="both"/>
      </w:pPr>
      <w:r w:rsidRPr="00783B47">
        <w:t>г) изъятия земельного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proofErr w:type="spellStart"/>
      <w:r w:rsidRPr="00783B47">
        <w:t>д</w:t>
      </w:r>
      <w:proofErr w:type="spellEnd"/>
      <w:r w:rsidRPr="00783B47">
        <w:t>)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783B47" w:rsidRPr="00783B47" w:rsidRDefault="00783B47" w:rsidP="00783B47">
      <w:pPr>
        <w:jc w:val="both"/>
      </w:pPr>
      <w:r w:rsidRPr="00783B47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783B47" w:rsidRPr="00783B47" w:rsidRDefault="00783B47" w:rsidP="00783B47">
      <w:pPr>
        <w:jc w:val="both"/>
      </w:pPr>
      <w:r w:rsidRPr="00783B47">
        <w:tab/>
        <w:t>4.2. Арендодатель обязан:</w:t>
      </w:r>
    </w:p>
    <w:p w:rsidR="00783B47" w:rsidRPr="00783B47" w:rsidRDefault="00783B47" w:rsidP="00783B47">
      <w:pPr>
        <w:jc w:val="both"/>
      </w:pPr>
      <w:r w:rsidRPr="00783B47">
        <w:tab/>
        <w:t>4.2.1. Выполнять в полном объёме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783B47">
        <w:t>,</w:t>
      </w:r>
      <w:proofErr w:type="gramEnd"/>
      <w:r w:rsidRPr="00783B47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783B47" w:rsidRPr="00783B47" w:rsidRDefault="00783B47" w:rsidP="00783B47">
      <w:pPr>
        <w:jc w:val="both"/>
      </w:pPr>
      <w:r w:rsidRPr="00783B47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5. Права и обязанности Арендатора</w:t>
      </w:r>
    </w:p>
    <w:p w:rsidR="00783B47" w:rsidRPr="00783B47" w:rsidRDefault="00783B47" w:rsidP="00783B47">
      <w:pPr>
        <w:jc w:val="both"/>
      </w:pPr>
      <w:r w:rsidRPr="00783B47">
        <w:tab/>
        <w:t>5.1. Арендатор имеет право:</w:t>
      </w:r>
    </w:p>
    <w:p w:rsidR="00783B47" w:rsidRPr="00783B47" w:rsidRDefault="00783B47" w:rsidP="00783B47">
      <w:pPr>
        <w:jc w:val="both"/>
      </w:pPr>
      <w:r w:rsidRPr="00783B47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783B47" w:rsidRPr="00783B47" w:rsidRDefault="00783B47" w:rsidP="00783B47">
      <w:pPr>
        <w:jc w:val="both"/>
      </w:pPr>
      <w:r w:rsidRPr="00783B47">
        <w:tab/>
        <w:t>5.1.2. Использовать участок на условиях, установленных Договором.</w:t>
      </w:r>
    </w:p>
    <w:p w:rsidR="00783B47" w:rsidRPr="00783B47" w:rsidRDefault="00783B47" w:rsidP="00783B47">
      <w:pPr>
        <w:jc w:val="both"/>
      </w:pPr>
      <w:r w:rsidRPr="00783B47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783B47" w:rsidRPr="00783B47" w:rsidRDefault="00783B47" w:rsidP="00783B47">
      <w:pPr>
        <w:jc w:val="both"/>
        <w:rPr>
          <w:color w:val="000000" w:themeColor="text1"/>
        </w:rPr>
      </w:pPr>
      <w:r w:rsidRPr="00783B47">
        <w:tab/>
      </w:r>
      <w:r w:rsidRPr="00783B47">
        <w:rPr>
          <w:color w:val="000000" w:themeColor="text1"/>
        </w:rPr>
        <w:t xml:space="preserve">5.1.4. </w:t>
      </w:r>
      <w:r w:rsidRPr="00783B47">
        <w:t>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  <w:r w:rsidRPr="00783B47">
        <w:rPr>
          <w:color w:val="000000" w:themeColor="text1"/>
        </w:rPr>
        <w:t xml:space="preserve"> 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5.2. Арендатор обязан:</w:t>
      </w:r>
    </w:p>
    <w:p w:rsidR="00783B47" w:rsidRPr="00783B47" w:rsidRDefault="00783B47" w:rsidP="00783B47">
      <w:pPr>
        <w:jc w:val="both"/>
      </w:pPr>
      <w:r w:rsidRPr="00783B47">
        <w:tab/>
        <w:t>5.2.1. Выполнять в полном объеме все условия Договора.</w:t>
      </w:r>
    </w:p>
    <w:p w:rsidR="00783B47" w:rsidRPr="00783B47" w:rsidRDefault="00783B47" w:rsidP="00783B47">
      <w:pPr>
        <w:jc w:val="both"/>
      </w:pPr>
      <w:r w:rsidRPr="00783B47">
        <w:lastRenderedPageBreak/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783B47" w:rsidRPr="00783B47" w:rsidRDefault="00783B47" w:rsidP="00783B47">
      <w:pPr>
        <w:jc w:val="both"/>
      </w:pPr>
      <w:r w:rsidRPr="00783B47">
        <w:tab/>
        <w:t>5.2.3. Уплачивать в размере и на условиях, установленных Договором, арендную плату.</w:t>
      </w:r>
    </w:p>
    <w:p w:rsidR="00783B47" w:rsidRPr="00783B47" w:rsidRDefault="00783B47" w:rsidP="00783B47">
      <w:pPr>
        <w:jc w:val="both"/>
      </w:pPr>
      <w:r w:rsidRPr="00783B47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83B47" w:rsidRDefault="00783B47" w:rsidP="00783B47">
      <w:pPr>
        <w:jc w:val="both"/>
      </w:pPr>
      <w:r w:rsidRPr="00783B47">
        <w:tab/>
      </w:r>
    </w:p>
    <w:p w:rsidR="00783B47" w:rsidRPr="00783B47" w:rsidRDefault="00783B47" w:rsidP="00783B47">
      <w:pPr>
        <w:jc w:val="both"/>
      </w:pPr>
      <w:r w:rsidRPr="00783B47"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83B47" w:rsidRPr="00783B47" w:rsidRDefault="00783B47" w:rsidP="00783B47">
      <w:pPr>
        <w:jc w:val="both"/>
      </w:pPr>
      <w:r w:rsidRPr="00783B47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783B47" w:rsidRPr="00783B47" w:rsidRDefault="00783B47" w:rsidP="00783B47">
      <w:pPr>
        <w:jc w:val="both"/>
      </w:pPr>
      <w:r w:rsidRPr="00783B47"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783B47" w:rsidRPr="00783B47" w:rsidRDefault="00783B47" w:rsidP="00783B47">
      <w:pPr>
        <w:jc w:val="both"/>
      </w:pPr>
      <w:r w:rsidRPr="00783B47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783B47" w:rsidRPr="00783B47" w:rsidRDefault="00783B47" w:rsidP="00783B47">
      <w:pPr>
        <w:jc w:val="both"/>
      </w:pPr>
      <w:r w:rsidRPr="00783B47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783B47" w:rsidRPr="00783B47" w:rsidRDefault="00783B47" w:rsidP="00783B47">
      <w:pPr>
        <w:jc w:val="both"/>
      </w:pPr>
      <w:r w:rsidRPr="00783B47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6. Ответственность сторон</w:t>
      </w:r>
    </w:p>
    <w:p w:rsidR="00783B47" w:rsidRPr="00783B47" w:rsidRDefault="00783B47" w:rsidP="00783B47">
      <w:pPr>
        <w:jc w:val="both"/>
      </w:pPr>
      <w:r w:rsidRPr="00783B47">
        <w:t xml:space="preserve">         </w:t>
      </w:r>
      <w:r w:rsidRPr="00783B47">
        <w:tab/>
        <w:t xml:space="preserve">6.1. </w:t>
      </w:r>
      <w:proofErr w:type="gramStart"/>
      <w:r w:rsidRPr="00783B47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783B47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783B47" w:rsidRPr="00783B47" w:rsidRDefault="00783B47" w:rsidP="00783B47">
      <w:pPr>
        <w:jc w:val="both"/>
      </w:pPr>
      <w:r w:rsidRPr="00783B47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783B47" w:rsidRPr="00783B47" w:rsidRDefault="00783B47" w:rsidP="00783B47">
      <w:pPr>
        <w:jc w:val="both"/>
      </w:pPr>
      <w:r w:rsidRPr="00783B47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783B47" w:rsidRPr="00783B47" w:rsidRDefault="00783B47" w:rsidP="00783B47">
      <w:pPr>
        <w:jc w:val="both"/>
      </w:pPr>
      <w:r w:rsidRPr="00783B47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7. Особые обстоятельства</w:t>
      </w:r>
    </w:p>
    <w:p w:rsidR="00783B47" w:rsidRPr="00783B47" w:rsidRDefault="00783B47" w:rsidP="00783B47">
      <w:pPr>
        <w:jc w:val="both"/>
      </w:pPr>
      <w:r w:rsidRPr="00783B47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783B47" w:rsidRPr="00783B47" w:rsidRDefault="00783B47" w:rsidP="00783B47">
      <w:pPr>
        <w:jc w:val="both"/>
      </w:pPr>
      <w:r w:rsidRPr="00783B47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783B47" w:rsidRPr="00783B47" w:rsidRDefault="00783B47" w:rsidP="00783B47">
      <w:pPr>
        <w:jc w:val="both"/>
      </w:pPr>
      <w:r w:rsidRPr="00783B47">
        <w:t xml:space="preserve"> 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</w:t>
      </w:r>
      <w:r w:rsidRPr="00783B47">
        <w:lastRenderedPageBreak/>
        <w:t>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783B47" w:rsidRPr="00783B47" w:rsidRDefault="00783B47" w:rsidP="00783B47">
      <w:pPr>
        <w:jc w:val="both"/>
      </w:pPr>
      <w:r w:rsidRPr="00783B47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783B47" w:rsidRPr="00783B47" w:rsidRDefault="00783B47" w:rsidP="00783B47">
      <w:pPr>
        <w:jc w:val="both"/>
      </w:pPr>
      <w:r w:rsidRPr="00783B47">
        <w:t xml:space="preserve">                          8. Рассмотрение и урегулирование споров.</w:t>
      </w:r>
    </w:p>
    <w:p w:rsidR="00783B47" w:rsidRPr="00783B47" w:rsidRDefault="00783B47" w:rsidP="00783B47">
      <w:pPr>
        <w:jc w:val="both"/>
      </w:pPr>
      <w:r w:rsidRPr="00783B47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E37CDE" w:rsidRDefault="00783B47" w:rsidP="00783B47">
      <w:pPr>
        <w:jc w:val="both"/>
      </w:pPr>
      <w:r w:rsidRPr="00783B47">
        <w:t xml:space="preserve">              </w:t>
      </w:r>
    </w:p>
    <w:p w:rsidR="00E37CDE" w:rsidRDefault="00E37CDE" w:rsidP="00783B47">
      <w:pPr>
        <w:jc w:val="both"/>
      </w:pPr>
    </w:p>
    <w:p w:rsidR="00E37CDE" w:rsidRDefault="00E37CDE" w:rsidP="00783B47">
      <w:pPr>
        <w:jc w:val="both"/>
      </w:pPr>
    </w:p>
    <w:p w:rsidR="00783B47" w:rsidRPr="00783B47" w:rsidRDefault="00783B47" w:rsidP="00783B47">
      <w:pPr>
        <w:jc w:val="both"/>
      </w:pPr>
      <w:r w:rsidRPr="00783B47">
        <w:t>9. Изменение, расторжение и прекращение Договора.</w:t>
      </w:r>
    </w:p>
    <w:p w:rsidR="00783B47" w:rsidRPr="00783B47" w:rsidRDefault="00783B47" w:rsidP="00783B47">
      <w:pPr>
        <w:jc w:val="both"/>
      </w:pPr>
      <w:r w:rsidRPr="00783B47">
        <w:tab/>
        <w:t>9.1. Договор прекращает свое действие по окончании его срока. Досрочное расторжение договора допускается:</w:t>
      </w:r>
    </w:p>
    <w:p w:rsidR="00783B47" w:rsidRPr="00783B47" w:rsidRDefault="00783B47" w:rsidP="00783B47">
      <w:pPr>
        <w:jc w:val="both"/>
      </w:pPr>
      <w:r w:rsidRPr="00783B47">
        <w:t>9.1.1. По соглашению Сторон.</w:t>
      </w:r>
    </w:p>
    <w:p w:rsidR="00783B47" w:rsidRPr="00783B47" w:rsidRDefault="00783B47" w:rsidP="00783B47">
      <w:pPr>
        <w:jc w:val="both"/>
      </w:pPr>
      <w:r w:rsidRPr="00783B47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783B47" w:rsidRPr="00783B47" w:rsidRDefault="00783B47" w:rsidP="00783B47">
      <w:pPr>
        <w:jc w:val="both"/>
      </w:pPr>
      <w:r w:rsidRPr="00783B47">
        <w:t>9.1.3</w:t>
      </w:r>
      <w:proofErr w:type="gramStart"/>
      <w:r w:rsidRPr="00783B47">
        <w:t xml:space="preserve"> В</w:t>
      </w:r>
      <w:proofErr w:type="gramEnd"/>
      <w:r w:rsidRPr="00783B47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783B47" w:rsidRPr="00783B47" w:rsidRDefault="00783B47" w:rsidP="00783B47">
      <w:pPr>
        <w:jc w:val="both"/>
      </w:pPr>
      <w:r w:rsidRPr="00783B47">
        <w:t>9.1.3.1  Использования Участка не по целевому назначению.</w:t>
      </w:r>
    </w:p>
    <w:p w:rsidR="00783B47" w:rsidRPr="00783B47" w:rsidRDefault="00783B47" w:rsidP="00783B47">
      <w:pPr>
        <w:jc w:val="both"/>
      </w:pPr>
      <w:r w:rsidRPr="00783B47">
        <w:t>9.1.3.2. При использовании способами, приводящими к его порче.</w:t>
      </w:r>
    </w:p>
    <w:p w:rsidR="00783B47" w:rsidRPr="00783B47" w:rsidRDefault="00783B47" w:rsidP="00783B47">
      <w:pPr>
        <w:jc w:val="both"/>
      </w:pPr>
      <w:r w:rsidRPr="00783B47">
        <w:t>9.1.3.3. В случае  нарушения пунктов 5.2.2. и 5.2.7. Договора, а также иных нарушений существенных условий Договора.</w:t>
      </w:r>
    </w:p>
    <w:p w:rsidR="00783B47" w:rsidRPr="00783B47" w:rsidRDefault="00783B47" w:rsidP="00783B47">
      <w:pPr>
        <w:jc w:val="both"/>
      </w:pPr>
      <w:r w:rsidRPr="00783B47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>9.1.3.5. При использовании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9.1.3.6. В случае изъятия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r w:rsidRPr="00783B47">
        <w:t>9.1.3.7. В случае  совершения Арендатором административных правонарушений в процессе использования  Участка.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          10. Дополнительные условия Договора</w:t>
      </w:r>
    </w:p>
    <w:p w:rsidR="00783B47" w:rsidRPr="00783B47" w:rsidRDefault="00783B47" w:rsidP="00783B47">
      <w:pPr>
        <w:jc w:val="both"/>
      </w:pPr>
      <w:r w:rsidRPr="00783B47">
        <w:tab/>
      </w:r>
      <w:r w:rsidRPr="00783B47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783B47" w:rsidRPr="00783B47" w:rsidRDefault="00783B47" w:rsidP="00783B47">
      <w:pPr>
        <w:jc w:val="both"/>
      </w:pPr>
      <w:r w:rsidRPr="00783B47">
        <w:tab/>
        <w:t xml:space="preserve">       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783B47" w:rsidRPr="00783B47" w:rsidRDefault="00783B47" w:rsidP="00783B47">
      <w:pPr>
        <w:jc w:val="both"/>
      </w:pPr>
      <w:r w:rsidRPr="00783B47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11.  Приложение к договору</w:t>
      </w:r>
    </w:p>
    <w:p w:rsidR="00783B47" w:rsidRPr="00783B47" w:rsidRDefault="00783B47" w:rsidP="00783B47">
      <w:pPr>
        <w:ind w:left="709" w:hanging="709"/>
        <w:jc w:val="both"/>
      </w:pPr>
      <w:r w:rsidRPr="00783B47">
        <w:t>Неотъемлемой частью Договора являются следующие приложения:</w:t>
      </w:r>
    </w:p>
    <w:p w:rsidR="00783B47" w:rsidRPr="00783B47" w:rsidRDefault="00783B47" w:rsidP="00783B47">
      <w:pPr>
        <w:ind w:left="709" w:hanging="709"/>
        <w:jc w:val="both"/>
      </w:pPr>
      <w:r w:rsidRPr="00783B47">
        <w:t>1. Акт приема – передачи земельного участка.</w:t>
      </w:r>
    </w:p>
    <w:p w:rsidR="00783B47" w:rsidRPr="00783B47" w:rsidRDefault="00783B47" w:rsidP="00783B47">
      <w:pPr>
        <w:ind w:left="709" w:hanging="709"/>
        <w:jc w:val="center"/>
      </w:pPr>
      <w:r w:rsidRPr="00783B47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83B47" w:rsidRPr="00783B47" w:rsidTr="00986549">
        <w:tc>
          <w:tcPr>
            <w:tcW w:w="4785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«Арендодатель»</w:t>
            </w:r>
          </w:p>
          <w:p w:rsidR="00783B47" w:rsidRPr="00783B47" w:rsidRDefault="00783B47" w:rsidP="00986549">
            <w:r w:rsidRPr="00783B47">
              <w:t xml:space="preserve">Администрация </w:t>
            </w:r>
            <w:proofErr w:type="spellStart"/>
            <w:r w:rsidRPr="00783B47">
              <w:t>Ершовского</w:t>
            </w:r>
            <w:proofErr w:type="spellEnd"/>
            <w:r w:rsidRPr="00783B47">
              <w:t xml:space="preserve"> муниципального района </w:t>
            </w:r>
          </w:p>
          <w:p w:rsidR="00783B47" w:rsidRPr="00783B47" w:rsidRDefault="00783B47" w:rsidP="00986549">
            <w:r w:rsidRPr="00783B47">
              <w:t xml:space="preserve">413503, Саратовская область,  </w:t>
            </w:r>
            <w:proofErr w:type="gramStart"/>
            <w:r w:rsidRPr="00783B47">
              <w:t>г</w:t>
            </w:r>
            <w:proofErr w:type="gramEnd"/>
            <w:r w:rsidRPr="00783B47">
              <w:t>. Ершов,   ул. Интернациональная, 7</w:t>
            </w:r>
          </w:p>
          <w:p w:rsidR="00783B47" w:rsidRPr="00783B47" w:rsidRDefault="00783B47" w:rsidP="00986549">
            <w:r w:rsidRPr="00783B47">
              <w:t>Тел. 8(84564)5-26-42</w:t>
            </w:r>
          </w:p>
          <w:p w:rsidR="00783B47" w:rsidRPr="00783B47" w:rsidRDefault="00783B47" w:rsidP="00986549">
            <w:r w:rsidRPr="00783B47">
              <w:t xml:space="preserve">ИНН 6413003942 </w:t>
            </w:r>
          </w:p>
          <w:p w:rsidR="00783B47" w:rsidRPr="00783B47" w:rsidRDefault="00783B47" w:rsidP="00986549">
            <w:r w:rsidRPr="00783B47">
              <w:t xml:space="preserve">БИК 046311001 </w:t>
            </w:r>
          </w:p>
          <w:p w:rsidR="00783B47" w:rsidRPr="00783B47" w:rsidRDefault="00783B47" w:rsidP="00986549">
            <w:r w:rsidRPr="00783B47">
              <w:t xml:space="preserve">КПП 641301001 </w:t>
            </w:r>
          </w:p>
          <w:p w:rsidR="00783B47" w:rsidRPr="00783B47" w:rsidRDefault="00783B47" w:rsidP="00986549"/>
        </w:tc>
        <w:tc>
          <w:tcPr>
            <w:tcW w:w="4786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«Арендатор»</w:t>
            </w:r>
          </w:p>
          <w:p w:rsidR="00783B47" w:rsidRPr="00783B47" w:rsidRDefault="00783B47" w:rsidP="00986549">
            <w:pPr>
              <w:spacing w:line="280" w:lineRule="exact"/>
              <w:ind w:right="-284"/>
            </w:pPr>
            <w:r w:rsidRPr="00783B47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83B47" w:rsidRPr="00783B47" w:rsidRDefault="00783B47" w:rsidP="00986549"/>
        </w:tc>
      </w:tr>
    </w:tbl>
    <w:p w:rsidR="00783B47" w:rsidRPr="00783B47" w:rsidRDefault="00783B47" w:rsidP="00783B47">
      <w:pPr>
        <w:autoSpaceDE w:val="0"/>
        <w:autoSpaceDN w:val="0"/>
        <w:adjustRightInd w:val="0"/>
        <w:spacing w:line="320" w:lineRule="exact"/>
        <w:jc w:val="both"/>
      </w:pPr>
      <w:r w:rsidRPr="00783B47">
        <w:t xml:space="preserve">__________________________    </w:t>
      </w:r>
      <w:r w:rsidRPr="00783B47">
        <w:tab/>
        <w:t xml:space="preserve">                        ______________________ </w:t>
      </w:r>
    </w:p>
    <w:p w:rsidR="00783B47" w:rsidRPr="00783B47" w:rsidRDefault="00783B47" w:rsidP="00783B47">
      <w:pPr>
        <w:spacing w:line="300" w:lineRule="exact"/>
      </w:pPr>
      <w:r w:rsidRPr="00783B47">
        <w:t xml:space="preserve">      (подпись),</w:t>
      </w:r>
      <w:r w:rsidRPr="00783B47">
        <w:tab/>
        <w:t>М.П.</w:t>
      </w:r>
      <w:r w:rsidRPr="00783B47">
        <w:tab/>
        <w:t xml:space="preserve">                                           (подпись),</w:t>
      </w:r>
      <w:r w:rsidRPr="00783B47">
        <w:tab/>
        <w:t>М.П.</w:t>
      </w:r>
      <w:r w:rsidRPr="00783B47">
        <w:tab/>
      </w:r>
    </w:p>
    <w:p w:rsidR="00FD4030" w:rsidRPr="00FD4030" w:rsidRDefault="00FD4030" w:rsidP="00FD4030">
      <w:pPr>
        <w:jc w:val="center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                        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proofErr w:type="gramStart"/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>Арендодатель»                                                                    «Арендатор»</w:t>
      </w: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>_____________________                                                __________________</w:t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  Ф.И.О., подпись, М.П.                                                                              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CF015A" w:rsidRDefault="00CF015A" w:rsidP="00CF015A">
      <w:pPr>
        <w:ind w:right="43"/>
        <w:jc w:val="both"/>
        <w:rPr>
          <w:b/>
        </w:rPr>
      </w:pPr>
    </w:p>
    <w:p w:rsidR="00CF015A" w:rsidRDefault="00CF015A" w:rsidP="00CF015A">
      <w:pPr>
        <w:ind w:right="43"/>
        <w:jc w:val="both"/>
        <w:rPr>
          <w:b/>
        </w:rPr>
      </w:pPr>
    </w:p>
    <w:p w:rsidR="00CF015A" w:rsidRDefault="00CF015A" w:rsidP="00CF015A">
      <w:pPr>
        <w:ind w:right="43"/>
        <w:jc w:val="both"/>
        <w:rPr>
          <w:b/>
        </w:rPr>
      </w:pPr>
    </w:p>
    <w:p w:rsidR="00CF015A" w:rsidRDefault="00CF015A" w:rsidP="00CF015A">
      <w:pPr>
        <w:ind w:right="43"/>
        <w:jc w:val="both"/>
        <w:rPr>
          <w:b/>
        </w:rPr>
      </w:pPr>
    </w:p>
    <w:p w:rsidR="00CF015A" w:rsidRDefault="00CF015A" w:rsidP="00CF015A">
      <w:pPr>
        <w:ind w:right="43"/>
        <w:jc w:val="both"/>
        <w:rPr>
          <w:b/>
        </w:rPr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D70B2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867BA"/>
    <w:rsid w:val="00094813"/>
    <w:rsid w:val="000A24B4"/>
    <w:rsid w:val="000A29DD"/>
    <w:rsid w:val="000B3A41"/>
    <w:rsid w:val="000B7F2E"/>
    <w:rsid w:val="000C1EDB"/>
    <w:rsid w:val="000C5A7B"/>
    <w:rsid w:val="000C6E7A"/>
    <w:rsid w:val="000C742B"/>
    <w:rsid w:val="000C7E64"/>
    <w:rsid w:val="000D0692"/>
    <w:rsid w:val="000E0B74"/>
    <w:rsid w:val="000F4D34"/>
    <w:rsid w:val="000F5AE0"/>
    <w:rsid w:val="001011C8"/>
    <w:rsid w:val="00103D2F"/>
    <w:rsid w:val="0010757A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55EA4"/>
    <w:rsid w:val="0016186E"/>
    <w:rsid w:val="00165A65"/>
    <w:rsid w:val="00167792"/>
    <w:rsid w:val="00167F46"/>
    <w:rsid w:val="00170529"/>
    <w:rsid w:val="00177097"/>
    <w:rsid w:val="00183D97"/>
    <w:rsid w:val="0019477F"/>
    <w:rsid w:val="00195C57"/>
    <w:rsid w:val="00196CE9"/>
    <w:rsid w:val="001A3CA0"/>
    <w:rsid w:val="001B1B62"/>
    <w:rsid w:val="001B32F3"/>
    <w:rsid w:val="001B4460"/>
    <w:rsid w:val="001B6B2F"/>
    <w:rsid w:val="001C24E1"/>
    <w:rsid w:val="001C29CE"/>
    <w:rsid w:val="001C44CB"/>
    <w:rsid w:val="001C5795"/>
    <w:rsid w:val="001D21E4"/>
    <w:rsid w:val="001D2509"/>
    <w:rsid w:val="001D4791"/>
    <w:rsid w:val="001D47FC"/>
    <w:rsid w:val="001D539B"/>
    <w:rsid w:val="001D57EA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02854"/>
    <w:rsid w:val="00221A53"/>
    <w:rsid w:val="00221D64"/>
    <w:rsid w:val="002267F2"/>
    <w:rsid w:val="002306C0"/>
    <w:rsid w:val="002341B3"/>
    <w:rsid w:val="002432AF"/>
    <w:rsid w:val="0025049D"/>
    <w:rsid w:val="00256B82"/>
    <w:rsid w:val="00260D50"/>
    <w:rsid w:val="00261227"/>
    <w:rsid w:val="002670D2"/>
    <w:rsid w:val="002705E3"/>
    <w:rsid w:val="002706BD"/>
    <w:rsid w:val="00271943"/>
    <w:rsid w:val="0027198C"/>
    <w:rsid w:val="002733A2"/>
    <w:rsid w:val="00273F97"/>
    <w:rsid w:val="00275172"/>
    <w:rsid w:val="00280AAD"/>
    <w:rsid w:val="00281987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17F7"/>
    <w:rsid w:val="00301903"/>
    <w:rsid w:val="00303DF8"/>
    <w:rsid w:val="00304A24"/>
    <w:rsid w:val="00305B77"/>
    <w:rsid w:val="00307C85"/>
    <w:rsid w:val="00314B49"/>
    <w:rsid w:val="003211ED"/>
    <w:rsid w:val="00354DDF"/>
    <w:rsid w:val="0035582E"/>
    <w:rsid w:val="00356251"/>
    <w:rsid w:val="003606C2"/>
    <w:rsid w:val="003703A7"/>
    <w:rsid w:val="00371CF4"/>
    <w:rsid w:val="003776C6"/>
    <w:rsid w:val="003834D2"/>
    <w:rsid w:val="00394F9E"/>
    <w:rsid w:val="00396F03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E430B"/>
    <w:rsid w:val="003E506E"/>
    <w:rsid w:val="003E5EB9"/>
    <w:rsid w:val="003E6540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DEB"/>
    <w:rsid w:val="00461E29"/>
    <w:rsid w:val="004747E9"/>
    <w:rsid w:val="0047495A"/>
    <w:rsid w:val="00483B31"/>
    <w:rsid w:val="0049287C"/>
    <w:rsid w:val="00493F16"/>
    <w:rsid w:val="004960A0"/>
    <w:rsid w:val="004A0FBE"/>
    <w:rsid w:val="004A183E"/>
    <w:rsid w:val="004A2799"/>
    <w:rsid w:val="004A7440"/>
    <w:rsid w:val="004A76D5"/>
    <w:rsid w:val="004B237F"/>
    <w:rsid w:val="004B6723"/>
    <w:rsid w:val="004C44FD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4007"/>
    <w:rsid w:val="005259AD"/>
    <w:rsid w:val="00530808"/>
    <w:rsid w:val="005356CF"/>
    <w:rsid w:val="005365C2"/>
    <w:rsid w:val="00541F00"/>
    <w:rsid w:val="00542564"/>
    <w:rsid w:val="00546189"/>
    <w:rsid w:val="00551B2C"/>
    <w:rsid w:val="00556333"/>
    <w:rsid w:val="00560C09"/>
    <w:rsid w:val="00573632"/>
    <w:rsid w:val="0057519A"/>
    <w:rsid w:val="00575461"/>
    <w:rsid w:val="00580634"/>
    <w:rsid w:val="00580DE6"/>
    <w:rsid w:val="00583191"/>
    <w:rsid w:val="00592B3C"/>
    <w:rsid w:val="005934C0"/>
    <w:rsid w:val="00595753"/>
    <w:rsid w:val="005A3BD2"/>
    <w:rsid w:val="005A5EF4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4D12"/>
    <w:rsid w:val="005F5C3B"/>
    <w:rsid w:val="00610E3C"/>
    <w:rsid w:val="00611B30"/>
    <w:rsid w:val="006154C0"/>
    <w:rsid w:val="00620BDC"/>
    <w:rsid w:val="00623C94"/>
    <w:rsid w:val="00634177"/>
    <w:rsid w:val="00640F54"/>
    <w:rsid w:val="006433C3"/>
    <w:rsid w:val="00647332"/>
    <w:rsid w:val="006514C0"/>
    <w:rsid w:val="00652CAA"/>
    <w:rsid w:val="00654831"/>
    <w:rsid w:val="0067176B"/>
    <w:rsid w:val="006730DF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A52AE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6F0EFD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83B47"/>
    <w:rsid w:val="00794261"/>
    <w:rsid w:val="007A25B2"/>
    <w:rsid w:val="007A2A81"/>
    <w:rsid w:val="007A7418"/>
    <w:rsid w:val="007B025D"/>
    <w:rsid w:val="007B359A"/>
    <w:rsid w:val="007B3EAF"/>
    <w:rsid w:val="007C3502"/>
    <w:rsid w:val="007C38BD"/>
    <w:rsid w:val="007C4B2B"/>
    <w:rsid w:val="007C695D"/>
    <w:rsid w:val="007D0B0A"/>
    <w:rsid w:val="007D214D"/>
    <w:rsid w:val="007D365D"/>
    <w:rsid w:val="007D62B1"/>
    <w:rsid w:val="007D6F61"/>
    <w:rsid w:val="007D7D30"/>
    <w:rsid w:val="007E6B52"/>
    <w:rsid w:val="007E715F"/>
    <w:rsid w:val="007F0F1B"/>
    <w:rsid w:val="007F723A"/>
    <w:rsid w:val="008017EC"/>
    <w:rsid w:val="008043EC"/>
    <w:rsid w:val="00806624"/>
    <w:rsid w:val="008119D4"/>
    <w:rsid w:val="00813782"/>
    <w:rsid w:val="008208A4"/>
    <w:rsid w:val="00831857"/>
    <w:rsid w:val="00835043"/>
    <w:rsid w:val="0083555B"/>
    <w:rsid w:val="008367FA"/>
    <w:rsid w:val="00841F6A"/>
    <w:rsid w:val="0085022F"/>
    <w:rsid w:val="0086025C"/>
    <w:rsid w:val="008617BC"/>
    <w:rsid w:val="008636A1"/>
    <w:rsid w:val="0086622D"/>
    <w:rsid w:val="008713BE"/>
    <w:rsid w:val="0087254D"/>
    <w:rsid w:val="00874FD9"/>
    <w:rsid w:val="00875E15"/>
    <w:rsid w:val="00881CFC"/>
    <w:rsid w:val="00882120"/>
    <w:rsid w:val="0088651F"/>
    <w:rsid w:val="008A13A6"/>
    <w:rsid w:val="008A3E40"/>
    <w:rsid w:val="008B0E43"/>
    <w:rsid w:val="008C2654"/>
    <w:rsid w:val="008C5714"/>
    <w:rsid w:val="008C5DC5"/>
    <w:rsid w:val="008D320A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2FB6"/>
    <w:rsid w:val="0090462F"/>
    <w:rsid w:val="00914381"/>
    <w:rsid w:val="00931D92"/>
    <w:rsid w:val="00932F10"/>
    <w:rsid w:val="009332B6"/>
    <w:rsid w:val="00935A48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360"/>
    <w:rsid w:val="00967699"/>
    <w:rsid w:val="0096786D"/>
    <w:rsid w:val="00974F91"/>
    <w:rsid w:val="0097751F"/>
    <w:rsid w:val="00980E74"/>
    <w:rsid w:val="00981ADD"/>
    <w:rsid w:val="00982DA2"/>
    <w:rsid w:val="00985C9E"/>
    <w:rsid w:val="009864FB"/>
    <w:rsid w:val="00986549"/>
    <w:rsid w:val="00987EE8"/>
    <w:rsid w:val="009950D7"/>
    <w:rsid w:val="009A4F80"/>
    <w:rsid w:val="009A5F31"/>
    <w:rsid w:val="009A6615"/>
    <w:rsid w:val="009B19FE"/>
    <w:rsid w:val="009C351D"/>
    <w:rsid w:val="009C4ABA"/>
    <w:rsid w:val="009C6A94"/>
    <w:rsid w:val="009C6E91"/>
    <w:rsid w:val="009D048A"/>
    <w:rsid w:val="009D101E"/>
    <w:rsid w:val="009D16C8"/>
    <w:rsid w:val="009D2412"/>
    <w:rsid w:val="009D4E8D"/>
    <w:rsid w:val="009D5143"/>
    <w:rsid w:val="009D6ABE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80369"/>
    <w:rsid w:val="00A9192F"/>
    <w:rsid w:val="00A92D9E"/>
    <w:rsid w:val="00A94D66"/>
    <w:rsid w:val="00A95A8C"/>
    <w:rsid w:val="00AA19FA"/>
    <w:rsid w:val="00AA2EEF"/>
    <w:rsid w:val="00AA41B7"/>
    <w:rsid w:val="00AB0083"/>
    <w:rsid w:val="00AB370D"/>
    <w:rsid w:val="00AB73FC"/>
    <w:rsid w:val="00AC0278"/>
    <w:rsid w:val="00AC7515"/>
    <w:rsid w:val="00AD1FD7"/>
    <w:rsid w:val="00AD33D7"/>
    <w:rsid w:val="00AE105B"/>
    <w:rsid w:val="00AE2F10"/>
    <w:rsid w:val="00AE3618"/>
    <w:rsid w:val="00AE4814"/>
    <w:rsid w:val="00AE761F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12C5"/>
    <w:rsid w:val="00B725CC"/>
    <w:rsid w:val="00B74EE7"/>
    <w:rsid w:val="00B75283"/>
    <w:rsid w:val="00B76748"/>
    <w:rsid w:val="00B83260"/>
    <w:rsid w:val="00B84AAE"/>
    <w:rsid w:val="00B8691F"/>
    <w:rsid w:val="00BA04CD"/>
    <w:rsid w:val="00BA144D"/>
    <w:rsid w:val="00BA199A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303B4"/>
    <w:rsid w:val="00C32481"/>
    <w:rsid w:val="00C4187B"/>
    <w:rsid w:val="00C434E7"/>
    <w:rsid w:val="00C44426"/>
    <w:rsid w:val="00C457BF"/>
    <w:rsid w:val="00C45F05"/>
    <w:rsid w:val="00C46C00"/>
    <w:rsid w:val="00C517E4"/>
    <w:rsid w:val="00C53EE9"/>
    <w:rsid w:val="00C61A92"/>
    <w:rsid w:val="00C63418"/>
    <w:rsid w:val="00C63734"/>
    <w:rsid w:val="00C703F6"/>
    <w:rsid w:val="00C74791"/>
    <w:rsid w:val="00C76DF8"/>
    <w:rsid w:val="00C93561"/>
    <w:rsid w:val="00C95B59"/>
    <w:rsid w:val="00CA1D5B"/>
    <w:rsid w:val="00CA4449"/>
    <w:rsid w:val="00CA47FA"/>
    <w:rsid w:val="00CA600F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015A"/>
    <w:rsid w:val="00CF02D6"/>
    <w:rsid w:val="00CF3B31"/>
    <w:rsid w:val="00CF5275"/>
    <w:rsid w:val="00D00A4B"/>
    <w:rsid w:val="00D05BCB"/>
    <w:rsid w:val="00D06455"/>
    <w:rsid w:val="00D213BD"/>
    <w:rsid w:val="00D21E0C"/>
    <w:rsid w:val="00D30CBF"/>
    <w:rsid w:val="00D32587"/>
    <w:rsid w:val="00D36DA6"/>
    <w:rsid w:val="00D3700A"/>
    <w:rsid w:val="00D37454"/>
    <w:rsid w:val="00D45439"/>
    <w:rsid w:val="00D63D7B"/>
    <w:rsid w:val="00D65C3F"/>
    <w:rsid w:val="00D66144"/>
    <w:rsid w:val="00D719C0"/>
    <w:rsid w:val="00D73E05"/>
    <w:rsid w:val="00D76785"/>
    <w:rsid w:val="00D85649"/>
    <w:rsid w:val="00D9351F"/>
    <w:rsid w:val="00D93803"/>
    <w:rsid w:val="00D97EC9"/>
    <w:rsid w:val="00DA6924"/>
    <w:rsid w:val="00DA770E"/>
    <w:rsid w:val="00DB07FC"/>
    <w:rsid w:val="00DB3F5B"/>
    <w:rsid w:val="00DC7B4D"/>
    <w:rsid w:val="00DD1861"/>
    <w:rsid w:val="00DD4A46"/>
    <w:rsid w:val="00DE64D5"/>
    <w:rsid w:val="00DF076E"/>
    <w:rsid w:val="00DF237F"/>
    <w:rsid w:val="00DF7BBE"/>
    <w:rsid w:val="00DF7FB9"/>
    <w:rsid w:val="00E00C68"/>
    <w:rsid w:val="00E0565B"/>
    <w:rsid w:val="00E07F7A"/>
    <w:rsid w:val="00E23A56"/>
    <w:rsid w:val="00E30352"/>
    <w:rsid w:val="00E334C6"/>
    <w:rsid w:val="00E3517B"/>
    <w:rsid w:val="00E37CDE"/>
    <w:rsid w:val="00E40DF1"/>
    <w:rsid w:val="00E4286E"/>
    <w:rsid w:val="00E4463A"/>
    <w:rsid w:val="00E44D35"/>
    <w:rsid w:val="00E5660F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A07F6"/>
    <w:rsid w:val="00EA7638"/>
    <w:rsid w:val="00EB1A9F"/>
    <w:rsid w:val="00EC04C5"/>
    <w:rsid w:val="00EC0D57"/>
    <w:rsid w:val="00EC3B61"/>
    <w:rsid w:val="00EC3DA4"/>
    <w:rsid w:val="00EC44D9"/>
    <w:rsid w:val="00ED0DD6"/>
    <w:rsid w:val="00ED3486"/>
    <w:rsid w:val="00ED717B"/>
    <w:rsid w:val="00EE2B90"/>
    <w:rsid w:val="00EE71B8"/>
    <w:rsid w:val="00EF3FED"/>
    <w:rsid w:val="00EF5264"/>
    <w:rsid w:val="00F00CA2"/>
    <w:rsid w:val="00F05420"/>
    <w:rsid w:val="00F1540A"/>
    <w:rsid w:val="00F22EFB"/>
    <w:rsid w:val="00F23F4C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620B9"/>
    <w:rsid w:val="00F64142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">
    <w:name w:val="Основной текст (5)"/>
    <w:rsid w:val="00D63D7B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6806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2022-07-29T05:57:00Z</cp:lastPrinted>
  <dcterms:created xsi:type="dcterms:W3CDTF">2022-07-29T05:58:00Z</dcterms:created>
  <dcterms:modified xsi:type="dcterms:W3CDTF">2022-07-29T07:02:00Z</dcterms:modified>
</cp:coreProperties>
</file>