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CF3" w:rsidRDefault="006E1A5C" w:rsidP="00E41CEB">
      <w:pPr>
        <w:tabs>
          <w:tab w:val="left" w:pos="-426"/>
        </w:tabs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6E1A5C">
        <w:rPr>
          <w:sz w:val="28"/>
          <w:szCs w:val="28"/>
        </w:rPr>
        <w:pict>
          <v:shape id="_x0000_i0" o:spid="_x0000_i1025" type="#_x0000_t75" style="width:38.25pt;height:49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1B4CF3" w:rsidRDefault="00E41CEB">
      <w:pPr>
        <w:pStyle w:val="12"/>
        <w:tabs>
          <w:tab w:val="left" w:pos="-426"/>
        </w:tabs>
        <w:ind w:left="-426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СОВЕТ</w:t>
      </w:r>
    </w:p>
    <w:p w:rsidR="001B4CF3" w:rsidRDefault="00E41CEB">
      <w:pPr>
        <w:pStyle w:val="afa"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 МУНИЦИПАЛЬНОГО ОБРАЗОВАНИЯ ГОРОД ЕРШОВ</w:t>
      </w:r>
      <w:r>
        <w:rPr>
          <w:b/>
          <w:spacing w:val="20"/>
          <w:sz w:val="28"/>
          <w:szCs w:val="28"/>
          <w:lang w:eastAsia="ar-SA"/>
        </w:rPr>
        <w:br/>
        <w:t>ЕРШОВСКОГО МУНИЦИПАЛЬНОГО РАЙОНА</w:t>
      </w:r>
    </w:p>
    <w:p w:rsidR="001B4CF3" w:rsidRDefault="00E41CEB">
      <w:pPr>
        <w:pStyle w:val="afa"/>
        <w:keepNext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САРАТОВСКОЙ ОБЛАСТИ</w:t>
      </w:r>
    </w:p>
    <w:p w:rsidR="001B4CF3" w:rsidRDefault="00E41CEB">
      <w:pPr>
        <w:tabs>
          <w:tab w:val="left" w:pos="-426"/>
        </w:tabs>
        <w:ind w:left="-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(ЧЕТВЕРТОГО СОЗЫВА)</w:t>
      </w:r>
    </w:p>
    <w:p w:rsidR="001B4CF3" w:rsidRDefault="00E41CEB" w:rsidP="00006B4A">
      <w:pPr>
        <w:tabs>
          <w:tab w:val="left" w:pos="-426"/>
        </w:tabs>
        <w:ind w:left="-426"/>
        <w:jc w:val="center"/>
        <w:rPr>
          <w:sz w:val="26"/>
          <w:szCs w:val="26"/>
          <w:lang w:eastAsia="ar-SA"/>
        </w:rPr>
      </w:pPr>
      <w:r>
        <w:rPr>
          <w:b/>
          <w:sz w:val="28"/>
          <w:szCs w:val="28"/>
          <w:lang w:eastAsia="ar-SA"/>
        </w:rPr>
        <w:t>РЕШЕНИЕ</w:t>
      </w:r>
    </w:p>
    <w:p w:rsidR="001B4CF3" w:rsidRDefault="001B4CF3">
      <w:pPr>
        <w:tabs>
          <w:tab w:val="left" w:pos="-426"/>
        </w:tabs>
        <w:ind w:left="-426"/>
        <w:rPr>
          <w:sz w:val="26"/>
          <w:szCs w:val="26"/>
          <w:lang w:eastAsia="ar-SA"/>
        </w:rPr>
      </w:pPr>
    </w:p>
    <w:p w:rsidR="001B4CF3" w:rsidRPr="00006B4A" w:rsidRDefault="00E41CEB">
      <w:pPr>
        <w:tabs>
          <w:tab w:val="left" w:pos="-426"/>
        </w:tabs>
        <w:ind w:left="-426"/>
        <w:rPr>
          <w:sz w:val="28"/>
          <w:szCs w:val="28"/>
          <w:u w:val="single"/>
          <w:lang w:eastAsia="ar-SA"/>
        </w:rPr>
      </w:pPr>
      <w:r w:rsidRPr="00006B4A">
        <w:rPr>
          <w:sz w:val="28"/>
          <w:szCs w:val="28"/>
          <w:lang w:eastAsia="ar-SA"/>
        </w:rPr>
        <w:t xml:space="preserve">от </w:t>
      </w:r>
      <w:r w:rsidR="00006B4A" w:rsidRPr="00006B4A">
        <w:rPr>
          <w:sz w:val="28"/>
          <w:szCs w:val="28"/>
          <w:lang w:eastAsia="ar-SA"/>
        </w:rPr>
        <w:t xml:space="preserve">27 февраля </w:t>
      </w:r>
      <w:r w:rsidRPr="00006B4A">
        <w:rPr>
          <w:sz w:val="28"/>
          <w:szCs w:val="28"/>
        </w:rPr>
        <w:t xml:space="preserve">2023 года № </w:t>
      </w:r>
      <w:r w:rsidR="00006B4A" w:rsidRPr="00006B4A">
        <w:rPr>
          <w:sz w:val="28"/>
          <w:szCs w:val="28"/>
        </w:rPr>
        <w:t>64-395</w:t>
      </w:r>
    </w:p>
    <w:p w:rsidR="001B4CF3" w:rsidRDefault="001B4CF3">
      <w:pPr>
        <w:pStyle w:val="afb"/>
        <w:tabs>
          <w:tab w:val="left" w:pos="-426"/>
        </w:tabs>
        <w:ind w:left="-426" w:firstLine="0"/>
        <w:rPr>
          <w:sz w:val="26"/>
          <w:szCs w:val="26"/>
          <w:lang w:eastAsia="ar-SA"/>
        </w:rPr>
      </w:pPr>
    </w:p>
    <w:p w:rsidR="001B4CF3" w:rsidRDefault="00E41CEB">
      <w:pPr>
        <w:pStyle w:val="a4"/>
        <w:ind w:left="-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О    внесении   изменений </w:t>
      </w:r>
      <w:r w:rsidR="00006B4A">
        <w:rPr>
          <w:rFonts w:ascii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sz w:val="28"/>
          <w:szCs w:val="28"/>
          <w:lang w:eastAsia="ar-SA"/>
        </w:rPr>
        <w:t xml:space="preserve">в </w:t>
      </w:r>
      <w:r w:rsidR="00006B4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Правила </w:t>
      </w:r>
    </w:p>
    <w:p w:rsidR="001B4CF3" w:rsidRDefault="00E41CEB">
      <w:pPr>
        <w:pStyle w:val="a4"/>
        <w:ind w:left="-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землепользования      и       </w:t>
      </w:r>
      <w:r w:rsidR="00006B4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застройки</w:t>
      </w:r>
    </w:p>
    <w:p w:rsidR="001B4CF3" w:rsidRDefault="00E41CEB">
      <w:pPr>
        <w:pStyle w:val="a4"/>
        <w:ind w:left="-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муниципального образования  </w:t>
      </w:r>
      <w:r w:rsidR="00006B4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город </w:t>
      </w:r>
    </w:p>
    <w:p w:rsidR="001B4CF3" w:rsidRDefault="00E41CEB">
      <w:pPr>
        <w:pStyle w:val="a4"/>
        <w:ind w:left="-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Ершов </w:t>
      </w:r>
      <w:r w:rsidR="00006B4A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Ершовского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1B4CF3" w:rsidRDefault="00E41CEB">
      <w:pPr>
        <w:pStyle w:val="a4"/>
        <w:ind w:left="-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района  Саратовской </w:t>
      </w:r>
      <w:r w:rsidR="00006B4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области</w:t>
      </w:r>
    </w:p>
    <w:p w:rsidR="001B4CF3" w:rsidRDefault="001B4CF3">
      <w:pPr>
        <w:pStyle w:val="afb"/>
        <w:tabs>
          <w:tab w:val="left" w:pos="-426"/>
        </w:tabs>
        <w:ind w:left="-426" w:firstLine="0"/>
        <w:rPr>
          <w:sz w:val="28"/>
          <w:szCs w:val="28"/>
          <w:lang w:eastAsia="ar-SA"/>
        </w:rPr>
      </w:pPr>
    </w:p>
    <w:p w:rsidR="001B4CF3" w:rsidRDefault="00E41CEB">
      <w:pPr>
        <w:tabs>
          <w:tab w:val="left" w:pos="-426"/>
        </w:tabs>
        <w:ind w:left="-426" w:right="-428" w:firstLine="720"/>
        <w:jc w:val="both"/>
        <w:rPr>
          <w:rFonts w:eastAsia="arial cyr"/>
          <w:sz w:val="28"/>
          <w:szCs w:val="28"/>
          <w:lang w:bidi="en-US"/>
        </w:rPr>
      </w:pPr>
      <w:proofErr w:type="gramStart"/>
      <w:r>
        <w:rPr>
          <w:rFonts w:eastAsia="arial cyr"/>
          <w:sz w:val="28"/>
          <w:szCs w:val="28"/>
          <w:lang w:bidi="en-US"/>
        </w:rPr>
        <w:t xml:space="preserve">В соответствии со статьей 33 Градостроительного кодекса Российской Федерации, Уставом муниципального образования город Ершов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 от 25</w:t>
      </w:r>
      <w:r w:rsidR="00006B4A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 xml:space="preserve">июля 2016 года № 39-244, </w:t>
      </w:r>
      <w:r w:rsidR="00006B4A">
        <w:rPr>
          <w:rFonts w:eastAsia="arial cyr"/>
          <w:sz w:val="28"/>
          <w:szCs w:val="28"/>
          <w:lang w:bidi="en-US"/>
        </w:rPr>
        <w:t xml:space="preserve">Совет муниципального образования город Ершов, </w:t>
      </w:r>
      <w:r>
        <w:rPr>
          <w:rFonts w:eastAsia="arial cyr"/>
          <w:sz w:val="28"/>
          <w:szCs w:val="28"/>
          <w:lang w:bidi="en-US"/>
        </w:rPr>
        <w:t>РЕШИЛ:</w:t>
      </w:r>
      <w:proofErr w:type="gramEnd"/>
    </w:p>
    <w:p w:rsidR="001B4CF3" w:rsidRDefault="00E41CEB">
      <w:pPr>
        <w:tabs>
          <w:tab w:val="left" w:pos="-426"/>
        </w:tabs>
        <w:ind w:left="-426" w:right="-428" w:firstLine="720"/>
        <w:jc w:val="both"/>
        <w:rPr>
          <w:rFonts w:eastAsia="arial cyr"/>
          <w:sz w:val="28"/>
          <w:szCs w:val="28"/>
          <w:lang w:bidi="en-US"/>
        </w:rPr>
      </w:pPr>
      <w:proofErr w:type="gramStart"/>
      <w:r>
        <w:rPr>
          <w:rFonts w:eastAsia="arial cyr"/>
          <w:sz w:val="28"/>
          <w:szCs w:val="28"/>
          <w:lang w:bidi="en-US"/>
        </w:rPr>
        <w:t xml:space="preserve">Внести в приложение к решению Совета муниципального образования город Ершов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 от 29 мая 2017 года №53-304</w:t>
      </w:r>
      <w:r w:rsidR="00006B4A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>«</w:t>
      </w:r>
      <w:r>
        <w:rPr>
          <w:sz w:val="28"/>
          <w:szCs w:val="28"/>
          <w:lang w:eastAsia="ar-SA"/>
        </w:rPr>
        <w:t>Об утверждении Правил землепользования и застройки</w:t>
      </w:r>
      <w:r w:rsidR="00006B4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муниципального образования город</w:t>
      </w:r>
      <w:r w:rsidR="00006B4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Ершов</w:t>
      </w:r>
      <w:r w:rsidR="00006B4A"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Ершовского</w:t>
      </w:r>
      <w:proofErr w:type="spellEnd"/>
      <w:r w:rsidR="00006B4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муниципального</w:t>
      </w:r>
      <w:r w:rsidR="00006B4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района </w:t>
      </w:r>
      <w:r w:rsidR="00006B4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Саратовской  </w:t>
      </w:r>
      <w:r>
        <w:rPr>
          <w:color w:val="000000"/>
          <w:sz w:val="28"/>
          <w:szCs w:val="28"/>
          <w:lang w:eastAsia="ar-SA"/>
        </w:rPr>
        <w:t>области</w:t>
      </w:r>
      <w:r>
        <w:rPr>
          <w:rFonts w:eastAsia="arial cyr"/>
          <w:color w:val="000000"/>
          <w:sz w:val="28"/>
          <w:szCs w:val="28"/>
          <w:lang w:bidi="en-US"/>
        </w:rPr>
        <w:t xml:space="preserve">» (с изменениями </w:t>
      </w:r>
      <w:r>
        <w:rPr>
          <w:color w:val="000000"/>
          <w:sz w:val="28"/>
          <w:szCs w:val="28"/>
          <w:lang w:eastAsia="ar-SA"/>
        </w:rPr>
        <w:t>от 16.11.2018 г. № 5-25, от 28.09.2020 г. № 28-167, от 19.02.2021 №33-208)</w:t>
      </w:r>
      <w:r>
        <w:rPr>
          <w:rFonts w:eastAsia="arial cyr"/>
          <w:color w:val="000000"/>
          <w:sz w:val="28"/>
          <w:szCs w:val="28"/>
          <w:lang w:bidi="en-US"/>
        </w:rPr>
        <w:t xml:space="preserve"> следующие изменения:</w:t>
      </w:r>
      <w:proofErr w:type="gramEnd"/>
    </w:p>
    <w:p w:rsidR="001B4CF3" w:rsidRDefault="00006B4A" w:rsidP="00006B4A">
      <w:pPr>
        <w:tabs>
          <w:tab w:val="left" w:pos="-426"/>
        </w:tabs>
        <w:ind w:left="-426"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ab/>
        <w:t xml:space="preserve">  </w:t>
      </w:r>
      <w:r w:rsidR="00E41CEB">
        <w:rPr>
          <w:rFonts w:eastAsia="arial cyr"/>
          <w:sz w:val="28"/>
          <w:szCs w:val="28"/>
          <w:lang w:bidi="en-US"/>
        </w:rPr>
        <w:t>1. Внести в Карту градостроительного зонирования пос.</w:t>
      </w:r>
      <w:r>
        <w:rPr>
          <w:rFonts w:eastAsia="arial cyr"/>
          <w:sz w:val="28"/>
          <w:szCs w:val="28"/>
          <w:lang w:bidi="en-US"/>
        </w:rPr>
        <w:t xml:space="preserve"> </w:t>
      </w:r>
      <w:r w:rsidR="00E41CEB">
        <w:rPr>
          <w:rFonts w:eastAsia="arial cyr"/>
          <w:sz w:val="28"/>
          <w:szCs w:val="28"/>
          <w:lang w:bidi="en-US"/>
        </w:rPr>
        <w:t xml:space="preserve">Прудовой </w:t>
      </w:r>
      <w:proofErr w:type="spellStart"/>
      <w:r w:rsidR="00E41CEB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41CEB">
        <w:rPr>
          <w:rFonts w:eastAsia="arial cyr"/>
          <w:sz w:val="28"/>
          <w:szCs w:val="28"/>
          <w:lang w:bidi="en-US"/>
        </w:rPr>
        <w:t xml:space="preserve"> муниципального района,  правил землепользования и застройки муниципального образования город Ершов </w:t>
      </w:r>
      <w:proofErr w:type="spellStart"/>
      <w:r w:rsidR="00E41CEB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41CEB">
        <w:rPr>
          <w:rFonts w:eastAsia="arial cyr"/>
          <w:sz w:val="28"/>
          <w:szCs w:val="28"/>
          <w:lang w:bidi="en-US"/>
        </w:rPr>
        <w:t xml:space="preserve"> муниципального района Саратовкой области, следующие изменения:</w:t>
      </w:r>
    </w:p>
    <w:p w:rsidR="001B4CF3" w:rsidRDefault="00E41CEB">
      <w:pPr>
        <w:tabs>
          <w:tab w:val="left" w:pos="-426"/>
        </w:tabs>
        <w:ind w:left="-426"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 1.1. Изменить градостроительное зонирование земельного участка, входящего в кадастровый квартал 64:13:300104 с территориальной зоны ТОП (территория общего пользования) на территориальную зону СХ</w:t>
      </w:r>
      <w:proofErr w:type="gramStart"/>
      <w:r>
        <w:rPr>
          <w:rFonts w:eastAsia="arial cyr"/>
          <w:sz w:val="28"/>
          <w:szCs w:val="28"/>
          <w:lang w:bidi="en-US"/>
        </w:rPr>
        <w:t>2</w:t>
      </w:r>
      <w:proofErr w:type="gramEnd"/>
      <w:r>
        <w:rPr>
          <w:rFonts w:eastAsia="arial cyr"/>
          <w:sz w:val="28"/>
          <w:szCs w:val="28"/>
          <w:lang w:bidi="en-US"/>
        </w:rPr>
        <w:t xml:space="preserve"> (зона, занятая объектами сельскохозяйственного назначения).</w:t>
      </w:r>
    </w:p>
    <w:p w:rsidR="001B4CF3" w:rsidRDefault="00006B4A">
      <w:pPr>
        <w:tabs>
          <w:tab w:val="left" w:pos="-426"/>
        </w:tabs>
        <w:ind w:left="-426"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ab/>
      </w:r>
      <w:r w:rsidR="00E41CEB">
        <w:rPr>
          <w:rFonts w:eastAsia="arial cyr"/>
          <w:sz w:val="28"/>
          <w:szCs w:val="28"/>
          <w:lang w:bidi="en-US"/>
        </w:rPr>
        <w:t>Карту градостроительного зонирования с нанесением зон с особыми условиями использования территории пос. Прудовой» изложить в новой редакции согласно приложению 1.</w:t>
      </w:r>
    </w:p>
    <w:p w:rsidR="001B4CF3" w:rsidRDefault="001B4CF3">
      <w:pPr>
        <w:tabs>
          <w:tab w:val="left" w:pos="-426"/>
        </w:tabs>
        <w:ind w:left="-426"/>
        <w:jc w:val="both"/>
        <w:rPr>
          <w:rFonts w:eastAsia="arial cyr"/>
          <w:sz w:val="26"/>
          <w:szCs w:val="26"/>
          <w:lang w:bidi="en-US"/>
        </w:rPr>
      </w:pPr>
    </w:p>
    <w:p w:rsidR="001B4CF3" w:rsidRDefault="00E41CEB">
      <w:pPr>
        <w:pStyle w:val="afb"/>
        <w:tabs>
          <w:tab w:val="left" w:pos="-426"/>
        </w:tabs>
        <w:ind w:left="-426" w:right="-428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Глава муниципального образования       </w:t>
      </w:r>
      <w:r w:rsidR="00006B4A">
        <w:rPr>
          <w:sz w:val="28"/>
          <w:szCs w:val="28"/>
          <w:lang w:eastAsia="ar-SA"/>
        </w:rPr>
        <w:t xml:space="preserve">            </w:t>
      </w:r>
      <w:r>
        <w:rPr>
          <w:sz w:val="28"/>
          <w:szCs w:val="28"/>
          <w:lang w:eastAsia="ar-SA"/>
        </w:rPr>
        <w:t xml:space="preserve">                              А.А. </w:t>
      </w:r>
      <w:proofErr w:type="spellStart"/>
      <w:r>
        <w:rPr>
          <w:sz w:val="28"/>
          <w:szCs w:val="28"/>
          <w:lang w:eastAsia="ar-SA"/>
        </w:rPr>
        <w:t>Тихов</w:t>
      </w:r>
      <w:proofErr w:type="spellEnd"/>
    </w:p>
    <w:p w:rsidR="00E41CEB" w:rsidRDefault="00E41CEB">
      <w:pPr>
        <w:pStyle w:val="afb"/>
        <w:tabs>
          <w:tab w:val="left" w:pos="-426"/>
        </w:tabs>
        <w:ind w:left="-426" w:right="-428" w:firstLine="0"/>
        <w:rPr>
          <w:sz w:val="28"/>
          <w:szCs w:val="28"/>
          <w:lang w:eastAsia="ar-SA"/>
        </w:rPr>
        <w:sectPr w:rsidR="00E41CEB" w:rsidSect="00006B4A">
          <w:footnotePr>
            <w:pos w:val="beneathText"/>
          </w:footnotePr>
          <w:pgSz w:w="11905" w:h="16837"/>
          <w:pgMar w:top="426" w:right="1134" w:bottom="712" w:left="1985" w:header="720" w:footer="720" w:gutter="0"/>
          <w:cols w:space="720"/>
          <w:docGrid w:linePitch="360"/>
        </w:sectPr>
      </w:pPr>
    </w:p>
    <w:p w:rsidR="001B4CF3" w:rsidRDefault="00E41CEB" w:rsidP="00E41CEB">
      <w:pPr>
        <w:pStyle w:val="afb"/>
        <w:tabs>
          <w:tab w:val="left" w:pos="-426"/>
        </w:tabs>
        <w:ind w:left="-426" w:right="-428" w:firstLine="0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95433" cy="6057900"/>
            <wp:effectExtent l="19050" t="0" r="0" b="0"/>
            <wp:docPr id="2" name="Рисунок 2" descr="\\192.168.1.21\обмен общий\18.Отделу архитектуры\04. Старусева Ю.И\п. Пруд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1\обмен общий\18.Отделу архитектуры\04. Старусева Ю.И\п. Прудов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602" b="2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3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CF3" w:rsidSect="00E41CEB">
      <w:footnotePr>
        <w:pos w:val="beneathText"/>
      </w:footnotePr>
      <w:pgSz w:w="16837" w:h="11905" w:orient="landscape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F09" w:rsidRDefault="002D2F09">
      <w:r>
        <w:separator/>
      </w:r>
    </w:p>
  </w:endnote>
  <w:endnote w:type="continuationSeparator" w:id="0">
    <w:p w:rsidR="002D2F09" w:rsidRDefault="002D2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F09" w:rsidRDefault="002D2F09">
      <w:r>
        <w:separator/>
      </w:r>
    </w:p>
  </w:footnote>
  <w:footnote w:type="continuationSeparator" w:id="0">
    <w:p w:rsidR="002D2F09" w:rsidRDefault="002D2F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131"/>
    <w:multiLevelType w:val="hybridMultilevel"/>
    <w:tmpl w:val="4A089F46"/>
    <w:lvl w:ilvl="0" w:tplc="AF641B9A">
      <w:start w:val="1"/>
      <w:numFmt w:val="decimal"/>
      <w:lvlText w:val="%1."/>
      <w:lvlJc w:val="left"/>
      <w:pPr>
        <w:ind w:left="1663" w:hanging="1095"/>
      </w:pPr>
      <w:rPr>
        <w:rFonts w:ascii="Times New Roman" w:eastAsia="arial cyr" w:hAnsi="Times New Roman"/>
      </w:rPr>
    </w:lvl>
    <w:lvl w:ilvl="1" w:tplc="363CECF8">
      <w:numFmt w:val="none"/>
      <w:lvlText w:val=""/>
      <w:lvlJc w:val="left"/>
      <w:pPr>
        <w:tabs>
          <w:tab w:val="num" w:pos="360"/>
        </w:tabs>
      </w:pPr>
    </w:lvl>
    <w:lvl w:ilvl="2" w:tplc="63F2D4BC">
      <w:numFmt w:val="none"/>
      <w:lvlText w:val=""/>
      <w:lvlJc w:val="left"/>
      <w:pPr>
        <w:tabs>
          <w:tab w:val="num" w:pos="360"/>
        </w:tabs>
      </w:pPr>
    </w:lvl>
    <w:lvl w:ilvl="3" w:tplc="F2B23486">
      <w:numFmt w:val="none"/>
      <w:lvlText w:val=""/>
      <w:lvlJc w:val="left"/>
      <w:pPr>
        <w:tabs>
          <w:tab w:val="num" w:pos="360"/>
        </w:tabs>
      </w:pPr>
    </w:lvl>
    <w:lvl w:ilvl="4" w:tplc="79F2CD40">
      <w:numFmt w:val="none"/>
      <w:lvlText w:val=""/>
      <w:lvlJc w:val="left"/>
      <w:pPr>
        <w:tabs>
          <w:tab w:val="num" w:pos="360"/>
        </w:tabs>
      </w:pPr>
    </w:lvl>
    <w:lvl w:ilvl="5" w:tplc="B4F83AA2">
      <w:numFmt w:val="none"/>
      <w:lvlText w:val=""/>
      <w:lvlJc w:val="left"/>
      <w:pPr>
        <w:tabs>
          <w:tab w:val="num" w:pos="360"/>
        </w:tabs>
      </w:pPr>
    </w:lvl>
    <w:lvl w:ilvl="6" w:tplc="E1DC73DE">
      <w:numFmt w:val="none"/>
      <w:lvlText w:val=""/>
      <w:lvlJc w:val="left"/>
      <w:pPr>
        <w:tabs>
          <w:tab w:val="num" w:pos="360"/>
        </w:tabs>
      </w:pPr>
    </w:lvl>
    <w:lvl w:ilvl="7" w:tplc="69CE8AB4">
      <w:numFmt w:val="none"/>
      <w:lvlText w:val=""/>
      <w:lvlJc w:val="left"/>
      <w:pPr>
        <w:tabs>
          <w:tab w:val="num" w:pos="360"/>
        </w:tabs>
      </w:pPr>
    </w:lvl>
    <w:lvl w:ilvl="8" w:tplc="80E66D7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drawingGridHorizontalSpacing w:val="10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1B4CF3"/>
    <w:rsid w:val="00006B4A"/>
    <w:rsid w:val="001B4CF3"/>
    <w:rsid w:val="002D2F09"/>
    <w:rsid w:val="006E1A5C"/>
    <w:rsid w:val="00E4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link w:val="Heading1Char"/>
    <w:uiPriority w:val="9"/>
    <w:qFormat/>
    <w:rsid w:val="001B4CF3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1B4CF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link w:val="Heading2Char"/>
    <w:uiPriority w:val="9"/>
    <w:unhideWhenUsed/>
    <w:qFormat/>
    <w:rsid w:val="001B4CF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1B4CF3"/>
    <w:rPr>
      <w:rFonts w:ascii="Arial" w:eastAsia="Arial" w:hAnsi="Arial" w:cs="Arial"/>
      <w:sz w:val="34"/>
    </w:rPr>
  </w:style>
  <w:style w:type="paragraph" w:customStyle="1" w:styleId="Heading3">
    <w:name w:val="Heading 3"/>
    <w:link w:val="Heading3Char"/>
    <w:uiPriority w:val="9"/>
    <w:unhideWhenUsed/>
    <w:qFormat/>
    <w:rsid w:val="001B4CF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1B4CF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link w:val="Heading4Char"/>
    <w:uiPriority w:val="9"/>
    <w:unhideWhenUsed/>
    <w:qFormat/>
    <w:rsid w:val="001B4CF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B4CF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link w:val="Heading5Char"/>
    <w:uiPriority w:val="9"/>
    <w:unhideWhenUsed/>
    <w:qFormat/>
    <w:rsid w:val="001B4CF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B4CF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link w:val="Heading6Char"/>
    <w:uiPriority w:val="9"/>
    <w:unhideWhenUsed/>
    <w:qFormat/>
    <w:rsid w:val="001B4CF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1B4CF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link w:val="Heading7Char"/>
    <w:uiPriority w:val="9"/>
    <w:unhideWhenUsed/>
    <w:qFormat/>
    <w:rsid w:val="001B4CF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1B4CF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link w:val="Heading8Char"/>
    <w:uiPriority w:val="9"/>
    <w:unhideWhenUsed/>
    <w:qFormat/>
    <w:rsid w:val="001B4CF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1B4CF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link w:val="Heading9Char"/>
    <w:uiPriority w:val="9"/>
    <w:unhideWhenUsed/>
    <w:qFormat/>
    <w:rsid w:val="001B4CF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1B4CF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rsid w:val="001B4CF3"/>
    <w:pPr>
      <w:ind w:left="720"/>
      <w:contextualSpacing/>
    </w:pPr>
  </w:style>
  <w:style w:type="paragraph" w:styleId="a4">
    <w:name w:val="No Spacing"/>
    <w:link w:val="a5"/>
    <w:rsid w:val="001B4CF3"/>
    <w:rPr>
      <w:rFonts w:ascii="Calibri" w:hAnsi="Calibri"/>
      <w:sz w:val="22"/>
      <w:szCs w:val="22"/>
      <w:lang w:eastAsia="ru-RU"/>
    </w:rPr>
  </w:style>
  <w:style w:type="paragraph" w:styleId="a6">
    <w:name w:val="Title"/>
    <w:link w:val="a7"/>
    <w:uiPriority w:val="10"/>
    <w:qFormat/>
    <w:rsid w:val="001B4CF3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link w:val="a6"/>
    <w:uiPriority w:val="10"/>
    <w:rsid w:val="001B4CF3"/>
    <w:rPr>
      <w:sz w:val="48"/>
      <w:szCs w:val="48"/>
    </w:rPr>
  </w:style>
  <w:style w:type="paragraph" w:styleId="a8">
    <w:name w:val="Subtitle"/>
    <w:link w:val="a9"/>
    <w:uiPriority w:val="11"/>
    <w:qFormat/>
    <w:rsid w:val="001B4CF3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link w:val="a8"/>
    <w:uiPriority w:val="11"/>
    <w:rsid w:val="001B4CF3"/>
    <w:rPr>
      <w:sz w:val="24"/>
      <w:szCs w:val="24"/>
    </w:rPr>
  </w:style>
  <w:style w:type="paragraph" w:styleId="2">
    <w:name w:val="Quote"/>
    <w:link w:val="20"/>
    <w:uiPriority w:val="29"/>
    <w:qFormat/>
    <w:rsid w:val="001B4CF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1B4CF3"/>
    <w:rPr>
      <w:i/>
    </w:rPr>
  </w:style>
  <w:style w:type="paragraph" w:styleId="aa">
    <w:name w:val="Intense Quote"/>
    <w:link w:val="ab"/>
    <w:uiPriority w:val="30"/>
    <w:qFormat/>
    <w:rsid w:val="001B4CF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1B4CF3"/>
    <w:rPr>
      <w:i/>
    </w:rPr>
  </w:style>
  <w:style w:type="paragraph" w:customStyle="1" w:styleId="Header">
    <w:name w:val="Header"/>
    <w:link w:val="HeaderChar"/>
    <w:uiPriority w:val="99"/>
    <w:unhideWhenUsed/>
    <w:rsid w:val="001B4CF3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1B4CF3"/>
  </w:style>
  <w:style w:type="paragraph" w:customStyle="1" w:styleId="Footer">
    <w:name w:val="Footer"/>
    <w:link w:val="CaptionChar"/>
    <w:uiPriority w:val="99"/>
    <w:unhideWhenUsed/>
    <w:rsid w:val="001B4CF3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1B4CF3"/>
  </w:style>
  <w:style w:type="paragraph" w:customStyle="1" w:styleId="Caption">
    <w:name w:val="Caption"/>
    <w:uiPriority w:val="35"/>
    <w:semiHidden/>
    <w:unhideWhenUsed/>
    <w:qFormat/>
    <w:rsid w:val="001B4CF3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1B4CF3"/>
  </w:style>
  <w:style w:type="table" w:styleId="ac">
    <w:name w:val="Table Grid"/>
    <w:uiPriority w:val="59"/>
    <w:rsid w:val="001B4C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1B4CF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1B4CF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uiPriority w:val="59"/>
    <w:rsid w:val="001B4CF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rsid w:val="001B4CF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rsid w:val="001B4CF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rsid w:val="001B4CF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rsid w:val="001B4CF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rsid w:val="001B4CF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rsid w:val="001B4CF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rsid w:val="001B4CF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1B4CF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rsid w:val="001B4CF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rsid w:val="001B4CF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rsid w:val="001B4CF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rsid w:val="001B4CF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rsid w:val="001B4CF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rsid w:val="001B4CF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rsid w:val="001B4CF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rsid w:val="001B4CF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1B4CF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1B4CF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1B4CF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1B4CF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1B4CF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1B4CF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1B4CF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sid w:val="001B4CF3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1B4CF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semiHidden/>
    <w:rsid w:val="001B4CF3"/>
    <w:rPr>
      <w:color w:val="000080"/>
      <w:u w:val="single"/>
    </w:rPr>
  </w:style>
  <w:style w:type="paragraph" w:styleId="ae">
    <w:name w:val="footnote text"/>
    <w:link w:val="af"/>
    <w:uiPriority w:val="99"/>
    <w:semiHidden/>
    <w:unhideWhenUsed/>
    <w:rsid w:val="001B4CF3"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sid w:val="001B4CF3"/>
    <w:rPr>
      <w:sz w:val="18"/>
    </w:rPr>
  </w:style>
  <w:style w:type="character" w:styleId="af0">
    <w:name w:val="footnote reference"/>
    <w:uiPriority w:val="99"/>
    <w:unhideWhenUsed/>
    <w:rsid w:val="001B4CF3"/>
    <w:rPr>
      <w:vertAlign w:val="superscript"/>
    </w:rPr>
  </w:style>
  <w:style w:type="paragraph" w:styleId="af1">
    <w:name w:val="endnote text"/>
    <w:link w:val="af2"/>
    <w:uiPriority w:val="99"/>
    <w:semiHidden/>
    <w:unhideWhenUsed/>
    <w:rsid w:val="001B4CF3"/>
  </w:style>
  <w:style w:type="character" w:customStyle="1" w:styleId="af2">
    <w:name w:val="Текст концевой сноски Знак"/>
    <w:link w:val="af1"/>
    <w:uiPriority w:val="99"/>
    <w:rsid w:val="001B4CF3"/>
    <w:rPr>
      <w:sz w:val="20"/>
    </w:rPr>
  </w:style>
  <w:style w:type="character" w:styleId="af3">
    <w:name w:val="endnote reference"/>
    <w:uiPriority w:val="99"/>
    <w:semiHidden/>
    <w:unhideWhenUsed/>
    <w:rsid w:val="001B4CF3"/>
    <w:rPr>
      <w:vertAlign w:val="superscript"/>
    </w:rPr>
  </w:style>
  <w:style w:type="paragraph" w:styleId="1">
    <w:name w:val="toc 1"/>
    <w:uiPriority w:val="39"/>
    <w:unhideWhenUsed/>
    <w:rsid w:val="001B4CF3"/>
    <w:pPr>
      <w:spacing w:after="57"/>
    </w:pPr>
  </w:style>
  <w:style w:type="paragraph" w:styleId="21">
    <w:name w:val="toc 2"/>
    <w:uiPriority w:val="39"/>
    <w:unhideWhenUsed/>
    <w:rsid w:val="001B4CF3"/>
    <w:pPr>
      <w:spacing w:after="57"/>
      <w:ind w:left="283"/>
    </w:pPr>
  </w:style>
  <w:style w:type="paragraph" w:styleId="3">
    <w:name w:val="toc 3"/>
    <w:uiPriority w:val="39"/>
    <w:unhideWhenUsed/>
    <w:rsid w:val="001B4CF3"/>
    <w:pPr>
      <w:spacing w:after="57"/>
      <w:ind w:left="567"/>
    </w:pPr>
  </w:style>
  <w:style w:type="paragraph" w:styleId="4">
    <w:name w:val="toc 4"/>
    <w:uiPriority w:val="39"/>
    <w:unhideWhenUsed/>
    <w:rsid w:val="001B4CF3"/>
    <w:pPr>
      <w:spacing w:after="57"/>
      <w:ind w:left="850"/>
    </w:pPr>
  </w:style>
  <w:style w:type="paragraph" w:styleId="5">
    <w:name w:val="toc 5"/>
    <w:uiPriority w:val="39"/>
    <w:unhideWhenUsed/>
    <w:rsid w:val="001B4CF3"/>
    <w:pPr>
      <w:spacing w:after="57"/>
      <w:ind w:left="1134"/>
    </w:pPr>
  </w:style>
  <w:style w:type="paragraph" w:styleId="6">
    <w:name w:val="toc 6"/>
    <w:uiPriority w:val="39"/>
    <w:unhideWhenUsed/>
    <w:rsid w:val="001B4CF3"/>
    <w:pPr>
      <w:spacing w:after="57"/>
      <w:ind w:left="1417"/>
    </w:pPr>
  </w:style>
  <w:style w:type="paragraph" w:styleId="7">
    <w:name w:val="toc 7"/>
    <w:uiPriority w:val="39"/>
    <w:unhideWhenUsed/>
    <w:rsid w:val="001B4CF3"/>
    <w:pPr>
      <w:spacing w:after="57"/>
      <w:ind w:left="1701"/>
    </w:pPr>
  </w:style>
  <w:style w:type="paragraph" w:styleId="8">
    <w:name w:val="toc 8"/>
    <w:uiPriority w:val="39"/>
    <w:unhideWhenUsed/>
    <w:rsid w:val="001B4CF3"/>
    <w:pPr>
      <w:spacing w:after="57"/>
      <w:ind w:left="1984"/>
    </w:pPr>
  </w:style>
  <w:style w:type="paragraph" w:styleId="9">
    <w:name w:val="toc 9"/>
    <w:uiPriority w:val="39"/>
    <w:unhideWhenUsed/>
    <w:rsid w:val="001B4CF3"/>
    <w:pPr>
      <w:spacing w:after="57"/>
      <w:ind w:left="2268"/>
    </w:pPr>
  </w:style>
  <w:style w:type="paragraph" w:styleId="af4">
    <w:name w:val="TOC Heading"/>
    <w:uiPriority w:val="39"/>
    <w:unhideWhenUsed/>
    <w:rsid w:val="001B4CF3"/>
  </w:style>
  <w:style w:type="paragraph" w:styleId="af5">
    <w:name w:val="table of figures"/>
    <w:uiPriority w:val="99"/>
    <w:unhideWhenUsed/>
    <w:rsid w:val="001B4CF3"/>
  </w:style>
  <w:style w:type="character" w:customStyle="1" w:styleId="Absatz-Standardschriftart">
    <w:name w:val="Absatz-Standardschriftart"/>
    <w:rsid w:val="001B4CF3"/>
  </w:style>
  <w:style w:type="character" w:customStyle="1" w:styleId="WW-Absatz-Standardschriftart">
    <w:name w:val="WW-Absatz-Standardschriftart"/>
    <w:rsid w:val="001B4CF3"/>
  </w:style>
  <w:style w:type="character" w:customStyle="1" w:styleId="WW-Absatz-Standardschriftart1">
    <w:name w:val="WW-Absatz-Standardschriftart1"/>
    <w:rsid w:val="001B4CF3"/>
  </w:style>
  <w:style w:type="character" w:customStyle="1" w:styleId="af6">
    <w:name w:val="Символ нумерации"/>
    <w:rsid w:val="001B4CF3"/>
  </w:style>
  <w:style w:type="paragraph" w:customStyle="1" w:styleId="af7">
    <w:name w:val="Заголовок"/>
    <w:basedOn w:val="a"/>
    <w:next w:val="af8"/>
    <w:rsid w:val="001B4CF3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af8">
    <w:name w:val="Body Text"/>
    <w:basedOn w:val="a"/>
    <w:semiHidden/>
    <w:rsid w:val="001B4CF3"/>
    <w:pPr>
      <w:spacing w:after="120"/>
    </w:pPr>
  </w:style>
  <w:style w:type="paragraph" w:styleId="af9">
    <w:name w:val="List"/>
    <w:basedOn w:val="af8"/>
    <w:semiHidden/>
    <w:rsid w:val="001B4CF3"/>
  </w:style>
  <w:style w:type="paragraph" w:customStyle="1" w:styleId="10">
    <w:name w:val="Название1"/>
    <w:basedOn w:val="a"/>
    <w:rsid w:val="001B4CF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rsid w:val="001B4CF3"/>
    <w:pPr>
      <w:suppressLineNumbers/>
    </w:pPr>
  </w:style>
  <w:style w:type="paragraph" w:customStyle="1" w:styleId="12">
    <w:name w:val="Название объекта1"/>
    <w:basedOn w:val="a"/>
    <w:next w:val="a"/>
    <w:rsid w:val="001B4CF3"/>
    <w:pPr>
      <w:jc w:val="center"/>
    </w:pPr>
    <w:rPr>
      <w:b/>
      <w:spacing w:val="20"/>
      <w:sz w:val="24"/>
    </w:rPr>
  </w:style>
  <w:style w:type="paragraph" w:styleId="afa">
    <w:name w:val="header"/>
    <w:basedOn w:val="a"/>
    <w:semiHidden/>
    <w:rsid w:val="001B4CF3"/>
    <w:pPr>
      <w:tabs>
        <w:tab w:val="center" w:pos="4153"/>
        <w:tab w:val="right" w:pos="8306"/>
      </w:tabs>
      <w:spacing w:line="348" w:lineRule="auto"/>
      <w:ind w:firstLine="709"/>
      <w:jc w:val="both"/>
    </w:pPr>
  </w:style>
  <w:style w:type="paragraph" w:styleId="afb">
    <w:name w:val="Body Text Indent"/>
    <w:basedOn w:val="a"/>
    <w:semiHidden/>
    <w:rsid w:val="001B4CF3"/>
    <w:pPr>
      <w:ind w:firstLine="567"/>
      <w:jc w:val="both"/>
    </w:pPr>
  </w:style>
  <w:style w:type="character" w:customStyle="1" w:styleId="a5">
    <w:name w:val="Без интервала Знак"/>
    <w:link w:val="a4"/>
    <w:rsid w:val="001B4CF3"/>
    <w:rPr>
      <w:rFonts w:ascii="Calibri" w:hAnsi="Calibri"/>
      <w:sz w:val="22"/>
      <w:szCs w:val="22"/>
      <w:lang w:val="ru-RU" w:eastAsia="ru-RU" w:bidi="ar-SA"/>
    </w:rPr>
  </w:style>
  <w:style w:type="paragraph" w:styleId="afc">
    <w:name w:val="Balloon Text"/>
    <w:basedOn w:val="a"/>
    <w:link w:val="afd"/>
    <w:uiPriority w:val="99"/>
    <w:semiHidden/>
    <w:unhideWhenUsed/>
    <w:rsid w:val="00E41CE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E41CEB"/>
    <w:rPr>
      <w:rFonts w:ascii="Tahoma" w:hAnsi="Tahoma" w:cs="Tahoma"/>
      <w:sz w:val="16"/>
      <w:szCs w:val="16"/>
    </w:rPr>
  </w:style>
  <w:style w:type="paragraph" w:styleId="afe">
    <w:name w:val="footer"/>
    <w:basedOn w:val="a"/>
    <w:link w:val="aff"/>
    <w:uiPriority w:val="99"/>
    <w:semiHidden/>
    <w:unhideWhenUsed/>
    <w:rsid w:val="00E41CEB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41C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Анастасия</cp:lastModifiedBy>
  <cp:revision>7</cp:revision>
  <dcterms:created xsi:type="dcterms:W3CDTF">2023-02-15T05:06:00Z</dcterms:created>
  <dcterms:modified xsi:type="dcterms:W3CDTF">2023-02-28T07:00:00Z</dcterms:modified>
</cp:coreProperties>
</file>