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2" w:rsidRPr="002E3552" w:rsidRDefault="0029276A" w:rsidP="00932B1B">
      <w:pPr>
        <w:rPr>
          <w:b/>
          <w:bCs/>
          <w:sz w:val="28"/>
          <w:szCs w:val="28"/>
          <w:lang w:val="ru-RU"/>
        </w:rPr>
      </w:pPr>
      <w:r w:rsidRPr="00F908A8">
        <w:rPr>
          <w:sz w:val="28"/>
          <w:szCs w:val="28"/>
          <w:lang w:val="ru-RU"/>
        </w:rPr>
        <w:t xml:space="preserve">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F908A8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F908A8" w:rsidRDefault="00F908A8" w:rsidP="00F908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F908A8">
        <w:rPr>
          <w:sz w:val="28"/>
          <w:szCs w:val="28"/>
          <w:lang w:val="ru-RU"/>
        </w:rPr>
        <w:t>20 ноября</w:t>
      </w:r>
      <w:r w:rsidR="002E3552" w:rsidRPr="002E3552">
        <w:rPr>
          <w:sz w:val="28"/>
          <w:szCs w:val="28"/>
          <w:lang w:val="ru-RU"/>
        </w:rPr>
        <w:t xml:space="preserve"> 2019 года   №  </w:t>
      </w:r>
      <w:r>
        <w:rPr>
          <w:sz w:val="28"/>
          <w:szCs w:val="28"/>
          <w:lang w:val="ru-RU"/>
        </w:rPr>
        <w:t>19-110</w:t>
      </w:r>
    </w:p>
    <w:p w:rsidR="002E3552" w:rsidRDefault="002E3552" w:rsidP="00F908A8">
      <w:pPr>
        <w:rPr>
          <w:lang w:val="ru-RU"/>
        </w:rPr>
      </w:pPr>
      <w:r w:rsidRPr="002E3552">
        <w:rPr>
          <w:sz w:val="28"/>
          <w:szCs w:val="28"/>
          <w:lang w:val="ru-RU"/>
        </w:rPr>
        <w:t xml:space="preserve"> </w:t>
      </w:r>
    </w:p>
    <w:p w:rsidR="0029276A" w:rsidRDefault="00706AA4" w:rsidP="00706AA4">
      <w:pPr>
        <w:rPr>
          <w:sz w:val="28"/>
          <w:szCs w:val="28"/>
          <w:lang w:val="ru-RU"/>
        </w:rPr>
      </w:pPr>
      <w:r w:rsidRPr="00706AA4">
        <w:rPr>
          <w:sz w:val="28"/>
          <w:szCs w:val="28"/>
          <w:lang w:val="ru-RU"/>
        </w:rPr>
        <w:t>О</w:t>
      </w:r>
      <w:r w:rsidR="00F908A8">
        <w:rPr>
          <w:sz w:val="28"/>
          <w:szCs w:val="28"/>
          <w:lang w:val="ru-RU"/>
        </w:rPr>
        <w:t xml:space="preserve"> </w:t>
      </w:r>
      <w:r w:rsidRPr="00706AA4">
        <w:rPr>
          <w:sz w:val="28"/>
          <w:szCs w:val="28"/>
          <w:lang w:val="ru-RU"/>
        </w:rPr>
        <w:t xml:space="preserve"> внесении </w:t>
      </w:r>
      <w:r>
        <w:rPr>
          <w:sz w:val="28"/>
          <w:szCs w:val="28"/>
          <w:lang w:val="ru-RU"/>
        </w:rPr>
        <w:t xml:space="preserve"> </w:t>
      </w:r>
      <w:r w:rsidR="00C63F0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изменений</w:t>
      </w:r>
      <w:r w:rsidR="00C63F0D">
        <w:rPr>
          <w:sz w:val="28"/>
          <w:szCs w:val="28"/>
          <w:lang w:val="ru-RU"/>
        </w:rPr>
        <w:t xml:space="preserve">  </w:t>
      </w:r>
      <w:r w:rsidRPr="00706AA4">
        <w:rPr>
          <w:sz w:val="28"/>
          <w:szCs w:val="28"/>
          <w:lang w:val="ru-RU"/>
        </w:rPr>
        <w:t xml:space="preserve"> в </w:t>
      </w:r>
      <w:r w:rsidR="00C63F0D">
        <w:rPr>
          <w:sz w:val="28"/>
          <w:szCs w:val="28"/>
          <w:lang w:val="ru-RU"/>
        </w:rPr>
        <w:t xml:space="preserve"> </w:t>
      </w:r>
      <w:r w:rsidR="00BE4291">
        <w:rPr>
          <w:sz w:val="28"/>
          <w:szCs w:val="28"/>
          <w:lang w:val="ru-RU"/>
        </w:rPr>
        <w:t xml:space="preserve">   </w:t>
      </w:r>
      <w:r w:rsidRPr="00706AA4">
        <w:rPr>
          <w:sz w:val="28"/>
          <w:szCs w:val="28"/>
          <w:lang w:val="ru-RU"/>
        </w:rPr>
        <w:t>решение</w:t>
      </w:r>
      <w:r w:rsidR="00C63F0D">
        <w:rPr>
          <w:sz w:val="28"/>
          <w:szCs w:val="28"/>
          <w:lang w:val="ru-RU"/>
        </w:rPr>
        <w:t xml:space="preserve">   </w:t>
      </w:r>
      <w:r w:rsidRPr="00706AA4">
        <w:rPr>
          <w:sz w:val="28"/>
          <w:szCs w:val="28"/>
          <w:lang w:val="ru-RU"/>
        </w:rPr>
        <w:t xml:space="preserve"> Совета</w:t>
      </w:r>
      <w:r w:rsidR="00C63F0D">
        <w:rPr>
          <w:sz w:val="28"/>
          <w:szCs w:val="28"/>
          <w:lang w:val="ru-RU"/>
        </w:rPr>
        <w:t xml:space="preserve"> </w:t>
      </w:r>
      <w:r w:rsidR="00BE4291">
        <w:rPr>
          <w:sz w:val="28"/>
          <w:szCs w:val="28"/>
          <w:lang w:val="ru-RU"/>
        </w:rPr>
        <w:t xml:space="preserve">  </w:t>
      </w:r>
      <w:r w:rsidR="00C63F0D">
        <w:rPr>
          <w:sz w:val="28"/>
          <w:szCs w:val="28"/>
          <w:lang w:val="ru-RU"/>
        </w:rPr>
        <w:t xml:space="preserve">  </w:t>
      </w:r>
      <w:r w:rsidRPr="00706AA4">
        <w:rPr>
          <w:sz w:val="28"/>
          <w:szCs w:val="28"/>
          <w:lang w:val="ru-RU"/>
        </w:rPr>
        <w:t xml:space="preserve"> </w:t>
      </w:r>
    </w:p>
    <w:p w:rsidR="0029276A" w:rsidRDefault="0029276A" w:rsidP="00706A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706AA4" w:rsidRPr="00706AA4">
        <w:rPr>
          <w:sz w:val="28"/>
          <w:szCs w:val="28"/>
          <w:lang w:val="ru-RU"/>
        </w:rPr>
        <w:t>униципального</w:t>
      </w:r>
      <w:r>
        <w:rPr>
          <w:sz w:val="28"/>
          <w:szCs w:val="28"/>
          <w:lang w:val="ru-RU"/>
        </w:rPr>
        <w:t xml:space="preserve">     </w:t>
      </w:r>
      <w:r w:rsidR="00706AA4" w:rsidRPr="00706AA4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  </w:t>
      </w:r>
      <w:r w:rsidR="00706AA4" w:rsidRPr="00706AA4">
        <w:rPr>
          <w:sz w:val="28"/>
          <w:szCs w:val="28"/>
          <w:lang w:val="ru-RU"/>
        </w:rPr>
        <w:t xml:space="preserve"> город  </w:t>
      </w:r>
      <w:r>
        <w:rPr>
          <w:sz w:val="28"/>
          <w:szCs w:val="28"/>
          <w:lang w:val="ru-RU"/>
        </w:rPr>
        <w:t xml:space="preserve"> </w:t>
      </w:r>
      <w:r w:rsidR="00F908A8">
        <w:rPr>
          <w:sz w:val="28"/>
          <w:szCs w:val="28"/>
          <w:lang w:val="ru-RU"/>
        </w:rPr>
        <w:t xml:space="preserve"> </w:t>
      </w:r>
      <w:r w:rsidR="00706AA4" w:rsidRPr="00706AA4">
        <w:rPr>
          <w:sz w:val="28"/>
          <w:szCs w:val="28"/>
          <w:lang w:val="ru-RU"/>
        </w:rPr>
        <w:t>Ершов</w:t>
      </w:r>
      <w:r w:rsidR="00BE4291">
        <w:rPr>
          <w:sz w:val="28"/>
          <w:szCs w:val="28"/>
          <w:lang w:val="ru-RU"/>
        </w:rPr>
        <w:t xml:space="preserve">  </w:t>
      </w:r>
      <w:r w:rsidR="00706AA4" w:rsidRPr="00706AA4">
        <w:rPr>
          <w:sz w:val="28"/>
          <w:szCs w:val="28"/>
          <w:lang w:val="ru-RU"/>
        </w:rPr>
        <w:t xml:space="preserve"> </w:t>
      </w:r>
    </w:p>
    <w:p w:rsidR="00706AA4" w:rsidRPr="00706AA4" w:rsidRDefault="00706AA4" w:rsidP="00706AA4">
      <w:pPr>
        <w:rPr>
          <w:sz w:val="28"/>
          <w:szCs w:val="28"/>
          <w:lang w:val="ru-RU"/>
        </w:rPr>
      </w:pPr>
      <w:proofErr w:type="spellStart"/>
      <w:r w:rsidRPr="00706AA4">
        <w:rPr>
          <w:sz w:val="28"/>
          <w:szCs w:val="28"/>
          <w:lang w:val="ru-RU"/>
        </w:rPr>
        <w:t>Ершовского</w:t>
      </w:r>
      <w:proofErr w:type="spellEnd"/>
      <w:r w:rsidRPr="00706AA4">
        <w:rPr>
          <w:sz w:val="28"/>
          <w:szCs w:val="28"/>
          <w:lang w:val="ru-RU"/>
        </w:rPr>
        <w:t xml:space="preserve"> </w:t>
      </w:r>
      <w:r w:rsidR="0029276A">
        <w:rPr>
          <w:sz w:val="28"/>
          <w:szCs w:val="28"/>
          <w:lang w:val="ru-RU"/>
        </w:rPr>
        <w:t xml:space="preserve">    </w:t>
      </w:r>
      <w:r w:rsidR="00BE4291">
        <w:rPr>
          <w:sz w:val="28"/>
          <w:szCs w:val="28"/>
          <w:lang w:val="ru-RU"/>
        </w:rPr>
        <w:t xml:space="preserve"> </w:t>
      </w:r>
      <w:r w:rsidRPr="00706AA4">
        <w:rPr>
          <w:sz w:val="28"/>
          <w:szCs w:val="28"/>
          <w:lang w:val="ru-RU"/>
        </w:rPr>
        <w:t xml:space="preserve">района </w:t>
      </w:r>
      <w:r w:rsidR="0029276A">
        <w:rPr>
          <w:sz w:val="28"/>
          <w:szCs w:val="28"/>
          <w:lang w:val="ru-RU"/>
        </w:rPr>
        <w:t xml:space="preserve">    </w:t>
      </w:r>
      <w:r w:rsidRPr="00706AA4">
        <w:rPr>
          <w:sz w:val="28"/>
          <w:szCs w:val="28"/>
          <w:lang w:val="ru-RU"/>
        </w:rPr>
        <w:t xml:space="preserve">Саратовской </w:t>
      </w:r>
      <w:r w:rsidR="0029276A">
        <w:rPr>
          <w:sz w:val="28"/>
          <w:szCs w:val="28"/>
          <w:lang w:val="ru-RU"/>
        </w:rPr>
        <w:t xml:space="preserve">    </w:t>
      </w:r>
      <w:r w:rsidRPr="00706AA4">
        <w:rPr>
          <w:sz w:val="28"/>
          <w:szCs w:val="28"/>
          <w:lang w:val="ru-RU"/>
        </w:rPr>
        <w:t xml:space="preserve">области </w:t>
      </w:r>
    </w:p>
    <w:p w:rsidR="0029276A" w:rsidRDefault="0029276A" w:rsidP="00706A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06AA4" w:rsidRPr="00706AA4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</w:t>
      </w:r>
      <w:r w:rsidR="00706AA4" w:rsidRPr="00706AA4">
        <w:rPr>
          <w:sz w:val="28"/>
          <w:szCs w:val="28"/>
          <w:lang w:val="ru-RU"/>
        </w:rPr>
        <w:t xml:space="preserve"> 24.11.2008 </w:t>
      </w:r>
      <w:r>
        <w:rPr>
          <w:sz w:val="28"/>
          <w:szCs w:val="28"/>
          <w:lang w:val="ru-RU"/>
        </w:rPr>
        <w:t xml:space="preserve"> года  </w:t>
      </w:r>
      <w:r w:rsidR="00706AA4" w:rsidRPr="00706AA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 </w:t>
      </w:r>
      <w:r w:rsidR="00706AA4" w:rsidRPr="00706AA4">
        <w:rPr>
          <w:sz w:val="28"/>
          <w:szCs w:val="28"/>
          <w:lang w:val="ru-RU"/>
        </w:rPr>
        <w:t xml:space="preserve">4-23 </w:t>
      </w:r>
      <w:r>
        <w:rPr>
          <w:sz w:val="28"/>
          <w:szCs w:val="28"/>
          <w:lang w:val="ru-RU"/>
        </w:rPr>
        <w:t xml:space="preserve"> </w:t>
      </w:r>
      <w:r w:rsidR="00706AA4" w:rsidRPr="00706AA4">
        <w:rPr>
          <w:sz w:val="28"/>
          <w:szCs w:val="28"/>
          <w:lang w:val="ru-RU"/>
        </w:rPr>
        <w:t xml:space="preserve">«Об установлении </w:t>
      </w:r>
    </w:p>
    <w:p w:rsidR="00706AA4" w:rsidRPr="00706AA4" w:rsidRDefault="00706AA4" w:rsidP="00706AA4">
      <w:pPr>
        <w:rPr>
          <w:sz w:val="28"/>
          <w:szCs w:val="28"/>
          <w:lang w:val="ru-RU"/>
        </w:rPr>
      </w:pPr>
      <w:r w:rsidRPr="00706AA4">
        <w:rPr>
          <w:sz w:val="28"/>
          <w:szCs w:val="28"/>
          <w:lang w:val="ru-RU"/>
        </w:rPr>
        <w:t xml:space="preserve">земельного </w:t>
      </w:r>
      <w:r w:rsidR="0029276A">
        <w:rPr>
          <w:sz w:val="28"/>
          <w:szCs w:val="28"/>
          <w:lang w:val="ru-RU"/>
        </w:rPr>
        <w:t xml:space="preserve"> </w:t>
      </w:r>
      <w:r w:rsidRPr="00706AA4">
        <w:rPr>
          <w:sz w:val="28"/>
          <w:szCs w:val="28"/>
          <w:lang w:val="ru-RU"/>
        </w:rPr>
        <w:t xml:space="preserve">налога» </w:t>
      </w:r>
    </w:p>
    <w:p w:rsidR="0029276A" w:rsidRPr="0029276A" w:rsidRDefault="00C63F0D" w:rsidP="0029276A">
      <w:pPr>
        <w:ind w:left="-45"/>
        <w:rPr>
          <w:rFonts w:eastAsia="Times New Roman CYR" w:cs="Times New Roman CYR"/>
          <w:sz w:val="28"/>
          <w:szCs w:val="28"/>
          <w:lang w:val="ru-RU" w:eastAsia="ru-RU" w:bidi="ru-RU"/>
        </w:rPr>
      </w:pPr>
      <w:r>
        <w:rPr>
          <w:rFonts w:eastAsia="Times New Roman CYR" w:cs="Times New Roman CYR"/>
          <w:spacing w:val="20"/>
          <w:sz w:val="28"/>
          <w:szCs w:val="28"/>
          <w:lang w:val="ru-RU" w:eastAsia="ru-RU" w:bidi="ru-RU"/>
        </w:rPr>
        <w:t xml:space="preserve"> </w:t>
      </w:r>
    </w:p>
    <w:p w:rsidR="00706AA4" w:rsidRPr="0029276A" w:rsidRDefault="00706AA4" w:rsidP="0029276A">
      <w:pPr>
        <w:ind w:left="-45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29276A">
        <w:rPr>
          <w:rFonts w:ascii="Cambria" w:eastAsia="Times New Roman" w:hAnsi="Cambria" w:cs="Times New Roman"/>
          <w:sz w:val="28"/>
          <w:szCs w:val="28"/>
          <w:lang w:val="ru-RU"/>
        </w:rPr>
        <w:t xml:space="preserve">    </w:t>
      </w:r>
      <w:r w:rsidR="0029276A" w:rsidRPr="0029276A">
        <w:rPr>
          <w:rFonts w:ascii="Cambria" w:eastAsia="Times New Roman" w:hAnsi="Cambria" w:cs="Times New Roman"/>
          <w:sz w:val="28"/>
          <w:szCs w:val="28"/>
          <w:lang w:val="ru-RU"/>
        </w:rPr>
        <w:tab/>
      </w:r>
      <w:r w:rsidRPr="0029276A">
        <w:rPr>
          <w:rFonts w:eastAsia="Times New Roman" w:cs="Times New Roman"/>
          <w:sz w:val="28"/>
          <w:szCs w:val="28"/>
          <w:lang w:val="ru-RU"/>
        </w:rPr>
        <w:t>В соответствии с Федеральным законом</w:t>
      </w:r>
      <w:r w:rsidRPr="0029276A">
        <w:rPr>
          <w:rFonts w:cs="Times New Roman"/>
          <w:color w:val="000000" w:themeColor="text1"/>
          <w:sz w:val="28"/>
          <w:szCs w:val="28"/>
          <w:lang w:val="ru-RU"/>
        </w:rPr>
        <w:t xml:space="preserve">  от 29 сентября 2019</w:t>
      </w:r>
      <w:r w:rsidRPr="0029276A">
        <w:rPr>
          <w:rFonts w:cs="Times New Roman"/>
          <w:color w:val="000000" w:themeColor="text1"/>
          <w:sz w:val="28"/>
          <w:szCs w:val="28"/>
        </w:rPr>
        <w:t> </w:t>
      </w:r>
      <w:r w:rsidRPr="0029276A">
        <w:rPr>
          <w:rFonts w:cs="Times New Roman"/>
          <w:color w:val="000000" w:themeColor="text1"/>
          <w:sz w:val="28"/>
          <w:szCs w:val="28"/>
          <w:lang w:val="ru-RU"/>
        </w:rPr>
        <w:t xml:space="preserve">г. </w:t>
      </w:r>
      <w:r w:rsidRPr="0029276A">
        <w:rPr>
          <w:rFonts w:cs="Times New Roman"/>
          <w:color w:val="000000" w:themeColor="text1"/>
          <w:sz w:val="28"/>
          <w:szCs w:val="28"/>
        </w:rPr>
        <w:t>N </w:t>
      </w:r>
      <w:r w:rsidR="001A5ED2" w:rsidRPr="0029276A">
        <w:rPr>
          <w:rFonts w:cs="Times New Roman"/>
          <w:color w:val="000000" w:themeColor="text1"/>
          <w:sz w:val="28"/>
          <w:szCs w:val="28"/>
          <w:lang w:val="ru-RU"/>
        </w:rPr>
        <w:t>325</w:t>
      </w:r>
      <w:r w:rsidRPr="0029276A">
        <w:rPr>
          <w:rFonts w:cs="Times New Roman"/>
          <w:color w:val="000000" w:themeColor="text1"/>
          <w:sz w:val="28"/>
          <w:szCs w:val="28"/>
          <w:lang w:val="ru-RU"/>
        </w:rPr>
        <w:t xml:space="preserve">-ФЗ </w:t>
      </w:r>
      <w:r w:rsidR="001A5ED2" w:rsidRPr="0029276A">
        <w:rPr>
          <w:rFonts w:cs="Times New Roman"/>
          <w:color w:val="000000" w:themeColor="text1"/>
          <w:sz w:val="28"/>
          <w:szCs w:val="28"/>
          <w:lang w:val="ru-RU"/>
        </w:rPr>
        <w:t>"О внесении изменений в части первую и</w:t>
      </w:r>
      <w:r w:rsidRPr="0029276A">
        <w:rPr>
          <w:rFonts w:cs="Times New Roman"/>
          <w:color w:val="000000" w:themeColor="text1"/>
          <w:sz w:val="28"/>
          <w:szCs w:val="28"/>
          <w:lang w:val="ru-RU"/>
        </w:rPr>
        <w:t xml:space="preserve"> вторую Налогового кодекса Российской Федерации",</w:t>
      </w:r>
      <w:r w:rsidR="00F908A8">
        <w:rPr>
          <w:rFonts w:cs="Times New Roman"/>
          <w:color w:val="000000" w:themeColor="text1"/>
          <w:sz w:val="28"/>
          <w:szCs w:val="28"/>
          <w:lang w:val="ru-RU"/>
        </w:rPr>
        <w:t xml:space="preserve"> Налоговым кодексом </w:t>
      </w:r>
      <w:r w:rsidR="00E30059" w:rsidRPr="0029276A">
        <w:rPr>
          <w:rFonts w:cs="Times New Roman"/>
          <w:color w:val="000000" w:themeColor="text1"/>
          <w:sz w:val="28"/>
          <w:szCs w:val="28"/>
          <w:lang w:val="ru-RU"/>
        </w:rPr>
        <w:t>Российской Федерации,</w:t>
      </w:r>
      <w:r w:rsidR="00C63F0D" w:rsidRPr="0029276A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29276A">
        <w:rPr>
          <w:rFonts w:cs="Times New Roman"/>
          <w:color w:val="000000" w:themeColor="text1"/>
          <w:sz w:val="28"/>
          <w:szCs w:val="28"/>
          <w:lang w:val="ru-RU"/>
        </w:rPr>
        <w:t xml:space="preserve">руководствуясь Уставом муниципального </w:t>
      </w:r>
      <w:proofErr w:type="gramStart"/>
      <w:r w:rsidRPr="0029276A">
        <w:rPr>
          <w:rFonts w:cs="Times New Roman"/>
          <w:color w:val="000000" w:themeColor="text1"/>
          <w:sz w:val="28"/>
          <w:szCs w:val="28"/>
          <w:lang w:val="ru-RU"/>
        </w:rPr>
        <w:t>образования</w:t>
      </w:r>
      <w:proofErr w:type="gramEnd"/>
      <w:r w:rsidRPr="0029276A">
        <w:rPr>
          <w:rFonts w:cs="Times New Roman"/>
          <w:color w:val="000000" w:themeColor="text1"/>
          <w:sz w:val="28"/>
          <w:szCs w:val="28"/>
          <w:lang w:val="ru-RU"/>
        </w:rPr>
        <w:t xml:space="preserve"> город Ершов Совет муниципального образования город Ершов  РЕШИЛ:</w:t>
      </w:r>
      <w:r w:rsidRPr="0029276A">
        <w:rPr>
          <w:rFonts w:cs="Times New Roman"/>
          <w:sz w:val="28"/>
          <w:szCs w:val="28"/>
          <w:lang w:val="ru-RU"/>
        </w:rPr>
        <w:t xml:space="preserve"> </w:t>
      </w:r>
    </w:p>
    <w:p w:rsidR="00C63F0D" w:rsidRPr="0029276A" w:rsidRDefault="00C63F0D" w:rsidP="00C63F0D">
      <w:pPr>
        <w:jc w:val="both"/>
        <w:rPr>
          <w:rFonts w:cs="Times New Roman"/>
          <w:sz w:val="28"/>
          <w:szCs w:val="28"/>
          <w:lang w:val="ru-RU" w:eastAsia="ar-SA"/>
        </w:rPr>
      </w:pPr>
      <w:r w:rsidRPr="0029276A">
        <w:rPr>
          <w:rFonts w:cs="Times New Roman"/>
          <w:sz w:val="28"/>
          <w:szCs w:val="28"/>
          <w:lang w:val="ru-RU" w:eastAsia="ar-SA"/>
        </w:rPr>
        <w:t xml:space="preserve">   </w:t>
      </w:r>
      <w:r w:rsidR="0029276A">
        <w:rPr>
          <w:rFonts w:cs="Times New Roman"/>
          <w:sz w:val="28"/>
          <w:szCs w:val="28"/>
          <w:lang w:val="ru-RU" w:eastAsia="ar-SA"/>
        </w:rPr>
        <w:t xml:space="preserve">    </w:t>
      </w:r>
      <w:r w:rsidRPr="0029276A">
        <w:rPr>
          <w:rFonts w:cs="Times New Roman"/>
          <w:sz w:val="28"/>
          <w:szCs w:val="28"/>
          <w:lang w:val="ru-RU" w:eastAsia="ar-SA"/>
        </w:rPr>
        <w:t xml:space="preserve"> 1. </w:t>
      </w:r>
      <w:proofErr w:type="gramStart"/>
      <w:r w:rsidRPr="0029276A">
        <w:rPr>
          <w:rFonts w:cs="Times New Roman"/>
          <w:sz w:val="28"/>
          <w:szCs w:val="28"/>
          <w:lang w:val="ru-RU" w:eastAsia="ar-SA"/>
        </w:rPr>
        <w:t>Внести в решение Совета муниципального образования город Ершов от 24 ноября 2008 года № 4-23 «Об установлении земельного налога» (с изменениям от 27.05.2010 г. №33-187, от 28.06.2010 г. №34-193, от 28.10.2010 г. №39-229, от 26.05.2011 г. №50-277, от 01.10.2012 г. № 78-381, от 25.11.2013 г. № 4-28, от 21.07.2014 г. №11-73, от 24.11.2014 г. №16-97, от 28.09.2015 г. №28-169</w:t>
      </w:r>
      <w:r w:rsidRPr="0029276A">
        <w:rPr>
          <w:rFonts w:cs="Times New Roman"/>
          <w:sz w:val="28"/>
          <w:szCs w:val="28"/>
          <w:lang w:val="ru-RU" w:eastAsia="ru-RU" w:bidi="ru-RU"/>
        </w:rPr>
        <w:t>,</w:t>
      </w:r>
      <w:r w:rsidRPr="0029276A">
        <w:rPr>
          <w:rFonts w:cs="Times New Roman"/>
          <w:bCs/>
          <w:sz w:val="28"/>
          <w:szCs w:val="28"/>
          <w:lang w:val="ru-RU"/>
        </w:rPr>
        <w:t xml:space="preserve"> от 14.12.2015г. № 32-189</w:t>
      </w:r>
      <w:proofErr w:type="gramEnd"/>
      <w:r w:rsidRPr="0029276A">
        <w:rPr>
          <w:rFonts w:cs="Times New Roman"/>
          <w:bCs/>
          <w:sz w:val="28"/>
          <w:szCs w:val="28"/>
          <w:lang w:val="ru-RU"/>
        </w:rPr>
        <w:t>;</w:t>
      </w:r>
      <w:r w:rsidR="00F908A8">
        <w:rPr>
          <w:rFonts w:cs="Times New Roman"/>
          <w:bCs/>
          <w:sz w:val="28"/>
          <w:szCs w:val="28"/>
          <w:lang w:val="ru-RU"/>
        </w:rPr>
        <w:t xml:space="preserve"> от 25.02.2019 г. №</w:t>
      </w:r>
      <w:r w:rsidRPr="0029276A">
        <w:rPr>
          <w:rFonts w:cs="Times New Roman"/>
          <w:bCs/>
          <w:sz w:val="28"/>
          <w:szCs w:val="28"/>
          <w:lang w:val="ru-RU"/>
        </w:rPr>
        <w:t>10-52</w:t>
      </w:r>
      <w:r w:rsidRPr="0029276A">
        <w:rPr>
          <w:rFonts w:cs="Times New Roman"/>
          <w:bCs/>
          <w:color w:val="000000" w:themeColor="text1"/>
          <w:sz w:val="28"/>
          <w:szCs w:val="28"/>
          <w:lang w:val="ru-RU"/>
        </w:rPr>
        <w:t>)</w:t>
      </w:r>
      <w:r w:rsidRPr="0029276A">
        <w:rPr>
          <w:rFonts w:cs="Times New Roman"/>
          <w:sz w:val="28"/>
          <w:szCs w:val="28"/>
          <w:lang w:val="ru-RU" w:eastAsia="ar-SA"/>
        </w:rPr>
        <w:t xml:space="preserve"> следующие  изменения: </w:t>
      </w:r>
    </w:p>
    <w:p w:rsidR="00A73F61" w:rsidRPr="0029276A" w:rsidRDefault="00C63F0D" w:rsidP="00C63F0D">
      <w:pPr>
        <w:jc w:val="both"/>
        <w:rPr>
          <w:rFonts w:cs="Times New Roman"/>
          <w:sz w:val="28"/>
          <w:szCs w:val="28"/>
          <w:lang w:val="ru-RU" w:eastAsia="ar-SA"/>
        </w:rPr>
      </w:pPr>
      <w:r w:rsidRPr="0029276A">
        <w:rPr>
          <w:rFonts w:cs="Times New Roman"/>
          <w:sz w:val="28"/>
          <w:szCs w:val="28"/>
          <w:lang w:val="ru-RU" w:eastAsia="ar-SA"/>
        </w:rPr>
        <w:t xml:space="preserve">  </w:t>
      </w:r>
      <w:r w:rsidR="0029276A">
        <w:rPr>
          <w:rFonts w:cs="Times New Roman"/>
          <w:sz w:val="28"/>
          <w:szCs w:val="28"/>
          <w:lang w:val="ru-RU" w:eastAsia="ar-SA"/>
        </w:rPr>
        <w:t xml:space="preserve">   </w:t>
      </w:r>
      <w:r w:rsidRPr="0029276A">
        <w:rPr>
          <w:rFonts w:cs="Times New Roman"/>
          <w:sz w:val="28"/>
          <w:szCs w:val="28"/>
          <w:lang w:val="ru-RU" w:eastAsia="ar-SA"/>
        </w:rPr>
        <w:t xml:space="preserve">  1.1. </w:t>
      </w:r>
      <w:r w:rsidR="00A73F61" w:rsidRPr="0029276A">
        <w:rPr>
          <w:rFonts w:cs="Times New Roman"/>
          <w:sz w:val="28"/>
          <w:szCs w:val="28"/>
          <w:lang w:val="ru-RU" w:eastAsia="ar-SA"/>
        </w:rPr>
        <w:t>во вт</w:t>
      </w:r>
      <w:r w:rsidR="0029276A">
        <w:rPr>
          <w:rFonts w:cs="Times New Roman"/>
          <w:sz w:val="28"/>
          <w:szCs w:val="28"/>
          <w:lang w:val="ru-RU" w:eastAsia="ar-SA"/>
        </w:rPr>
        <w:t>ором столбце таблицы пункта 6</w:t>
      </w:r>
      <w:r w:rsidR="00A73F61" w:rsidRPr="0029276A">
        <w:rPr>
          <w:rFonts w:cs="Times New Roman"/>
          <w:sz w:val="28"/>
          <w:szCs w:val="28"/>
          <w:lang w:val="ru-RU" w:eastAsia="ar-SA"/>
        </w:rPr>
        <w:t>:</w:t>
      </w:r>
    </w:p>
    <w:p w:rsidR="00FB3AE8" w:rsidRPr="0029276A" w:rsidRDefault="009314C7" w:rsidP="00C63F0D">
      <w:pPr>
        <w:jc w:val="both"/>
        <w:rPr>
          <w:rFonts w:cs="Times New Roman"/>
          <w:sz w:val="28"/>
          <w:szCs w:val="28"/>
          <w:lang w:val="ru-RU" w:eastAsia="ar-SA"/>
        </w:rPr>
      </w:pPr>
      <w:r w:rsidRPr="0029276A">
        <w:rPr>
          <w:rFonts w:cs="Times New Roman"/>
          <w:sz w:val="28"/>
          <w:szCs w:val="28"/>
          <w:lang w:val="ru-RU" w:eastAsia="ar-SA"/>
        </w:rPr>
        <w:t xml:space="preserve">   </w:t>
      </w:r>
      <w:r w:rsidR="00F908A8">
        <w:rPr>
          <w:rFonts w:cs="Times New Roman"/>
          <w:sz w:val="28"/>
          <w:szCs w:val="28"/>
          <w:lang w:val="ru-RU" w:eastAsia="ar-SA"/>
        </w:rPr>
        <w:t xml:space="preserve">   </w:t>
      </w:r>
      <w:r w:rsidRPr="0029276A">
        <w:rPr>
          <w:rFonts w:cs="Times New Roman"/>
          <w:sz w:val="28"/>
          <w:szCs w:val="28"/>
          <w:lang w:val="ru-RU" w:eastAsia="ar-SA"/>
        </w:rPr>
        <w:t>а)</w:t>
      </w:r>
      <w:r w:rsidR="00A73F61" w:rsidRPr="0029276A">
        <w:rPr>
          <w:rFonts w:cs="Times New Roman"/>
          <w:sz w:val="28"/>
          <w:szCs w:val="28"/>
          <w:lang w:val="ru-RU" w:eastAsia="ar-SA"/>
        </w:rPr>
        <w:t xml:space="preserve"> </w:t>
      </w:r>
      <w:r w:rsidR="00FB3AE8" w:rsidRPr="0029276A">
        <w:rPr>
          <w:rFonts w:cs="Times New Roman"/>
          <w:sz w:val="28"/>
          <w:szCs w:val="28"/>
          <w:lang w:val="ru-RU" w:eastAsia="ar-SA"/>
        </w:rPr>
        <w:t>во второй строке:</w:t>
      </w:r>
    </w:p>
    <w:p w:rsidR="00FB3AE8" w:rsidRPr="0029276A" w:rsidRDefault="00FB3AE8" w:rsidP="00C63F0D">
      <w:pPr>
        <w:jc w:val="both"/>
        <w:rPr>
          <w:rFonts w:cs="Times New Roman"/>
          <w:sz w:val="28"/>
          <w:szCs w:val="28"/>
          <w:lang w:val="ru-RU" w:eastAsia="ar-SA"/>
        </w:rPr>
      </w:pPr>
      <w:r w:rsidRPr="0029276A">
        <w:rPr>
          <w:rFonts w:cs="Times New Roman"/>
          <w:sz w:val="28"/>
          <w:szCs w:val="28"/>
          <w:lang w:val="ru-RU" w:eastAsia="ar-SA"/>
        </w:rPr>
        <w:t xml:space="preserve">   </w:t>
      </w:r>
      <w:r w:rsidR="009314C7" w:rsidRPr="0029276A">
        <w:rPr>
          <w:rFonts w:cs="Times New Roman"/>
          <w:sz w:val="28"/>
          <w:szCs w:val="28"/>
          <w:lang w:val="ru-RU" w:eastAsia="ar-SA"/>
        </w:rPr>
        <w:t>-</w:t>
      </w:r>
      <w:r w:rsidRPr="0029276A">
        <w:rPr>
          <w:rFonts w:cs="Times New Roman"/>
          <w:sz w:val="28"/>
          <w:szCs w:val="28"/>
          <w:lang w:val="ru-RU" w:eastAsia="ar-SA"/>
        </w:rPr>
        <w:t xml:space="preserve"> слово</w:t>
      </w:r>
      <w:r w:rsidR="00F908A8">
        <w:rPr>
          <w:rFonts w:cs="Times New Roman"/>
          <w:sz w:val="28"/>
          <w:szCs w:val="28"/>
          <w:lang w:val="ru-RU" w:eastAsia="ar-SA"/>
        </w:rPr>
        <w:t xml:space="preserve"> </w:t>
      </w:r>
      <w:r w:rsidRPr="0029276A">
        <w:rPr>
          <w:rFonts w:cs="Times New Roman"/>
          <w:sz w:val="28"/>
          <w:szCs w:val="28"/>
          <w:lang w:val="ru-RU" w:eastAsia="ar-SA"/>
        </w:rPr>
        <w:t>«предоставленных» заменить словами «приобретенных (предоставленных)»</w:t>
      </w:r>
      <w:r w:rsidR="009314C7" w:rsidRPr="0029276A">
        <w:rPr>
          <w:rFonts w:cs="Times New Roman"/>
          <w:sz w:val="28"/>
          <w:szCs w:val="28"/>
          <w:lang w:val="ru-RU" w:eastAsia="ar-SA"/>
        </w:rPr>
        <w:t>;</w:t>
      </w:r>
    </w:p>
    <w:p w:rsidR="009314C7" w:rsidRPr="0029276A" w:rsidRDefault="009314C7" w:rsidP="00C63F0D">
      <w:pPr>
        <w:jc w:val="both"/>
        <w:rPr>
          <w:rFonts w:cs="Times New Roman"/>
          <w:sz w:val="28"/>
          <w:szCs w:val="28"/>
          <w:lang w:val="ru-RU" w:eastAsia="ar-SA"/>
        </w:rPr>
      </w:pPr>
      <w:r w:rsidRPr="0029276A">
        <w:rPr>
          <w:rFonts w:cs="Times New Roman"/>
          <w:sz w:val="28"/>
          <w:szCs w:val="28"/>
          <w:lang w:val="ru-RU" w:eastAsia="ar-SA"/>
        </w:rPr>
        <w:t xml:space="preserve">   - дополнить словами «(за</w:t>
      </w:r>
      <w:r w:rsidR="00F908A8">
        <w:rPr>
          <w:rFonts w:cs="Times New Roman"/>
          <w:sz w:val="28"/>
          <w:szCs w:val="28"/>
          <w:lang w:val="ru-RU" w:eastAsia="ar-SA"/>
        </w:rPr>
        <w:t xml:space="preserve"> </w:t>
      </w:r>
      <w:r w:rsidRPr="0029276A">
        <w:rPr>
          <w:rFonts w:cs="Times New Roman"/>
          <w:sz w:val="28"/>
          <w:szCs w:val="28"/>
          <w:lang w:val="ru-RU" w:eastAsia="ar-SA"/>
        </w:rPr>
        <w:t>исключением земельных участков,</w:t>
      </w:r>
      <w:r w:rsidR="00E30059" w:rsidRPr="0029276A">
        <w:rPr>
          <w:rFonts w:cs="Times New Roman"/>
          <w:sz w:val="28"/>
          <w:szCs w:val="28"/>
          <w:lang w:val="ru-RU" w:eastAsia="ar-SA"/>
        </w:rPr>
        <w:t xml:space="preserve"> </w:t>
      </w:r>
      <w:r w:rsidRPr="0029276A">
        <w:rPr>
          <w:rFonts w:cs="Times New Roman"/>
          <w:sz w:val="28"/>
          <w:szCs w:val="28"/>
          <w:lang w:val="ru-RU" w:eastAsia="ar-SA"/>
        </w:rPr>
        <w:t>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FB3AE8" w:rsidRPr="0029276A" w:rsidRDefault="009314C7" w:rsidP="00C63F0D">
      <w:pPr>
        <w:jc w:val="both"/>
        <w:rPr>
          <w:rFonts w:cs="Times New Roman"/>
          <w:sz w:val="28"/>
          <w:szCs w:val="28"/>
          <w:lang w:val="ru-RU" w:eastAsia="ar-SA"/>
        </w:rPr>
      </w:pPr>
      <w:r w:rsidRPr="0029276A">
        <w:rPr>
          <w:rFonts w:cs="Times New Roman"/>
          <w:sz w:val="28"/>
          <w:szCs w:val="28"/>
          <w:lang w:val="ru-RU" w:eastAsia="ar-SA"/>
        </w:rPr>
        <w:t xml:space="preserve"> </w:t>
      </w:r>
      <w:r w:rsidR="00BE4291" w:rsidRPr="0029276A">
        <w:rPr>
          <w:rFonts w:cs="Times New Roman"/>
          <w:sz w:val="28"/>
          <w:szCs w:val="28"/>
          <w:lang w:val="ru-RU" w:eastAsia="ar-SA"/>
        </w:rPr>
        <w:t xml:space="preserve">     </w:t>
      </w:r>
      <w:r w:rsidRPr="0029276A">
        <w:rPr>
          <w:rFonts w:cs="Times New Roman"/>
          <w:sz w:val="28"/>
          <w:szCs w:val="28"/>
          <w:lang w:val="ru-RU" w:eastAsia="ar-SA"/>
        </w:rPr>
        <w:t>б)</w:t>
      </w:r>
      <w:r w:rsidR="00071283" w:rsidRPr="0029276A">
        <w:rPr>
          <w:rFonts w:cs="Times New Roman"/>
          <w:sz w:val="28"/>
          <w:szCs w:val="28"/>
          <w:lang w:val="ru-RU" w:eastAsia="ar-SA"/>
        </w:rPr>
        <w:t xml:space="preserve"> </w:t>
      </w:r>
      <w:r w:rsidR="00E30059" w:rsidRPr="0029276A">
        <w:rPr>
          <w:rFonts w:cs="Times New Roman"/>
          <w:sz w:val="28"/>
          <w:szCs w:val="28"/>
          <w:lang w:val="ru-RU" w:eastAsia="ar-SA"/>
        </w:rPr>
        <w:t xml:space="preserve"> третью </w:t>
      </w:r>
      <w:r w:rsidRPr="0029276A">
        <w:rPr>
          <w:rFonts w:cs="Times New Roman"/>
          <w:sz w:val="28"/>
          <w:szCs w:val="28"/>
          <w:lang w:val="ru-RU" w:eastAsia="ar-SA"/>
        </w:rPr>
        <w:t xml:space="preserve"> строку изложить в следующей редакции</w:t>
      </w:r>
      <w:r w:rsidR="00071283" w:rsidRPr="0029276A">
        <w:rPr>
          <w:rFonts w:cs="Times New Roman"/>
          <w:sz w:val="28"/>
          <w:szCs w:val="28"/>
          <w:lang w:val="ru-RU" w:eastAsia="ar-SA"/>
        </w:rPr>
        <w:t>:</w:t>
      </w:r>
    </w:p>
    <w:p w:rsidR="00071283" w:rsidRPr="0029276A" w:rsidRDefault="00BE4291" w:rsidP="00BE429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0" w:name="sub_352"/>
      <w:r w:rsidRPr="0029276A">
        <w:rPr>
          <w:rFonts w:ascii="Arial" w:eastAsiaTheme="minorHAnsi" w:hAnsi="Arial" w:cs="Arial"/>
          <w:lang w:val="ru-RU" w:bidi="ar-SA"/>
        </w:rPr>
        <w:t xml:space="preserve">        </w:t>
      </w:r>
      <w:r w:rsidR="00071283" w:rsidRPr="0029276A">
        <w:rPr>
          <w:rFonts w:ascii="Arial" w:eastAsiaTheme="minorHAnsi" w:hAnsi="Arial" w:cs="Arial"/>
          <w:lang w:val="ru-RU" w:bidi="ar-SA"/>
        </w:rPr>
        <w:t>«</w:t>
      </w:r>
      <w:r w:rsidR="00071283" w:rsidRPr="0029276A">
        <w:rPr>
          <w:rFonts w:eastAsiaTheme="minorHAnsi" w:cs="Times New Roman"/>
          <w:sz w:val="28"/>
          <w:szCs w:val="28"/>
          <w:lang w:val="ru-RU" w:bidi="ar-SA"/>
        </w:rPr>
        <w:t xml:space="preserve">от кадастровой стоимости в отношении земельных </w:t>
      </w:r>
      <w:proofErr w:type="gramStart"/>
      <w:r w:rsidR="00071283" w:rsidRPr="0029276A">
        <w:rPr>
          <w:rFonts w:eastAsiaTheme="minorHAnsi" w:cs="Times New Roman"/>
          <w:sz w:val="28"/>
          <w:szCs w:val="28"/>
          <w:lang w:val="ru-RU" w:bidi="ar-SA"/>
        </w:rPr>
        <w:t>участков</w:t>
      </w:r>
      <w:proofErr w:type="gramEnd"/>
      <w:r w:rsidR="00071283" w:rsidRPr="0029276A">
        <w:rPr>
          <w:rFonts w:eastAsiaTheme="minorHAnsi" w:cs="Times New Roman"/>
          <w:sz w:val="28"/>
          <w:szCs w:val="28"/>
          <w:lang w:val="ru-RU" w:bidi="ar-SA"/>
        </w:rPr>
        <w:t xml:space="preserve"> не используемых в предпринимательской деятельности,</w:t>
      </w:r>
      <w:r w:rsidR="00071283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приобретенных (предоставленных) для </w:t>
      </w:r>
      <w:r w:rsidR="00071283" w:rsidRPr="0029276A">
        <w:rPr>
          <w:rFonts w:eastAsiaTheme="minorHAnsi" w:cs="Times New Roman"/>
          <w:sz w:val="28"/>
          <w:szCs w:val="28"/>
          <w:lang w:val="ru-RU" w:bidi="ar-SA"/>
        </w:rPr>
        <w:t>ведения</w:t>
      </w:r>
      <w:r w:rsidR="00071283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личного подсобного хозяйства, садоводства </w:t>
      </w:r>
      <w:r w:rsidR="00071283" w:rsidRPr="0029276A">
        <w:rPr>
          <w:rFonts w:eastAsiaTheme="minorHAnsi" w:cs="Times New Roman"/>
          <w:sz w:val="28"/>
          <w:szCs w:val="28"/>
          <w:lang w:val="ru-RU" w:bidi="ar-SA"/>
        </w:rPr>
        <w:t>или</w:t>
      </w:r>
      <w:r w:rsidR="00071283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огородничества, а также </w:t>
      </w:r>
      <w:r w:rsidR="00071283" w:rsidRPr="0029276A">
        <w:rPr>
          <w:rFonts w:eastAsiaTheme="minorHAnsi" w:cs="Times New Roman"/>
          <w:sz w:val="28"/>
          <w:szCs w:val="28"/>
          <w:lang w:val="ru-RU" w:bidi="ar-SA"/>
        </w:rPr>
        <w:t xml:space="preserve">земельных участков общего назначения, предусмотренных </w:t>
      </w:r>
      <w:hyperlink r:id="rId6" w:history="1">
        <w:r w:rsidR="00071283" w:rsidRPr="0029276A">
          <w:rPr>
            <w:rFonts w:eastAsiaTheme="minorHAnsi" w:cs="Times New Roman"/>
            <w:color w:val="000000" w:themeColor="text1"/>
            <w:sz w:val="28"/>
            <w:szCs w:val="28"/>
            <w:lang w:val="ru-RU" w:bidi="ar-SA"/>
          </w:rPr>
          <w:t>Федеральным законом</w:t>
        </w:r>
      </w:hyperlink>
      <w:r w:rsidR="00071283" w:rsidRPr="0029276A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 </w:t>
      </w:r>
      <w:r w:rsidR="00071283" w:rsidRPr="0029276A">
        <w:rPr>
          <w:rFonts w:eastAsiaTheme="minorHAnsi" w:cs="Times New Roman"/>
          <w:sz w:val="28"/>
          <w:szCs w:val="28"/>
          <w:lang w:val="ru-RU" w:bidi="ar-SA"/>
        </w:rPr>
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Федерации"»</w:t>
      </w:r>
      <w:r w:rsidR="00071283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bookmarkEnd w:id="0"/>
    <w:p w:rsidR="00071283" w:rsidRPr="0029276A" w:rsidRDefault="00E30059" w:rsidP="00E3005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 xml:space="preserve">    1.2. пункт 10 изложить в следующей редакции:</w:t>
      </w:r>
    </w:p>
    <w:p w:rsidR="005A5DF2" w:rsidRPr="0029276A" w:rsidRDefault="005A5DF2" w:rsidP="005A5DF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 </w:t>
      </w:r>
      <w:r w:rsidR="00E30059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>«10.</w:t>
      </w:r>
      <w:r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Уменьшение налоговой базы в соответствии с </w:t>
      </w:r>
      <w:hyperlink w:anchor="sub_39105" w:history="1">
        <w:r w:rsidRPr="0029276A">
          <w:rPr>
            <w:rFonts w:eastAsiaTheme="minorHAnsi" w:cs="Times New Roman"/>
            <w:color w:val="000000" w:themeColor="text1"/>
            <w:sz w:val="28"/>
            <w:szCs w:val="28"/>
            <w:lang w:val="ru-RU" w:bidi="ar-SA"/>
          </w:rPr>
          <w:t>пунктом 5</w:t>
        </w:r>
      </w:hyperlink>
      <w:r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706AA4" w:rsidRPr="0029276A" w:rsidRDefault="005A5DF2" w:rsidP="005A5DF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" w:name="sub_39106012"/>
      <w:r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>.».</w:t>
      </w:r>
      <w:bookmarkEnd w:id="1"/>
      <w:proofErr w:type="gramEnd"/>
    </w:p>
    <w:p w:rsidR="0050461C" w:rsidRPr="00BD6695" w:rsidRDefault="00706AA4" w:rsidP="0050461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9276A">
        <w:rPr>
          <w:sz w:val="28"/>
          <w:szCs w:val="28"/>
          <w:lang w:val="ru-RU"/>
        </w:rPr>
        <w:t xml:space="preserve">   </w:t>
      </w:r>
      <w:r w:rsidRPr="0029276A">
        <w:rPr>
          <w:rFonts w:cs="Times New Roman"/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</w:t>
      </w:r>
      <w:r w:rsidR="005A5DF2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>за исключением положений</w:t>
      </w:r>
      <w:r w:rsidR="0050461C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подпункта </w:t>
      </w:r>
      <w:hyperlink w:anchor="sub_281" w:history="1"/>
      <w:r w:rsidR="0050461C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>1.1. настоящего  решения</w:t>
      </w:r>
      <w:r w:rsidR="00342DFA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>, который  вступае</w:t>
      </w:r>
      <w:r w:rsidR="0050461C" w:rsidRPr="0029276A">
        <w:rPr>
          <w:rFonts w:eastAsiaTheme="minorHAnsi" w:cs="Times New Roman"/>
          <w:color w:val="auto"/>
          <w:sz w:val="28"/>
          <w:szCs w:val="28"/>
          <w:lang w:val="ru-RU" w:bidi="ar-SA"/>
        </w:rPr>
        <w:t>т в силу с 1 января 2020 года, но не ранее чем по истечении одного месяца со дня официального опубликования настоящего</w:t>
      </w:r>
      <w:r w:rsidR="0050461C" w:rsidRPr="00BD6695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342DFA" w:rsidRPr="00342DF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решения.</w:t>
      </w:r>
    </w:p>
    <w:p w:rsidR="0050461C" w:rsidRPr="00BD6695" w:rsidRDefault="0050461C" w:rsidP="0050461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lang w:val="ru-RU" w:bidi="ar-SA"/>
        </w:rPr>
      </w:pPr>
    </w:p>
    <w:p w:rsidR="00706AA4" w:rsidRPr="00706AA4" w:rsidRDefault="00342DFA" w:rsidP="00706AA4">
      <w:pPr>
        <w:rPr>
          <w:sz w:val="28"/>
          <w:szCs w:val="28"/>
          <w:lang w:val="ru-RU"/>
        </w:rPr>
      </w:pPr>
      <w:r>
        <w:rPr>
          <w:rFonts w:ascii="Arial" w:eastAsiaTheme="minorHAnsi" w:hAnsi="Arial" w:cs="Arial"/>
          <w:color w:val="auto"/>
          <w:lang w:val="ru-RU" w:bidi="ar-SA"/>
        </w:rPr>
        <w:t xml:space="preserve"> </w:t>
      </w:r>
    </w:p>
    <w:p w:rsidR="009C247B" w:rsidRDefault="00342DFA" w:rsidP="0029276A">
      <w:pPr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               </w:t>
      </w:r>
      <w:r w:rsidR="0029276A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 xml:space="preserve"> А.А.</w:t>
      </w:r>
      <w:r w:rsidR="002927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29276A" w:rsidRDefault="0029276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29276A" w:rsidRDefault="0029276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29276A" w:rsidRDefault="0029276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29276A" w:rsidRDefault="0029276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29276A" w:rsidRDefault="0029276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4291" w:rsidRDefault="00BE429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sectPr w:rsidR="00AD17CB" w:rsidRPr="00AD17CB" w:rsidSect="002927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7B396B"/>
    <w:multiLevelType w:val="hybridMultilevel"/>
    <w:tmpl w:val="77740186"/>
    <w:lvl w:ilvl="0" w:tplc="061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427E6"/>
    <w:rsid w:val="00071283"/>
    <w:rsid w:val="000916C7"/>
    <w:rsid w:val="00092984"/>
    <w:rsid w:val="00115821"/>
    <w:rsid w:val="00135051"/>
    <w:rsid w:val="00174EFB"/>
    <w:rsid w:val="001A5ED2"/>
    <w:rsid w:val="0029276A"/>
    <w:rsid w:val="002E3552"/>
    <w:rsid w:val="0030200A"/>
    <w:rsid w:val="00342DFA"/>
    <w:rsid w:val="003461EF"/>
    <w:rsid w:val="003C50CA"/>
    <w:rsid w:val="00464B62"/>
    <w:rsid w:val="00472D4F"/>
    <w:rsid w:val="0050461C"/>
    <w:rsid w:val="00517EF4"/>
    <w:rsid w:val="00550228"/>
    <w:rsid w:val="005A1A9E"/>
    <w:rsid w:val="005A5DF2"/>
    <w:rsid w:val="005D0AD5"/>
    <w:rsid w:val="005D2BB8"/>
    <w:rsid w:val="00646593"/>
    <w:rsid w:val="006B62C7"/>
    <w:rsid w:val="006E7EC7"/>
    <w:rsid w:val="00706AA4"/>
    <w:rsid w:val="00744CA2"/>
    <w:rsid w:val="0077054F"/>
    <w:rsid w:val="00795C45"/>
    <w:rsid w:val="007E118C"/>
    <w:rsid w:val="00805FBA"/>
    <w:rsid w:val="00841354"/>
    <w:rsid w:val="00851DB1"/>
    <w:rsid w:val="00862361"/>
    <w:rsid w:val="008A6ACB"/>
    <w:rsid w:val="008C4774"/>
    <w:rsid w:val="008F3EA4"/>
    <w:rsid w:val="00916D21"/>
    <w:rsid w:val="00920984"/>
    <w:rsid w:val="009309C6"/>
    <w:rsid w:val="009314C7"/>
    <w:rsid w:val="00932B1B"/>
    <w:rsid w:val="00940DE2"/>
    <w:rsid w:val="00960C5F"/>
    <w:rsid w:val="00972F08"/>
    <w:rsid w:val="009C247B"/>
    <w:rsid w:val="009F3C5F"/>
    <w:rsid w:val="00A46766"/>
    <w:rsid w:val="00A73F61"/>
    <w:rsid w:val="00A772F4"/>
    <w:rsid w:val="00AA0306"/>
    <w:rsid w:val="00AD17CB"/>
    <w:rsid w:val="00B032EB"/>
    <w:rsid w:val="00B13F62"/>
    <w:rsid w:val="00B2272D"/>
    <w:rsid w:val="00B31CDD"/>
    <w:rsid w:val="00B406D8"/>
    <w:rsid w:val="00B81AD4"/>
    <w:rsid w:val="00BD6695"/>
    <w:rsid w:val="00BE189F"/>
    <w:rsid w:val="00BE4291"/>
    <w:rsid w:val="00C63F0D"/>
    <w:rsid w:val="00C75191"/>
    <w:rsid w:val="00C85412"/>
    <w:rsid w:val="00C87DFB"/>
    <w:rsid w:val="00C97B5D"/>
    <w:rsid w:val="00CB306C"/>
    <w:rsid w:val="00CC79B9"/>
    <w:rsid w:val="00CF7982"/>
    <w:rsid w:val="00D17441"/>
    <w:rsid w:val="00D35B7B"/>
    <w:rsid w:val="00DC05BD"/>
    <w:rsid w:val="00E30059"/>
    <w:rsid w:val="00E4058E"/>
    <w:rsid w:val="00E66CB1"/>
    <w:rsid w:val="00EC1F72"/>
    <w:rsid w:val="00EC5070"/>
    <w:rsid w:val="00EC7861"/>
    <w:rsid w:val="00F375E2"/>
    <w:rsid w:val="00F67F6C"/>
    <w:rsid w:val="00F73227"/>
    <w:rsid w:val="00F908A8"/>
    <w:rsid w:val="00F925D2"/>
    <w:rsid w:val="00FB21AC"/>
    <w:rsid w:val="00FB3AE8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F3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F3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d">
    <w:name w:val="Гипертекстовая ссылка"/>
    <w:basedOn w:val="a0"/>
    <w:uiPriority w:val="99"/>
    <w:rsid w:val="00071283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07128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632780.306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27</cp:revision>
  <cp:lastPrinted>2019-10-11T04:41:00Z</cp:lastPrinted>
  <dcterms:created xsi:type="dcterms:W3CDTF">2019-11-06T09:38:00Z</dcterms:created>
  <dcterms:modified xsi:type="dcterms:W3CDTF">2019-11-21T04:39:00Z</dcterms:modified>
</cp:coreProperties>
</file>