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7761C4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761C4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0D0F1E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2F273A">
        <w:rPr>
          <w:b/>
        </w:rPr>
        <w:t>20</w:t>
      </w:r>
      <w:r w:rsidR="00714E29">
        <w:rPr>
          <w:b/>
        </w:rPr>
        <w:t>.10.2020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2016FA">
        <w:rPr>
          <w:b/>
        </w:rPr>
        <w:t>81</w:t>
      </w:r>
      <w:r w:rsidR="002F273A">
        <w:rPr>
          <w:b/>
        </w:rPr>
        <w:t>-121</w:t>
      </w:r>
    </w:p>
    <w:p w:rsidR="00D24D66" w:rsidRDefault="00D24D66" w:rsidP="003D486B">
      <w:pPr>
        <w:rPr>
          <w:b/>
        </w:rPr>
      </w:pPr>
    </w:p>
    <w:p w:rsidR="00D24D66" w:rsidRDefault="00D24D66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2016FA">
        <w:t xml:space="preserve"> год».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</w:t>
      </w:r>
      <w:r w:rsidR="00FD04DE">
        <w:t xml:space="preserve"> </w:t>
      </w:r>
      <w:r w:rsidRPr="009107EF">
        <w:t xml:space="preserve">    </w:t>
      </w:r>
      <w:r w:rsidR="002E2911">
        <w:t>10070,5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</w:t>
      </w:r>
      <w:r w:rsidR="002E2911">
        <w:t>68</w:t>
      </w:r>
      <w:r w:rsidR="00806641">
        <w:t>,</w:t>
      </w:r>
      <w:r w:rsidR="002E2911">
        <w:t>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дефицит в сумме             </w:t>
      </w:r>
      <w:r w:rsidR="00FD04DE">
        <w:t xml:space="preserve">                    </w:t>
      </w:r>
      <w:r w:rsidRPr="009107EF">
        <w:t xml:space="preserve">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4785,7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lastRenderedPageBreak/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lastRenderedPageBreak/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E2911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10070,5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4123F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3966,7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F4123F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F4123F" w:rsidP="00034FC1">
            <w:pPr>
              <w:spacing w:line="319" w:lineRule="exact"/>
              <w:jc w:val="center"/>
            </w:pPr>
            <w:r>
              <w:t>3018,2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F4123F" w:rsidP="00034FC1">
            <w:pPr>
              <w:spacing w:line="319" w:lineRule="exact"/>
              <w:jc w:val="center"/>
            </w:pPr>
            <w:r>
              <w:t>3018,2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F4123F" w:rsidP="00034FC1">
            <w:pPr>
              <w:spacing w:line="319" w:lineRule="exact"/>
              <w:jc w:val="center"/>
            </w:pPr>
            <w:r>
              <w:t>2913,0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800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 xml:space="preserve">Уплатп налогов, сборов и </w:t>
            </w:r>
            <w:r>
              <w:lastRenderedPageBreak/>
              <w:t>иных платежей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lastRenderedPageBreak/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850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143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lastRenderedPageBreak/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lastRenderedPageBreak/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lastRenderedPageBreak/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lastRenderedPageBreak/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2F23A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lastRenderedPageBreak/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</w:t>
            </w:r>
            <w:r w:rsidR="002F23A2">
              <w:rPr>
                <w:bCs/>
              </w:rPr>
              <w:t>90,0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lastRenderedPageBreak/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2F23A2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2F23A2" w:rsidP="00034FC1">
            <w:pPr>
              <w:jc w:val="center"/>
            </w:pPr>
            <w:r>
              <w:t>1037,5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</w:pPr>
            <w:r>
              <w:t>1037,5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</w:t>
            </w:r>
            <w:proofErr w:type="gramStart"/>
            <w:r w:rsidR="00F23FE5">
              <w:t xml:space="preserve">( </w:t>
            </w:r>
            <w:proofErr w:type="gramEnd"/>
            <w:r w:rsidR="00F23FE5">
              <w:t>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lastRenderedPageBreak/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F4123F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lastRenderedPageBreak/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D2E66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9943,0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D2E66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3140,9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1D2E66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1D2E66" w:rsidP="00034FC1">
            <w:pPr>
              <w:spacing w:line="319" w:lineRule="exact"/>
              <w:jc w:val="center"/>
            </w:pPr>
            <w:r>
              <w:t>3018,2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1D2E66" w:rsidP="00034FC1">
            <w:pPr>
              <w:spacing w:line="319" w:lineRule="exact"/>
              <w:jc w:val="center"/>
            </w:pPr>
            <w:r>
              <w:t>3018,2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1D2E66" w:rsidP="00034FC1">
            <w:pPr>
              <w:spacing w:line="319" w:lineRule="exact"/>
              <w:jc w:val="center"/>
            </w:pPr>
            <w:r>
              <w:t>2913,0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Иные  бюджетные  ассигнования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9B443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lastRenderedPageBreak/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C3423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28FA">
              <w:rPr>
                <w:b/>
              </w:rPr>
              <w:t>259,3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C64B0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4B0B">
              <w:rPr>
                <w:b/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lastRenderedPageBreak/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BE37F4" w:rsidRDefault="00BE37F4">
            <w:r w:rsidRPr="00ED3C3F">
              <w:lastRenderedPageBreak/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3D7CDA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3D7CDA" w:rsidP="00D274EB">
            <w:pPr>
              <w:jc w:val="center"/>
            </w:pPr>
            <w:r>
              <w:t>1037,5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3D7CDA" w:rsidP="00D274EB">
            <w:pPr>
              <w:spacing w:line="319" w:lineRule="exact"/>
              <w:jc w:val="center"/>
            </w:pPr>
            <w:r>
              <w:t>1037,5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lastRenderedPageBreak/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lastRenderedPageBreak/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3D7CD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3D7CD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832F6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lastRenderedPageBreak/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1D2E66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lastRenderedPageBreak/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 xml:space="preserve">структуры муниципального образования до </w:t>
            </w:r>
            <w:r w:rsidRPr="00863EA1">
              <w:rPr>
                <w:b/>
                <w:bCs/>
              </w:rPr>
              <w:lastRenderedPageBreak/>
              <w:t>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lastRenderedPageBreak/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3D7CDA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3D7CDA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lastRenderedPageBreak/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lastRenderedPageBreak/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0C1260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1037,5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lastRenderedPageBreak/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0C1260" w:rsidP="00C75183">
            <w:pPr>
              <w:ind w:right="119"/>
              <w:rPr>
                <w:b/>
              </w:rPr>
            </w:pPr>
            <w:r>
              <w:rPr>
                <w:b/>
              </w:rPr>
              <w:t>6</w:t>
            </w:r>
            <w:r w:rsidR="00832F6E">
              <w:rPr>
                <w:b/>
              </w:rPr>
              <w:t>583,8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lastRenderedPageBreak/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1D2E66">
            <w:pPr>
              <w:spacing w:line="276" w:lineRule="auto"/>
            </w:pPr>
            <w:r>
              <w:t xml:space="preserve">       -</w:t>
            </w:r>
            <w:r w:rsidR="001D2E66">
              <w:t>10070,5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1D2E66" w:rsidP="00D274EB">
            <w:pPr>
              <w:spacing w:line="276" w:lineRule="auto"/>
              <w:jc w:val="center"/>
            </w:pPr>
            <w:r>
              <w:t>10768,8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7B70A7">
        <w:rPr>
          <w:b/>
        </w:rPr>
        <w:t>20</w:t>
      </w:r>
      <w:r w:rsidR="00714E29">
        <w:rPr>
          <w:b/>
        </w:rPr>
        <w:t>.10.2020</w:t>
      </w:r>
      <w:r w:rsidR="009B4435"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9B4435">
        <w:rPr>
          <w:b/>
        </w:rPr>
        <w:t xml:space="preserve"> </w:t>
      </w:r>
      <w:r w:rsidR="007B70A7">
        <w:rPr>
          <w:b/>
        </w:rPr>
        <w:t>81-121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4"/>
        <w:gridCol w:w="708"/>
        <w:gridCol w:w="626"/>
        <w:gridCol w:w="792"/>
        <w:gridCol w:w="1532"/>
      </w:tblGrid>
      <w:tr w:rsidR="007B70A7" w:rsidRPr="001619CE" w:rsidTr="007B70A7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gramStart"/>
            <w:r w:rsidRPr="001619CE">
              <w:rPr>
                <w:rFonts w:eastAsiaTheme="minorEastAsia"/>
              </w:rPr>
              <w:t>п</w:t>
            </w:r>
            <w:proofErr w:type="gramEnd"/>
            <w:r w:rsidRPr="001619CE">
              <w:rPr>
                <w:rFonts w:eastAsiaTheme="minorEastAsia"/>
              </w:rPr>
              <w:t>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/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</w:t>
            </w:r>
            <w:r w:rsidRPr="001619CE">
              <w:rPr>
                <w:rFonts w:eastAsiaTheme="minorEastAsia"/>
              </w:rPr>
              <w:t>я</w:t>
            </w:r>
            <w:r w:rsidRPr="001619CE">
              <w:rPr>
                <w:rFonts w:eastAsiaTheme="minorEastAsia"/>
              </w:rPr>
              <w:t>тия</w:t>
            </w:r>
          </w:p>
        </w:tc>
      </w:tr>
      <w:tr w:rsidR="007B70A7" w:rsidRPr="001619CE" w:rsidTr="007B70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7B70A7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+3200,00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7B70A7" w:rsidP="00250E56">
            <w:pPr>
              <w:snapToGrid w:val="0"/>
              <w:jc w:val="both"/>
            </w:pPr>
            <w:r>
              <w:t>0104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7B70A7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7B70A7" w:rsidP="00250E56">
            <w:pPr>
              <w:snapToGrid w:val="0"/>
              <w:jc w:val="center"/>
            </w:pPr>
            <w:r>
              <w:t>852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Default="007B70A7" w:rsidP="00250E56">
            <w:pPr>
              <w:snapToGrid w:val="0"/>
              <w:jc w:val="center"/>
            </w:pPr>
            <w:r>
              <w:t>291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Default="007B70A7" w:rsidP="007B70A7">
            <w:pPr>
              <w:snapToGrid w:val="0"/>
              <w:jc w:val="center"/>
            </w:pPr>
            <w:r>
              <w:t>299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Default="007B70A7" w:rsidP="007B70A7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Увеличения плана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 по ст. 291   оплата госпошлины  за счет с/х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лога</w:t>
            </w:r>
          </w:p>
        </w:tc>
      </w:tr>
      <w:tr w:rsidR="007B70A7" w:rsidRPr="001619CE" w:rsidTr="007B70A7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BF284A" w:rsidRDefault="007B70A7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BF284A" w:rsidRDefault="007B70A7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CA5C10" w:rsidP="00123B64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="00123B64" w:rsidRPr="00123B64">
        <w:rPr>
          <w:b/>
        </w:rPr>
        <w:t xml:space="preserve">о уточнению доходов на 2020 год по Новосельскому муниципальному образованию </w:t>
      </w:r>
      <w:r w:rsidR="00F56B59">
        <w:rPr>
          <w:b/>
        </w:rPr>
        <w:t>Ершо</w:t>
      </w:r>
      <w:r w:rsidR="00F56B59">
        <w:rPr>
          <w:b/>
        </w:rPr>
        <w:t>в</w:t>
      </w:r>
      <w:r w:rsidR="00F56B59">
        <w:rPr>
          <w:b/>
        </w:rPr>
        <w:t xml:space="preserve">ского </w:t>
      </w:r>
      <w:r w:rsidR="00123B64" w:rsidRPr="00123B64">
        <w:rPr>
          <w:b/>
        </w:rPr>
        <w:t xml:space="preserve"> муниципально</w:t>
      </w:r>
      <w:r w:rsidR="0034408D">
        <w:rPr>
          <w:b/>
        </w:rPr>
        <w:t xml:space="preserve">го района Саратовской области </w:t>
      </w:r>
      <w:r w:rsidR="0034408D" w:rsidRPr="0039270D">
        <w:rPr>
          <w:b/>
        </w:rPr>
        <w:t>№</w:t>
      </w:r>
      <w:r w:rsidR="004008EA">
        <w:rPr>
          <w:b/>
        </w:rPr>
        <w:t xml:space="preserve"> </w:t>
      </w:r>
      <w:r w:rsidR="00F56B59">
        <w:rPr>
          <w:b/>
        </w:rPr>
        <w:t xml:space="preserve"> </w:t>
      </w:r>
      <w:r w:rsidR="007B70A7">
        <w:rPr>
          <w:b/>
        </w:rPr>
        <w:t>81-121</w:t>
      </w:r>
      <w:r w:rsidR="00714E29">
        <w:rPr>
          <w:b/>
        </w:rPr>
        <w:t xml:space="preserve"> </w:t>
      </w:r>
      <w:r w:rsidR="00FC661F">
        <w:rPr>
          <w:b/>
        </w:rPr>
        <w:t xml:space="preserve"> </w:t>
      </w:r>
      <w:r w:rsidR="00123B64" w:rsidRPr="00123B64">
        <w:rPr>
          <w:b/>
        </w:rPr>
        <w:t xml:space="preserve">от </w:t>
      </w:r>
      <w:r w:rsidR="007B70A7">
        <w:rPr>
          <w:b/>
        </w:rPr>
        <w:t>20</w:t>
      </w:r>
      <w:r w:rsidR="00714E29">
        <w:rPr>
          <w:b/>
        </w:rPr>
        <w:t>.10.2020</w:t>
      </w:r>
      <w:r w:rsidR="00123B64"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7B70A7" w:rsidTr="007B70A7">
        <w:tc>
          <w:tcPr>
            <w:tcW w:w="561" w:type="dxa"/>
          </w:tcPr>
          <w:p w:rsidR="007B70A7" w:rsidRDefault="007B70A7" w:rsidP="007B70A7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7B70A7" w:rsidRDefault="007B70A7" w:rsidP="007B70A7">
            <w:pPr>
              <w:spacing w:line="240" w:lineRule="atLeast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61" w:type="dxa"/>
          </w:tcPr>
          <w:p w:rsidR="007B70A7" w:rsidRDefault="007B70A7" w:rsidP="007B70A7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7B70A7" w:rsidRDefault="007B70A7" w:rsidP="007B70A7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7B70A7" w:rsidRDefault="007B70A7" w:rsidP="007B70A7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3 квартал</w:t>
            </w:r>
          </w:p>
        </w:tc>
      </w:tr>
      <w:tr w:rsidR="007B70A7" w:rsidRPr="00CA5C10" w:rsidTr="007B70A7">
        <w:tc>
          <w:tcPr>
            <w:tcW w:w="561" w:type="dxa"/>
          </w:tcPr>
          <w:p w:rsidR="007B70A7" w:rsidRPr="00CA5C10" w:rsidRDefault="007B70A7" w:rsidP="007B70A7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</w:tcPr>
          <w:p w:rsidR="007B70A7" w:rsidRDefault="007B70A7" w:rsidP="007B70A7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182 105 03010 01 0000 110</w:t>
            </w:r>
          </w:p>
          <w:p w:rsidR="007B70A7" w:rsidRDefault="007B70A7" w:rsidP="007B70A7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  <w:p w:rsidR="007B70A7" w:rsidRPr="004008EA" w:rsidRDefault="007B70A7" w:rsidP="007B70A7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t>Единый сельскохозяйственный налог</w:t>
            </w:r>
          </w:p>
          <w:p w:rsidR="007B70A7" w:rsidRPr="00CA5C10" w:rsidRDefault="007B70A7" w:rsidP="007B70A7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</w:tcPr>
          <w:p w:rsidR="007B70A7" w:rsidRPr="00CA5C10" w:rsidRDefault="007B70A7" w:rsidP="007B70A7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>
              <w:rPr>
                <w:b/>
              </w:rPr>
              <w:t>3200,00</w:t>
            </w:r>
          </w:p>
        </w:tc>
        <w:tc>
          <w:tcPr>
            <w:tcW w:w="2600" w:type="dxa"/>
          </w:tcPr>
          <w:p w:rsidR="007B70A7" w:rsidRPr="00CA5C10" w:rsidRDefault="007B70A7" w:rsidP="007B70A7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>
              <w:t>3200,00</w:t>
            </w:r>
          </w:p>
        </w:tc>
      </w:tr>
      <w:tr w:rsidR="007B70A7" w:rsidRPr="00CA5C10" w:rsidTr="007B70A7">
        <w:tc>
          <w:tcPr>
            <w:tcW w:w="561" w:type="dxa"/>
          </w:tcPr>
          <w:p w:rsidR="007B70A7" w:rsidRPr="00CA5C10" w:rsidRDefault="007B70A7" w:rsidP="007B70A7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7B70A7" w:rsidRPr="00CA5C10" w:rsidRDefault="007B70A7" w:rsidP="007B70A7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7B70A7" w:rsidRPr="00CA5C10" w:rsidRDefault="007B70A7" w:rsidP="007B70A7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3200,00</w:t>
            </w:r>
          </w:p>
        </w:tc>
        <w:tc>
          <w:tcPr>
            <w:tcW w:w="2600" w:type="dxa"/>
          </w:tcPr>
          <w:p w:rsidR="007B70A7" w:rsidRPr="00CA5C10" w:rsidRDefault="007B70A7" w:rsidP="007B70A7">
            <w:pPr>
              <w:spacing w:line="240" w:lineRule="atLeast"/>
              <w:contextualSpacing/>
            </w:pPr>
            <w:r>
              <w:t>3200,00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9F" w:rsidRDefault="0084429F">
      <w:r>
        <w:separator/>
      </w:r>
    </w:p>
  </w:endnote>
  <w:endnote w:type="continuationSeparator" w:id="0">
    <w:p w:rsidR="0084429F" w:rsidRDefault="0084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C" w:rsidRDefault="007761C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79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799C" w:rsidRDefault="00AC799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C" w:rsidRDefault="00AC799C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9F" w:rsidRDefault="0084429F">
      <w:r>
        <w:separator/>
      </w:r>
    </w:p>
  </w:footnote>
  <w:footnote w:type="continuationSeparator" w:id="0">
    <w:p w:rsidR="0084429F" w:rsidRDefault="0084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C" w:rsidRDefault="007761C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79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799C" w:rsidRDefault="00AC799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9C" w:rsidRDefault="00AC799C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2EB7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216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2E6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16FA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911"/>
    <w:rsid w:val="002E2D32"/>
    <w:rsid w:val="002F0BE8"/>
    <w:rsid w:val="002F18C7"/>
    <w:rsid w:val="002F23A2"/>
    <w:rsid w:val="002F251C"/>
    <w:rsid w:val="002F273A"/>
    <w:rsid w:val="002F450E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1F44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61C4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0A7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58D4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429F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C799C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23F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34F"/>
    <w:rsid w:val="00FC7E70"/>
    <w:rsid w:val="00FD04DE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43B8-2BEB-4EFB-8B45-B178DCA2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6</cp:revision>
  <cp:lastPrinted>2020-10-21T07:16:00Z</cp:lastPrinted>
  <dcterms:created xsi:type="dcterms:W3CDTF">2020-10-20T09:48:00Z</dcterms:created>
  <dcterms:modified xsi:type="dcterms:W3CDTF">2020-10-21T07:20:00Z</dcterms:modified>
</cp:coreProperties>
</file>