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5243FA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243FA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FA4EE4" w:rsidRDefault="00747814" w:rsidP="003D486B">
      <w:pPr>
        <w:rPr>
          <w:b/>
        </w:rPr>
      </w:pPr>
      <w:r>
        <w:rPr>
          <w:b/>
        </w:rPr>
        <w:t xml:space="preserve">от </w:t>
      </w:r>
      <w:r w:rsidR="007645A9" w:rsidRPr="007645A9">
        <w:rPr>
          <w:b/>
        </w:rPr>
        <w:t>13</w:t>
      </w:r>
      <w:r w:rsidR="007645A9">
        <w:rPr>
          <w:b/>
          <w:lang w:val="en-US"/>
        </w:rPr>
        <w:t>.</w:t>
      </w:r>
      <w:r w:rsidR="00B1435F">
        <w:rPr>
          <w:b/>
        </w:rPr>
        <w:t xml:space="preserve">07.2020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4008EA" w:rsidRPr="004008EA">
        <w:rPr>
          <w:b/>
        </w:rPr>
        <w:t>73-113</w:t>
      </w:r>
    </w:p>
    <w:p w:rsidR="003D486B" w:rsidRDefault="003D486B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Pr="00C75183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Pr="00C75183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>1.1.Пункт 1 решен</w:t>
      </w:r>
      <w:r w:rsidR="00250E56">
        <w:t>и</w:t>
      </w:r>
      <w:r>
        <w:t>я изл</w:t>
      </w:r>
      <w:r w:rsidR="00250E56">
        <w:t>о</w:t>
      </w:r>
      <w:r>
        <w:t>жить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    </w:t>
      </w:r>
      <w:r w:rsidR="002D6F39">
        <w:t>8794,2</w:t>
      </w:r>
      <w:r>
        <w:t xml:space="preserve"> </w:t>
      </w:r>
      <w:r w:rsidRPr="009107EF">
        <w:t>тыс.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="002D6F39">
        <w:t>9492,5</w:t>
      </w:r>
      <w:r>
        <w:t xml:space="preserve"> тыс.</w:t>
      </w:r>
      <w:r w:rsidRPr="009107EF">
        <w:t xml:space="preserve">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-профицит, дефицит в сумме               </w:t>
      </w:r>
      <w:r w:rsidR="001F73D7">
        <w:t>698,3</w:t>
      </w:r>
      <w:r w:rsidRPr="00D274EB">
        <w:t xml:space="preserve">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t>1.</w:t>
      </w:r>
      <w:r w:rsidR="00B1435F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lastRenderedPageBreak/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EB2A88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4302,6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3782,5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EB2A88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520,1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>дений ( 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2D6F39" w:rsidTr="00203034">
        <w:tc>
          <w:tcPr>
            <w:tcW w:w="3119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528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нематер</w:t>
            </w:r>
            <w:r w:rsidRPr="00EB2A88">
              <w:rPr>
                <w:b/>
                <w:lang w:eastAsia="en-US"/>
              </w:rPr>
              <w:t>и</w:t>
            </w:r>
            <w:r w:rsidRPr="00EB2A88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</w:tcPr>
          <w:p w:rsidR="002D6F39" w:rsidRPr="00EB2A88" w:rsidRDefault="00EB2A88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EB2A88">
              <w:rPr>
                <w:b/>
              </w:rPr>
              <w:t>350,0</w:t>
            </w:r>
          </w:p>
        </w:tc>
      </w:tr>
      <w:tr w:rsidR="00EB2A88" w:rsidTr="00203034">
        <w:tc>
          <w:tcPr>
            <w:tcW w:w="3119" w:type="dxa"/>
          </w:tcPr>
          <w:p w:rsidR="00EB2A88" w:rsidRDefault="00EB2A88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00 114 02053 10 0000 410</w:t>
            </w:r>
          </w:p>
        </w:tc>
        <w:tc>
          <w:tcPr>
            <w:tcW w:w="5528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поселений( 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зенных), в части реализации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1134" w:type="dxa"/>
          </w:tcPr>
          <w:p w:rsidR="00EB2A88" w:rsidRDefault="00EB2A88" w:rsidP="00034FC1">
            <w:pPr>
              <w:shd w:val="clear" w:color="auto" w:fill="FFFFFF"/>
              <w:snapToGrid w:val="0"/>
              <w:jc w:val="center"/>
            </w:pPr>
            <w:r>
              <w:t>350,0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Pr="007645A9" w:rsidRDefault="00856B07" w:rsidP="007645A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000 116 </w:t>
            </w:r>
            <w:r w:rsidR="007645A9">
              <w:rPr>
                <w:color w:val="000000"/>
                <w:spacing w:val="-4"/>
                <w:lang w:val="en-US"/>
              </w:rPr>
              <w:t>02020 02 0000 140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(штрафы), установленные законами субъектов РФ за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EB2A88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4302,6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lastRenderedPageBreak/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1D473C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4491,6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1D473C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4224,9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1633,5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</w:t>
            </w:r>
            <w:r w:rsidR="00CC4B6F" w:rsidRPr="00CC4B6F">
              <w:rPr>
                <w:color w:val="000000" w:themeColor="text1"/>
                <w:spacing w:val="-2"/>
              </w:rPr>
              <w:t>е</w:t>
            </w:r>
            <w:r w:rsidR="00CC4B6F" w:rsidRPr="00CC4B6F">
              <w:rPr>
                <w:color w:val="000000" w:themeColor="text1"/>
                <w:spacing w:val="-2"/>
              </w:rPr>
              <w:t>чение комплексного развития сельских территорий</w:t>
            </w:r>
          </w:p>
        </w:tc>
        <w:tc>
          <w:tcPr>
            <w:tcW w:w="1134" w:type="dxa"/>
          </w:tcPr>
          <w:p w:rsidR="008553DD" w:rsidRPr="0025442A" w:rsidRDefault="00CC4B6F" w:rsidP="00F377D2">
            <w:pPr>
              <w:shd w:val="clear" w:color="auto" w:fill="FFFFFF"/>
              <w:snapToGrid w:val="0"/>
            </w:pPr>
            <w:r>
              <w:t xml:space="preserve">   1011,5</w:t>
            </w:r>
          </w:p>
        </w:tc>
      </w:tr>
      <w:tr w:rsidR="00250E56" w:rsidTr="008E287C">
        <w:trPr>
          <w:trHeight w:val="30"/>
        </w:trPr>
        <w:tc>
          <w:tcPr>
            <w:tcW w:w="3119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области на реализацию проектов развития муниципальных о</w:t>
            </w:r>
            <w:r w:rsidRPr="00250E56">
              <w:rPr>
                <w:color w:val="000000"/>
                <w:spacing w:val="-2"/>
              </w:rPr>
              <w:t>б</w:t>
            </w:r>
            <w:r w:rsidRPr="00250E56">
              <w:rPr>
                <w:color w:val="000000"/>
                <w:spacing w:val="-2"/>
              </w:rPr>
              <w:t>разований области, основанных на местных иници</w:t>
            </w:r>
            <w:r w:rsidRPr="00250E56">
              <w:rPr>
                <w:color w:val="000000"/>
                <w:spacing w:val="-2"/>
              </w:rPr>
              <w:t>а</w:t>
            </w:r>
            <w:r w:rsidRPr="00250E56">
              <w:rPr>
                <w:color w:val="000000"/>
                <w:spacing w:val="-2"/>
              </w:rPr>
              <w:t>тивах</w:t>
            </w:r>
          </w:p>
        </w:tc>
        <w:tc>
          <w:tcPr>
            <w:tcW w:w="1134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jc w:val="center"/>
            </w:pPr>
            <w:r>
              <w:t>622,0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</w:pPr>
            <w: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50E56" w:rsidRPr="00A74303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50E56" w:rsidRPr="00A74303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250E56" w:rsidRPr="001A0A95" w:rsidRDefault="00250E56" w:rsidP="00034FC1">
            <w:pPr>
              <w:shd w:val="clear" w:color="auto" w:fill="FFFFFF"/>
              <w:snapToGrid w:val="0"/>
              <w:jc w:val="center"/>
            </w:pPr>
            <w: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организаций в бюджеты сельских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негосуда</w:t>
            </w:r>
            <w:r w:rsidRPr="00250E56">
              <w:t>р</w:t>
            </w:r>
            <w:r w:rsidRPr="00250E56">
              <w:t>ственных организаций в бюджеты сельских посел</w:t>
            </w:r>
            <w:r w:rsidRPr="00250E56">
              <w:t>е</w:t>
            </w:r>
            <w:r w:rsidRPr="00250E56">
              <w:t>ний</w:t>
            </w:r>
          </w:p>
        </w:tc>
        <w:tc>
          <w:tcPr>
            <w:tcW w:w="1134" w:type="dxa"/>
          </w:tcPr>
          <w:p w:rsidR="00250E56" w:rsidRPr="0046745B" w:rsidRDefault="00250E56" w:rsidP="00250E56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250E56">
              <w:t>88,8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000 207 00000 00 0000 000</w:t>
            </w:r>
          </w:p>
        </w:tc>
        <w:tc>
          <w:tcPr>
            <w:tcW w:w="5528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E3506F" w:rsidRDefault="00E3506F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177,9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528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бюджеты сельских поселений</w:t>
            </w:r>
          </w:p>
        </w:tc>
        <w:tc>
          <w:tcPr>
            <w:tcW w:w="1134" w:type="dxa"/>
          </w:tcPr>
          <w:p w:rsidR="00E3506F" w:rsidRDefault="00C75183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133,5</w:t>
            </w:r>
          </w:p>
        </w:tc>
      </w:tr>
      <w:tr w:rsidR="00E3506F" w:rsidTr="00203034">
        <w:tc>
          <w:tcPr>
            <w:tcW w:w="3119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528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бюджеты сельских поселений</w:t>
            </w:r>
          </w:p>
        </w:tc>
        <w:tc>
          <w:tcPr>
            <w:tcW w:w="1134" w:type="dxa"/>
          </w:tcPr>
          <w:p w:rsidR="00E3506F" w:rsidRPr="00E3506F" w:rsidRDefault="00C75183" w:rsidP="00BA68B3">
            <w:pPr>
              <w:shd w:val="clear" w:color="auto" w:fill="FFFFFF"/>
              <w:snapToGrid w:val="0"/>
              <w:jc w:val="center"/>
            </w:pPr>
            <w:r>
              <w:t>44,4</w:t>
            </w:r>
          </w:p>
        </w:tc>
      </w:tr>
      <w:tr w:rsidR="00E3506F" w:rsidTr="00E3506F">
        <w:trPr>
          <w:trHeight w:val="30"/>
        </w:trPr>
        <w:tc>
          <w:tcPr>
            <w:tcW w:w="3119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528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50E56" w:rsidRPr="001A0A95" w:rsidRDefault="002F450E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8794,2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 </w:t>
            </w:r>
            <w:r w:rsidR="001F73D7"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B1435F">
        <w:t>3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>статьям  и видам 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B1435F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3613,5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77182F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lastRenderedPageBreak/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B1435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по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70167A">
              <w:rPr>
                <w:b/>
                <w:bCs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70167A">
              <w:rPr>
                <w:b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lastRenderedPageBreak/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lastRenderedPageBreak/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lastRenderedPageBreak/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034FC1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2F5FCE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41688A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Иные закупки товаров, работ и </w:t>
            </w:r>
            <w:r>
              <w:rPr>
                <w:color w:val="000000"/>
                <w:spacing w:val="-3"/>
              </w:rPr>
              <w:lastRenderedPageBreak/>
              <w:t>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lastRenderedPageBreak/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41688A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B1435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3361,0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1435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/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1128,5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1128,5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образования водой питьево- хозяйственного назначения»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1128,5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</w:t>
            </w:r>
            <w:r w:rsidR="00CC4B6F">
              <w:rPr>
                <w:bCs/>
              </w:rPr>
              <w:t>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913D88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240,0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240,0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 ( муниципальных)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240,0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lastRenderedPageBreak/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133,3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133,3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133,3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физических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счёт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lastRenderedPageBreak/>
              <w:t>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lastRenderedPageBreak/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7645A9" w:rsidP="00034FC1">
            <w:pPr>
              <w:jc w:val="center"/>
              <w:rPr>
                <w:b/>
              </w:rPr>
            </w:pPr>
            <w:r>
              <w:rPr>
                <w:b/>
              </w:rPr>
              <w:t>2232,5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B1435F" w:rsidP="00034FC1">
            <w:pPr>
              <w:jc w:val="center"/>
            </w:pPr>
            <w:r>
              <w:t>787,5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1435F" w:rsidP="00034FC1">
            <w:pPr>
              <w:spacing w:line="319" w:lineRule="exact"/>
              <w:jc w:val="center"/>
            </w:pPr>
            <w:r>
              <w:t>787,5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77182F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1435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 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1435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 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1435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B82A28" w:rsidRPr="001A0A95" w:rsidTr="00B82A28">
        <w:trPr>
          <w:trHeight w:val="617"/>
        </w:trPr>
        <w:tc>
          <w:tcPr>
            <w:tcW w:w="3363" w:type="dxa"/>
          </w:tcPr>
          <w:p w:rsidR="00B82A28" w:rsidRDefault="00B82A28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82A28" w:rsidRDefault="00B82A28" w:rsidP="00D274EB">
            <w:r>
              <w:t>05</w:t>
            </w:r>
          </w:p>
        </w:tc>
        <w:tc>
          <w:tcPr>
            <w:tcW w:w="1415" w:type="dxa"/>
          </w:tcPr>
          <w:p w:rsidR="00B82A28" w:rsidRDefault="00B82A28" w:rsidP="00D274EB">
            <w:r>
              <w:t>03</w:t>
            </w:r>
          </w:p>
        </w:tc>
        <w:tc>
          <w:tcPr>
            <w:tcW w:w="1656" w:type="dxa"/>
          </w:tcPr>
          <w:p w:rsidR="00B82A28" w:rsidRDefault="00B82A28" w:rsidP="00ED3080"/>
        </w:tc>
        <w:tc>
          <w:tcPr>
            <w:tcW w:w="1075" w:type="dxa"/>
          </w:tcPr>
          <w:p w:rsidR="00B82A28" w:rsidRDefault="00B82A2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82A28" w:rsidRDefault="00B82A2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CC4B6F" w:rsidRPr="001A0A95" w:rsidTr="00B82A28">
        <w:trPr>
          <w:trHeight w:val="842"/>
        </w:trPr>
        <w:tc>
          <w:tcPr>
            <w:tcW w:w="3363" w:type="dxa"/>
          </w:tcPr>
          <w:p w:rsidR="00CC4B6F" w:rsidRDefault="00CC4B6F" w:rsidP="00ED3080">
            <w:r>
              <w:t>Комплексное развитие сел</w:t>
            </w:r>
            <w:r>
              <w:t>ь</w:t>
            </w:r>
            <w:r>
              <w:t>ских тер</w:t>
            </w:r>
            <w:r w:rsidR="00B82A28">
              <w:t>р</w:t>
            </w:r>
            <w:r>
              <w:t>ит</w:t>
            </w:r>
            <w:r w:rsidR="00B82A28">
              <w:t>о</w:t>
            </w:r>
            <w:r>
              <w:t>рий на 2020-2025 годы</w:t>
            </w:r>
          </w:p>
        </w:tc>
        <w:tc>
          <w:tcPr>
            <w:tcW w:w="1010" w:type="dxa"/>
          </w:tcPr>
          <w:p w:rsidR="00CC4B6F" w:rsidRDefault="00CC4B6F" w:rsidP="00ED3080">
            <w:r>
              <w:t>05</w:t>
            </w:r>
          </w:p>
        </w:tc>
        <w:tc>
          <w:tcPr>
            <w:tcW w:w="1415" w:type="dxa"/>
          </w:tcPr>
          <w:p w:rsidR="00CC4B6F" w:rsidRDefault="00CC4B6F" w:rsidP="00ED3080">
            <w:r>
              <w:t>03</w:t>
            </w:r>
          </w:p>
        </w:tc>
        <w:tc>
          <w:tcPr>
            <w:tcW w:w="1656" w:type="dxa"/>
          </w:tcPr>
          <w:p w:rsidR="00CC4B6F" w:rsidRDefault="00A03D8D" w:rsidP="00ED3080">
            <w:r>
              <w:t>890 00 00000</w:t>
            </w:r>
          </w:p>
        </w:tc>
        <w:tc>
          <w:tcPr>
            <w:tcW w:w="1075" w:type="dxa"/>
          </w:tcPr>
          <w:p w:rsidR="00CC4B6F" w:rsidRDefault="00CC4B6F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CC4B6F" w:rsidRDefault="00B82A2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A03D8D" w:rsidRPr="001A0A95" w:rsidTr="00B82A28">
        <w:trPr>
          <w:trHeight w:val="774"/>
        </w:trPr>
        <w:tc>
          <w:tcPr>
            <w:tcW w:w="3363" w:type="dxa"/>
          </w:tcPr>
          <w:p w:rsidR="00A03D8D" w:rsidRDefault="00A03D8D" w:rsidP="00B82A28">
            <w:r>
              <w:t xml:space="preserve"> </w:t>
            </w:r>
            <w:r w:rsidR="00B82A28">
              <w:t>подп</w:t>
            </w:r>
            <w:r>
              <w:t>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A03D8D" w:rsidRDefault="00A03D8D" w:rsidP="00ED3080">
            <w:r>
              <w:t>05</w:t>
            </w:r>
          </w:p>
        </w:tc>
        <w:tc>
          <w:tcPr>
            <w:tcW w:w="1415" w:type="dxa"/>
          </w:tcPr>
          <w:p w:rsidR="00A03D8D" w:rsidRDefault="00A03D8D" w:rsidP="00ED3080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ED3080">
            <w:r>
              <w:t>891 00  00000</w:t>
            </w:r>
          </w:p>
        </w:tc>
        <w:tc>
          <w:tcPr>
            <w:tcW w:w="1075" w:type="dxa"/>
          </w:tcPr>
          <w:p w:rsidR="00A03D8D" w:rsidRDefault="00A03D8D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B82A28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B82A28">
            <w:r>
              <w:t>Обеспечение комплексного развития</w:t>
            </w:r>
            <w:r w:rsidR="00F23FE5">
              <w:t xml:space="preserve"> сельских территорий ( благоустройство сельских террит</w:t>
            </w:r>
            <w:r w:rsidR="00B82A28">
              <w:t>о</w:t>
            </w:r>
            <w:r w:rsidR="00F23FE5">
              <w:t>рий)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A03D8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A03D8D" w:rsidRPr="001A0A95" w:rsidTr="00353BA9">
        <w:trPr>
          <w:trHeight w:val="913"/>
        </w:trPr>
        <w:tc>
          <w:tcPr>
            <w:tcW w:w="3363" w:type="dxa"/>
          </w:tcPr>
          <w:p w:rsidR="00A03D8D" w:rsidRDefault="00A03D8D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03D8D" w:rsidRDefault="00A03D8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ED3080">
            <w:r>
              <w:lastRenderedPageBreak/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03D8D" w:rsidRDefault="00A03D8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B82A28" w:rsidP="00ED3080">
            <w:r>
              <w:t xml:space="preserve">Обеспечение комплексного развития сельских территорий ( благоустройство сельских территорий) </w:t>
            </w:r>
            <w:r w:rsidR="00F23FE5">
              <w:t>за счет средств местного бюджета)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>891 02</w:t>
            </w:r>
            <w:r w:rsidR="00B82A28">
              <w:t>0</w:t>
            </w:r>
            <w:r>
              <w:t xml:space="preserve"> 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F23FE5" w:rsidRDefault="00F23FE5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F23FE5" w:rsidRDefault="00F23FE5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F23FE5" w:rsidRDefault="00F23FE5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3712F0">
        <w:trPr>
          <w:trHeight w:val="810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/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770 00 00000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lastRenderedPageBreak/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 )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700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730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7E4F09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9492,5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2D6F39">
        <w:t>4</w:t>
      </w:r>
      <w:r w:rsidR="00C75183">
        <w:t>.</w:t>
      </w:r>
      <w:r>
        <w:t xml:space="preserve">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7E4F09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8666,7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7E4F09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2787,7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2707,6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 xml:space="preserve">Предоставление межбюджетных </w:t>
            </w:r>
            <w:r w:rsidRPr="001A0A95">
              <w:rPr>
                <w:spacing w:val="-10"/>
              </w:rPr>
              <w:lastRenderedPageBreak/>
              <w:t>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lastRenderedPageBreak/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7E4F09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4E3B2B" w:rsidRDefault="004E3B2B" w:rsidP="00ED3080"/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>Внепрограммные мероприятия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 xml:space="preserve">Внепрограммные мероприятия в </w:t>
            </w:r>
            <w:r>
              <w:lastRenderedPageBreak/>
              <w:t>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695426" w:rsidRDefault="00695426">
            <w:r w:rsidRPr="00533C12">
              <w:lastRenderedPageBreak/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695426">
            <w:r>
              <w:lastRenderedPageBreak/>
              <w:t>Иные бюджетн</w:t>
            </w:r>
            <w:r w:rsidR="00695426">
              <w:t>ые</w:t>
            </w:r>
            <w:r>
              <w:t xml:space="preserve"> ассигнования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800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850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AC219F">
              <w:rPr>
                <w:b/>
                <w:bCs/>
              </w:rPr>
              <w:t>5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8837B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AC219F">
              <w:rPr>
                <w:b/>
              </w:rPr>
              <w:t>5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AC219F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>ных ( 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lastRenderedPageBreak/>
              <w:t>Иные закупки товаров, работ и услуг для обеспечения госуда</w:t>
            </w:r>
            <w:r>
              <w:t>р</w:t>
            </w:r>
            <w:r>
              <w:t>ственных ( 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3E59A4" w:rsidP="00034FC1">
            <w:pPr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3E59A4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Pr="008C186D" w:rsidRDefault="00EA1B15" w:rsidP="006B6469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850E88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 xml:space="preserve">Закупка товаров, работ и услуг </w:t>
            </w:r>
            <w:r w:rsidRPr="001A0A95">
              <w:lastRenderedPageBreak/>
              <w:t>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lastRenderedPageBreak/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7453BF" w:rsidRDefault="007E4F09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3361,0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A1B15" w:rsidRPr="005C7CF2" w:rsidRDefault="00EA1B15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A1B15" w:rsidRPr="008C186D" w:rsidRDefault="00EA1B15" w:rsidP="00ED3080"/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BE37F4" w:rsidP="007E4F0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E4F09">
              <w:rPr>
                <w:b/>
                <w:bCs/>
              </w:rPr>
              <w:t>1128,5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/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1128,5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1128,5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вания водой питьево-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1128,5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питьево-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EA1B15" w:rsidRPr="00CB44F6" w:rsidRDefault="00EA1B15" w:rsidP="00913D88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913D88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(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субсидий из областного бюджета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(за исключением безвозмездных поступлений до</w:t>
            </w:r>
            <w:r w:rsidRPr="00BE37F4">
              <w:t>б</w:t>
            </w:r>
            <w:r w:rsidRPr="00BE37F4">
              <w:t>ровольных взносов, пожертвов</w:t>
            </w:r>
            <w:r w:rsidRPr="00BE37F4">
              <w:t>а</w:t>
            </w:r>
            <w:r w:rsidRPr="00BE37F4">
              <w:t>ний от физических и юридич</w:t>
            </w:r>
            <w:r w:rsidRPr="00BE37F4">
              <w:t>е</w:t>
            </w:r>
            <w:r w:rsidRPr="00BE37F4">
              <w:t>ских лиц)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133,3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133,3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lastRenderedPageBreak/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133,3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физических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счёт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юридических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5E4449" w:rsidRDefault="007E4F09" w:rsidP="00034FC1">
            <w:pPr>
              <w:jc w:val="center"/>
              <w:rPr>
                <w:b/>
              </w:rPr>
            </w:pPr>
            <w:r>
              <w:rPr>
                <w:b/>
              </w:rPr>
              <w:t>2232,5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Pr="001A0A95" w:rsidRDefault="00A8793B" w:rsidP="000B7B15"/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7E4F09" w:rsidP="00D274EB">
            <w:pPr>
              <w:jc w:val="center"/>
            </w:pPr>
            <w:r>
              <w:t>787,5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Default="00A8793B" w:rsidP="000B7B15">
            <w:r>
              <w:t>840 00 00000</w:t>
            </w:r>
          </w:p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7E4F09" w:rsidP="00D274EB">
            <w:pPr>
              <w:spacing w:line="319" w:lineRule="exact"/>
              <w:jc w:val="center"/>
            </w:pPr>
            <w:r>
              <w:t>787,5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 xml:space="preserve">03 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4C0836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</w:t>
            </w:r>
            <w:r w:rsidR="0007316F">
              <w:t>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Pr="008C186D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Закупка товаров, работ и услуг для государственных ( 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lastRenderedPageBreak/>
              <w:t>ственных ( муниципальных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D274EB">
            <w:r>
              <w:lastRenderedPageBreak/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D274EB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D274EB">
            <w:r>
              <w:t>05</w:t>
            </w:r>
          </w:p>
        </w:tc>
        <w:tc>
          <w:tcPr>
            <w:tcW w:w="625" w:type="dxa"/>
          </w:tcPr>
          <w:p w:rsidR="00A8793B" w:rsidRDefault="00A8793B" w:rsidP="00D274EB">
            <w:r>
              <w:t>03</w:t>
            </w:r>
          </w:p>
        </w:tc>
        <w:tc>
          <w:tcPr>
            <w:tcW w:w="1620" w:type="dxa"/>
          </w:tcPr>
          <w:p w:rsidR="00A8793B" w:rsidRDefault="00A8793B" w:rsidP="00ED3080"/>
        </w:tc>
        <w:tc>
          <w:tcPr>
            <w:tcW w:w="734" w:type="dxa"/>
          </w:tcPr>
          <w:p w:rsidR="00A8793B" w:rsidRDefault="00A8793B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A8793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Комплексное развитие сельских тер</w:t>
            </w:r>
            <w:r w:rsidR="00BD288B">
              <w:t>р</w:t>
            </w:r>
            <w:r>
              <w:t>ит</w:t>
            </w:r>
            <w:r w:rsidR="00BD288B">
              <w:t>о</w:t>
            </w:r>
            <w:r>
              <w:t>рий на 2020-2025 годы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Default="00132BA1" w:rsidP="00F23FE5">
            <w:r>
              <w:t>890 00 00000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A8793B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464ADA">
            <w:r>
              <w:t xml:space="preserve"> </w:t>
            </w:r>
            <w:r w:rsidR="00464ADA">
              <w:t>подп</w:t>
            </w:r>
            <w:r>
              <w:t>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891 00  00000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A8793B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464ADA" w:rsidP="00F23FE5">
            <w:r>
              <w:t>Обеспечение комплексного ра</w:t>
            </w:r>
            <w:r>
              <w:t>з</w:t>
            </w:r>
            <w:r>
              <w:t>вития сельских территорий ( 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132BA1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32BA1" w:rsidRDefault="00132BA1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32BA1" w:rsidRDefault="00132BA1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Обеспечение комплексного ра</w:t>
            </w:r>
            <w:r>
              <w:t>з</w:t>
            </w:r>
            <w:r>
              <w:t>вития сельских территорий ( 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891 02 01100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353BA9" w:rsidRDefault="00353BA9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353BA9" w:rsidRDefault="00353BA9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353BA9" w:rsidRDefault="00353BA9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5C5DDB" w:rsidRDefault="00353BA9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E74532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975FAC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353BA9" w:rsidRPr="001A0A95" w:rsidRDefault="00353BA9" w:rsidP="003D144F">
            <w:r w:rsidRPr="001A0A95"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Pr="001A0A95" w:rsidRDefault="00353BA9" w:rsidP="000B7B15"/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D961F6">
        <w:trPr>
          <w:trHeight w:val="271"/>
        </w:trPr>
        <w:tc>
          <w:tcPr>
            <w:tcW w:w="3686" w:type="dxa"/>
          </w:tcPr>
          <w:p w:rsidR="00353BA9" w:rsidRDefault="00353BA9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0B7B15">
            <w:r>
              <w:t>800 00 00000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>
            <w:r>
              <w:t>300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353BA9" w:rsidRDefault="00353BA9" w:rsidP="000B7B15">
            <w:r>
              <w:t>310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lastRenderedPageBreak/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770 00 00000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700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730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1A0A95" w:rsidRDefault="00353BA9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53BA9" w:rsidRPr="001A0A95" w:rsidRDefault="002D6F39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9492,5</w:t>
            </w:r>
          </w:p>
        </w:tc>
      </w:tr>
    </w:tbl>
    <w:p w:rsidR="00065116" w:rsidRDefault="00065116" w:rsidP="003D144F"/>
    <w:p w:rsidR="003E59A4" w:rsidRDefault="00132BA1" w:rsidP="003D144F">
      <w:pPr>
        <w:pStyle w:val="af"/>
        <w:numPr>
          <w:ilvl w:val="1"/>
          <w:numId w:val="1"/>
        </w:numPr>
      </w:pPr>
      <w:r>
        <w:t xml:space="preserve">                  1.</w:t>
      </w:r>
      <w:r w:rsidR="002D6F39">
        <w:t>5</w:t>
      </w:r>
      <w:r>
        <w:t>.</w:t>
      </w:r>
      <w:r w:rsidR="00020245">
        <w:t>Приложение № 5 изложить в новой редакции:</w:t>
      </w:r>
    </w:p>
    <w:p w:rsidR="00065116" w:rsidRPr="00240164" w:rsidRDefault="00065116" w:rsidP="003D144F"/>
    <w:p w:rsidR="00065116" w:rsidRPr="001A0A95" w:rsidRDefault="00F7233B" w:rsidP="00F7233B">
      <w:pPr>
        <w:tabs>
          <w:tab w:val="left" w:pos="915"/>
        </w:tabs>
        <w:jc w:val="center"/>
      </w:pPr>
      <w:r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r w:rsidR="007074EA">
              <w:rPr>
                <w:b/>
              </w:rPr>
              <w:t xml:space="preserve"> 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BA68B3">
            <w:pPr>
              <w:ind w:right="119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BA68B3">
            <w:pPr>
              <w:ind w:right="119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BA68B3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lastRenderedPageBreak/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BA68B3">
            <w:pPr>
              <w:ind w:right="119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BA68B3">
            <w:pPr>
              <w:ind w:right="119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 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2D6F39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1128,5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1128,5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Pr="00CB44F6" w:rsidRDefault="00BA68B3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Pr="00CB44F6" w:rsidRDefault="00BA68B3" w:rsidP="00BA68B3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Pr="00CB44F6" w:rsidRDefault="00BA68B3" w:rsidP="00BA68B3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BA68B3" w:rsidRPr="00CB44F6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субсидий из областного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>
              <w:t>и</w:t>
            </w:r>
            <w:r>
              <w:t>зических и юридических лиц)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133,3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133,3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133,3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физических лиц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счёт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юридических лиц716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2D6F39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787,5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20245" w:rsidP="00BA68B3">
            <w:pPr>
              <w:spacing w:line="319" w:lineRule="exact"/>
            </w:pPr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DE322C" w:rsidP="00BA68B3">
            <w:pPr>
              <w:spacing w:line="319" w:lineRule="exact"/>
              <w:rPr>
                <w:b/>
                <w:bCs/>
              </w:rPr>
            </w:pPr>
            <w:r w:rsidRPr="0006674E">
              <w:rPr>
                <w:b/>
                <w:bCs/>
              </w:rPr>
              <w:t>1445,0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DE322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1445,0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F7233B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F7233B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</w:t>
            </w:r>
            <w:r w:rsidR="00BA68B3">
              <w:t>ия государственных (муниципальн</w:t>
            </w:r>
            <w:r>
              <w:t>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F7233B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1011,5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r w:rsidR="0006674E">
              <w:t xml:space="preserve"> </w:t>
            </w:r>
            <w:r>
              <w:t>)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DE322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DE322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DE322C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433,5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2D6F39" w:rsidP="00C75183">
            <w:pPr>
              <w:ind w:right="119"/>
              <w:rPr>
                <w:b/>
              </w:rPr>
            </w:pPr>
            <w:r>
              <w:rPr>
                <w:b/>
              </w:rPr>
              <w:t>5685,5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2D6F39">
        <w:t>6</w:t>
      </w:r>
      <w:r>
        <w:t>.Приложение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DA2704">
        <w:rPr>
          <w:rFonts w:ascii="Times New Roman" w:hAnsi="Times New Roman"/>
          <w:sz w:val="24"/>
          <w:szCs w:val="28"/>
        </w:rPr>
        <w:t>.12.2019 г. № 59-96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lastRenderedPageBreak/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716381" w:rsidP="00D274EB">
            <w:pPr>
              <w:spacing w:line="276" w:lineRule="auto"/>
              <w:jc w:val="center"/>
            </w:pPr>
            <w:r>
              <w:t>698,3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2F450E">
            <w:pPr>
              <w:spacing w:line="276" w:lineRule="auto"/>
            </w:pPr>
            <w:r>
              <w:t xml:space="preserve">       -</w:t>
            </w:r>
            <w:r w:rsidR="002F450E">
              <w:t>8794,2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2D6F39" w:rsidP="00D274EB">
            <w:pPr>
              <w:spacing w:line="276" w:lineRule="auto"/>
              <w:jc w:val="center"/>
            </w:pPr>
            <w:r>
              <w:t>9492,5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1F73D7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020245" w:rsidRPr="004008EA" w:rsidRDefault="00020245" w:rsidP="00020245">
      <w:pPr>
        <w:pStyle w:val="msonormalbullet1gif"/>
        <w:spacing w:line="240" w:lineRule="atLeast"/>
      </w:pPr>
      <w:r w:rsidRPr="001619CE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7645A9">
        <w:rPr>
          <w:b/>
        </w:rPr>
        <w:t>13</w:t>
      </w:r>
      <w:r w:rsidR="002F450E">
        <w:rPr>
          <w:b/>
        </w:rPr>
        <w:t>.07.</w:t>
      </w:r>
      <w:r w:rsidR="004E3B2B">
        <w:rPr>
          <w:b/>
        </w:rPr>
        <w:t xml:space="preserve">2020 </w:t>
      </w:r>
      <w:r w:rsidRPr="001619CE">
        <w:rPr>
          <w:b/>
          <w:color w:val="000000" w:themeColor="text1"/>
        </w:rPr>
        <w:t xml:space="preserve">г. № </w:t>
      </w:r>
      <w:r w:rsidR="004008EA" w:rsidRPr="004008EA">
        <w:rPr>
          <w:b/>
        </w:rPr>
        <w:t>73-113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555"/>
        <w:gridCol w:w="709"/>
        <w:gridCol w:w="709"/>
        <w:gridCol w:w="2088"/>
      </w:tblGrid>
      <w:tr w:rsidR="00B53E1E" w:rsidRPr="001619CE" w:rsidTr="00B53E1E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п/п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/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619CE">
              <w:rPr>
                <w:rFonts w:eastAsiaTheme="minorEastAsi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2F450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r w:rsidR="002F450E">
              <w:rPr>
                <w:rFonts w:eastAsiaTheme="minorEastAsia"/>
              </w:rPr>
              <w:t>50 000,00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2F450E" w:rsidP="00250E56">
            <w:pPr>
              <w:snapToGrid w:val="0"/>
              <w:jc w:val="both"/>
            </w:pPr>
            <w:r>
              <w:t>0113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2F450E" w:rsidP="00250E56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4400006600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2F450E" w:rsidP="00250E56">
            <w:pPr>
              <w:snapToGrid w:val="0"/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2F450E" w:rsidP="00250E56">
            <w:pPr>
              <w:snapToGrid w:val="0"/>
              <w:jc w:val="center"/>
            </w:pPr>
            <w:r>
              <w:t>226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2F450E" w:rsidP="00B53E1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Увеличения плана финансирования по ст.226 за счет прод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  имущества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4676E3" w:rsidP="002F450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CA5C10">
              <w:rPr>
                <w:b/>
              </w:rPr>
              <w:t>+</w:t>
            </w:r>
            <w:r w:rsidR="002F450E">
              <w:t>170 000,00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both"/>
            </w:pPr>
            <w:r>
              <w:t>0502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FF1A65" w:rsidP="00250E56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7260001100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2F450E" w:rsidP="00250E56">
            <w:pPr>
              <w:snapToGrid w:val="0"/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</w:pPr>
            <w:r>
              <w:t>225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B53E1E" w:rsidP="002F450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="002F450E">
              <w:rPr>
                <w:sz w:val="20"/>
                <w:szCs w:val="20"/>
              </w:rPr>
              <w:t>плана финансирования по ст.225</w:t>
            </w:r>
            <w:r w:rsidR="00BA776F">
              <w:rPr>
                <w:sz w:val="20"/>
                <w:szCs w:val="20"/>
              </w:rPr>
              <w:t xml:space="preserve"> за счет прод</w:t>
            </w:r>
            <w:r w:rsidR="00BA776F">
              <w:rPr>
                <w:sz w:val="20"/>
                <w:szCs w:val="20"/>
              </w:rPr>
              <w:t>а</w:t>
            </w:r>
            <w:r w:rsidR="00BA776F">
              <w:rPr>
                <w:sz w:val="20"/>
                <w:szCs w:val="20"/>
              </w:rPr>
              <w:t>жи  имущества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C11D62" w:rsidP="00BA77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CA5C10">
              <w:t>+</w:t>
            </w:r>
            <w:r w:rsidR="00BA776F">
              <w:t>130 000,00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A776F" w:rsidP="00FF1A65">
            <w:pPr>
              <w:snapToGrid w:val="0"/>
              <w:jc w:val="both"/>
            </w:pPr>
            <w:r>
              <w:t>050</w:t>
            </w:r>
            <w:r w:rsidR="00FF1A65"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A776F" w:rsidP="00250E56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8400001113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BA776F">
            <w:pPr>
              <w:snapToGrid w:val="0"/>
              <w:jc w:val="center"/>
            </w:pPr>
            <w:r>
              <w:t>24</w:t>
            </w:r>
            <w:r w:rsidR="00BA776F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250E56">
            <w:pPr>
              <w:snapToGrid w:val="0"/>
              <w:jc w:val="center"/>
            </w:pPr>
            <w:r>
              <w:t>225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B53E1E" w:rsidP="00BA776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="00BA776F">
              <w:rPr>
                <w:sz w:val="20"/>
                <w:szCs w:val="20"/>
              </w:rPr>
              <w:t>плана финансирования по ст. 225  в связи спредъявленными счетами</w:t>
            </w:r>
          </w:p>
        </w:tc>
      </w:tr>
      <w:tr w:rsidR="00B53E1E" w:rsidRPr="001619CE" w:rsidTr="00B53E1E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BF284A" w:rsidRDefault="00B53E1E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 w:rsidRPr="00BF284A">
              <w:rPr>
                <w:rFonts w:eastAsiaTheme="minorEastAsia"/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BF284A" w:rsidRDefault="00BA776F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350 000,00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DA2704" w:rsidRDefault="00DA2704" w:rsidP="00020245">
      <w:pPr>
        <w:spacing w:line="240" w:lineRule="atLeast"/>
        <w:contextualSpacing/>
      </w:pPr>
    </w:p>
    <w:p w:rsidR="00DA2704" w:rsidRDefault="00DA2704" w:rsidP="00020245">
      <w:pPr>
        <w:spacing w:line="240" w:lineRule="atLeast"/>
        <w:contextualSpacing/>
      </w:pPr>
    </w:p>
    <w:p w:rsidR="00DA2704" w:rsidRDefault="00DA2704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123B64" w:rsidRPr="00123B64" w:rsidRDefault="00123B64" w:rsidP="00123B64">
      <w:pPr>
        <w:spacing w:line="240" w:lineRule="atLeast"/>
        <w:contextualSpacing/>
        <w:jc w:val="center"/>
        <w:rPr>
          <w:b/>
        </w:rPr>
      </w:pPr>
      <w:r w:rsidRPr="00123B64">
        <w:rPr>
          <w:b/>
        </w:rPr>
        <w:t xml:space="preserve">РАСШИФРОВКА </w:t>
      </w:r>
    </w:p>
    <w:p w:rsidR="00123B64" w:rsidRDefault="00CA5C10" w:rsidP="00123B64">
      <w:pPr>
        <w:spacing w:line="240" w:lineRule="atLeast"/>
        <w:contextualSpacing/>
        <w:jc w:val="center"/>
        <w:rPr>
          <w:b/>
        </w:rPr>
      </w:pPr>
      <w:r>
        <w:rPr>
          <w:b/>
        </w:rPr>
        <w:t>п</w:t>
      </w:r>
      <w:r w:rsidR="00123B64" w:rsidRPr="00123B64">
        <w:rPr>
          <w:b/>
        </w:rPr>
        <w:t>о уточнению доходов на 2020 год по Новосельскому муниципальному образованию Но</w:t>
      </w:r>
      <w:r w:rsidR="00B4172F">
        <w:rPr>
          <w:b/>
        </w:rPr>
        <w:t>в</w:t>
      </w:r>
      <w:r w:rsidR="00B4172F">
        <w:rPr>
          <w:b/>
        </w:rPr>
        <w:t>о</w:t>
      </w:r>
      <w:r w:rsidR="00B4172F">
        <w:rPr>
          <w:b/>
        </w:rPr>
        <w:t>сель</w:t>
      </w:r>
      <w:r w:rsidR="00123B64" w:rsidRPr="00123B64">
        <w:rPr>
          <w:b/>
        </w:rPr>
        <w:t>ского муниципально</w:t>
      </w:r>
      <w:r w:rsidR="0034408D">
        <w:rPr>
          <w:b/>
        </w:rPr>
        <w:t xml:space="preserve">го района Саратовской области </w:t>
      </w:r>
      <w:r w:rsidR="0034408D" w:rsidRPr="0039270D">
        <w:rPr>
          <w:b/>
        </w:rPr>
        <w:t>№</w:t>
      </w:r>
      <w:r w:rsidR="004008EA">
        <w:rPr>
          <w:b/>
        </w:rPr>
        <w:t xml:space="preserve"> 73-113</w:t>
      </w:r>
      <w:r w:rsidR="0034408D">
        <w:rPr>
          <w:b/>
        </w:rPr>
        <w:t xml:space="preserve"> </w:t>
      </w:r>
      <w:r w:rsidR="00123B64" w:rsidRPr="00123B64">
        <w:rPr>
          <w:b/>
        </w:rPr>
        <w:t xml:space="preserve">от </w:t>
      </w:r>
      <w:r w:rsidR="007645A9">
        <w:rPr>
          <w:b/>
        </w:rPr>
        <w:t>13</w:t>
      </w:r>
      <w:r w:rsidR="004008EA">
        <w:rPr>
          <w:b/>
        </w:rPr>
        <w:t>.07.</w:t>
      </w:r>
      <w:r w:rsidR="00F8698C">
        <w:rPr>
          <w:b/>
        </w:rPr>
        <w:t>2020</w:t>
      </w:r>
      <w:r w:rsidR="00123B64" w:rsidRPr="00123B64">
        <w:rPr>
          <w:b/>
        </w:rPr>
        <w:t xml:space="preserve"> года</w:t>
      </w: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61"/>
        <w:gridCol w:w="4661"/>
        <w:gridCol w:w="2599"/>
        <w:gridCol w:w="2600"/>
      </w:tblGrid>
      <w:tr w:rsidR="00410F98" w:rsidTr="00410F98">
        <w:tc>
          <w:tcPr>
            <w:tcW w:w="5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2599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 Годовая сумма, всего</w:t>
            </w:r>
          </w:p>
        </w:tc>
        <w:tc>
          <w:tcPr>
            <w:tcW w:w="2600" w:type="dxa"/>
          </w:tcPr>
          <w:p w:rsidR="00410F98" w:rsidRDefault="00B4172F" w:rsidP="00B4172F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410F98">
              <w:rPr>
                <w:b/>
              </w:rPr>
              <w:t>1 кв</w:t>
            </w:r>
            <w:r>
              <w:rPr>
                <w:b/>
              </w:rPr>
              <w:t>арта</w:t>
            </w:r>
            <w:r w:rsidR="00410F98">
              <w:rPr>
                <w:b/>
              </w:rPr>
              <w:t>л</w:t>
            </w:r>
          </w:p>
        </w:tc>
      </w:tr>
      <w:tr w:rsidR="00B4172F" w:rsidTr="00410F98">
        <w:tc>
          <w:tcPr>
            <w:tcW w:w="561" w:type="dxa"/>
          </w:tcPr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 w:rsidRPr="00CA5C10">
              <w:t>1</w:t>
            </w:r>
          </w:p>
        </w:tc>
        <w:tc>
          <w:tcPr>
            <w:tcW w:w="4661" w:type="dxa"/>
          </w:tcPr>
          <w:p w:rsidR="00B4172F" w:rsidRDefault="00BA776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>
              <w:rPr>
                <w:b/>
              </w:rPr>
              <w:t>717 114 02053 10 0000 410</w:t>
            </w:r>
          </w:p>
          <w:p w:rsidR="00BA776F" w:rsidRDefault="00BA776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</w:p>
          <w:p w:rsidR="00BA776F" w:rsidRPr="004008EA" w:rsidRDefault="00BA776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 w:rsidRPr="004008EA"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</w:t>
            </w:r>
            <w:r w:rsidR="007645A9">
              <w:t>о</w:t>
            </w:r>
            <w:r w:rsidRPr="004008EA">
              <w:t>номных учреждений, а также имущества муниципальных</w:t>
            </w:r>
            <w:r w:rsidR="004008EA" w:rsidRPr="004008EA">
              <w:t xml:space="preserve"> унитарных предприятий, в том числе казенных), в части реализации о</w:t>
            </w:r>
            <w:r w:rsidR="004008EA" w:rsidRPr="004008EA">
              <w:t>с</w:t>
            </w:r>
            <w:r w:rsidR="004008EA" w:rsidRPr="004008EA">
              <w:t>новных средств по указанному имуществу</w:t>
            </w:r>
          </w:p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</w:p>
        </w:tc>
        <w:tc>
          <w:tcPr>
            <w:tcW w:w="2599" w:type="dxa"/>
          </w:tcPr>
          <w:p w:rsidR="00B4172F" w:rsidRPr="00CA5C10" w:rsidRDefault="00B4172F" w:rsidP="004008EA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="004008EA">
              <w:rPr>
                <w:b/>
              </w:rPr>
              <w:t>350 000,00</w:t>
            </w:r>
          </w:p>
        </w:tc>
        <w:tc>
          <w:tcPr>
            <w:tcW w:w="2600" w:type="dxa"/>
          </w:tcPr>
          <w:p w:rsidR="00B4172F" w:rsidRPr="00CA5C10" w:rsidRDefault="00B4172F" w:rsidP="004008EA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="004008EA">
              <w:t>350 000,00</w:t>
            </w:r>
          </w:p>
        </w:tc>
      </w:tr>
      <w:tr w:rsidR="00B4172F" w:rsidTr="00410F98">
        <w:tc>
          <w:tcPr>
            <w:tcW w:w="561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</w:p>
        </w:tc>
        <w:tc>
          <w:tcPr>
            <w:tcW w:w="4661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  <w:r w:rsidRPr="00CA5C10">
              <w:t>ИТОГО</w:t>
            </w:r>
          </w:p>
        </w:tc>
        <w:tc>
          <w:tcPr>
            <w:tcW w:w="2599" w:type="dxa"/>
          </w:tcPr>
          <w:p w:rsidR="00B4172F" w:rsidRPr="00CA5C10" w:rsidRDefault="00B4172F" w:rsidP="004008EA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="004008EA">
              <w:rPr>
                <w:b/>
              </w:rPr>
              <w:t>350 000,00</w:t>
            </w:r>
          </w:p>
        </w:tc>
        <w:tc>
          <w:tcPr>
            <w:tcW w:w="2600" w:type="dxa"/>
          </w:tcPr>
          <w:p w:rsidR="00B4172F" w:rsidRPr="00CA5C10" w:rsidRDefault="00B4172F" w:rsidP="004008EA">
            <w:pPr>
              <w:spacing w:line="240" w:lineRule="atLeast"/>
              <w:contextualSpacing/>
            </w:pPr>
            <w:r w:rsidRPr="00CA5C10">
              <w:t>+</w:t>
            </w:r>
            <w:r w:rsidR="004008EA">
              <w:t>350 000,00</w:t>
            </w:r>
          </w:p>
        </w:tc>
      </w:tr>
    </w:tbl>
    <w:p w:rsidR="00123B64" w:rsidRPr="00123B64" w:rsidRDefault="00123B64" w:rsidP="00123B64">
      <w:pPr>
        <w:spacing w:line="240" w:lineRule="atLeast"/>
        <w:contextualSpacing/>
        <w:rPr>
          <w:b/>
        </w:rPr>
      </w:pPr>
    </w:p>
    <w:p w:rsidR="00020245" w:rsidRPr="00123B64" w:rsidRDefault="00020245" w:rsidP="00020245">
      <w:pPr>
        <w:spacing w:line="240" w:lineRule="atLeast"/>
        <w:contextualSpacing/>
        <w:rPr>
          <w:b/>
        </w:rPr>
      </w:pPr>
    </w:p>
    <w:p w:rsidR="00020245" w:rsidRDefault="00020245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</w:pPr>
    </w:p>
    <w:p w:rsidR="00020245" w:rsidRDefault="00410F98" w:rsidP="009107EF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МО:                                                     И.П.Проскурнина</w:t>
      </w:r>
    </w:p>
    <w:sectPr w:rsidR="00020245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42" w:rsidRDefault="00983542">
      <w:r>
        <w:separator/>
      </w:r>
    </w:p>
  </w:endnote>
  <w:endnote w:type="continuationSeparator" w:id="1">
    <w:p w:rsidR="00983542" w:rsidRDefault="0098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A9" w:rsidRDefault="007645A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45A9" w:rsidRDefault="007645A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A9" w:rsidRDefault="007645A9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42" w:rsidRDefault="00983542">
      <w:r>
        <w:separator/>
      </w:r>
    </w:p>
  </w:footnote>
  <w:footnote w:type="continuationSeparator" w:id="1">
    <w:p w:rsidR="00983542" w:rsidRDefault="00983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A9" w:rsidRDefault="007645A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45A9" w:rsidRDefault="007645A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A9" w:rsidRDefault="007645A9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1AF8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D61"/>
    <w:rsid w:val="000A20FE"/>
    <w:rsid w:val="000B0601"/>
    <w:rsid w:val="000B0A83"/>
    <w:rsid w:val="000B182F"/>
    <w:rsid w:val="000B1BF6"/>
    <w:rsid w:val="000B1F6D"/>
    <w:rsid w:val="000B3791"/>
    <w:rsid w:val="000B7B15"/>
    <w:rsid w:val="000C071C"/>
    <w:rsid w:val="000C5287"/>
    <w:rsid w:val="000C74A5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62572"/>
    <w:rsid w:val="00262BF2"/>
    <w:rsid w:val="002659CC"/>
    <w:rsid w:val="00266772"/>
    <w:rsid w:val="00267D65"/>
    <w:rsid w:val="00271B31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D32"/>
    <w:rsid w:val="002F0BE8"/>
    <w:rsid w:val="002F18C7"/>
    <w:rsid w:val="002F251C"/>
    <w:rsid w:val="002F450E"/>
    <w:rsid w:val="002F5198"/>
    <w:rsid w:val="002F5FCE"/>
    <w:rsid w:val="002F60CB"/>
    <w:rsid w:val="003002B4"/>
    <w:rsid w:val="0030146D"/>
    <w:rsid w:val="00304013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2A"/>
    <w:rsid w:val="00633F40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621F"/>
    <w:rsid w:val="00676424"/>
    <w:rsid w:val="006805B9"/>
    <w:rsid w:val="00680648"/>
    <w:rsid w:val="00680AE2"/>
    <w:rsid w:val="00681660"/>
    <w:rsid w:val="00682C64"/>
    <w:rsid w:val="00695426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6381"/>
    <w:rsid w:val="00716540"/>
    <w:rsid w:val="00717518"/>
    <w:rsid w:val="00722592"/>
    <w:rsid w:val="00722BDB"/>
    <w:rsid w:val="00733822"/>
    <w:rsid w:val="007362A2"/>
    <w:rsid w:val="00737E09"/>
    <w:rsid w:val="007453BF"/>
    <w:rsid w:val="00745BFD"/>
    <w:rsid w:val="00747814"/>
    <w:rsid w:val="00750149"/>
    <w:rsid w:val="00753846"/>
    <w:rsid w:val="00754353"/>
    <w:rsid w:val="00756574"/>
    <w:rsid w:val="00756BA8"/>
    <w:rsid w:val="007645A9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50C7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232D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35F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190B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73289"/>
    <w:rsid w:val="00C7485F"/>
    <w:rsid w:val="00C75183"/>
    <w:rsid w:val="00C7661F"/>
    <w:rsid w:val="00C86DB9"/>
    <w:rsid w:val="00C90CD4"/>
    <w:rsid w:val="00C93023"/>
    <w:rsid w:val="00C931C3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46C1-292D-4F33-982C-8C100311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7024</Words>
  <Characters>40041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KASKAD</cp:lastModifiedBy>
  <cp:revision>3</cp:revision>
  <cp:lastPrinted>2020-07-13T09:13:00Z</cp:lastPrinted>
  <dcterms:created xsi:type="dcterms:W3CDTF">2020-07-09T06:05:00Z</dcterms:created>
  <dcterms:modified xsi:type="dcterms:W3CDTF">2020-07-13T09:13:00Z</dcterms:modified>
</cp:coreProperties>
</file>