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A9" w:rsidRPr="00782AA9" w:rsidRDefault="00782AA9" w:rsidP="00782AA9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A9">
        <w:rPr>
          <w:rFonts w:ascii="Times New Roman" w:eastAsia="Times New Roman" w:hAnsi="Times New Roman" w:cs="Times New Roman"/>
          <w:sz w:val="28"/>
          <w:szCs w:val="28"/>
        </w:rPr>
        <w:t>Необходимость правовой охраны земель закреплена в Конституции РФ. Согласно ст. 9 Конституции, земля и другие природные ресурсы используются и охраняются в РФ как основа жизни и деятельности народов.</w:t>
      </w:r>
    </w:p>
    <w:p w:rsidR="00782AA9" w:rsidRPr="00782AA9" w:rsidRDefault="00782AA9" w:rsidP="00782AA9">
      <w:pPr>
        <w:spacing w:before="100" w:beforeAutospacing="1" w:after="100" w:afterAutospacing="1" w:line="240" w:lineRule="auto"/>
        <w:ind w:left="-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AA9">
        <w:rPr>
          <w:rFonts w:ascii="Times New Roman" w:eastAsia="Times New Roman" w:hAnsi="Times New Roman" w:cs="Times New Roman"/>
          <w:sz w:val="28"/>
          <w:szCs w:val="28"/>
        </w:rPr>
        <w:t>Правовая охрана земель, как один из видов ее охраны, представляет собой совокупность юридических норм, направленных на обеспечение рационального использования земли, сохранение и улучшение ее естественных свойств.</w:t>
      </w:r>
    </w:p>
    <w:p w:rsidR="00782AA9" w:rsidRPr="00782AA9" w:rsidRDefault="00782AA9" w:rsidP="00782AA9">
      <w:pPr>
        <w:spacing w:before="100" w:beforeAutospacing="1" w:after="100" w:afterAutospacing="1" w:line="240" w:lineRule="auto"/>
        <w:ind w:left="-426" w:right="-143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782AA9">
        <w:rPr>
          <w:rFonts w:ascii="Times New Roman" w:eastAsia="Times New Roman" w:hAnsi="Times New Roman" w:cs="Times New Roman"/>
          <w:sz w:val="28"/>
          <w:szCs w:val="28"/>
        </w:rPr>
        <w:t>Одним из основных методов правовой охраны земель является юридическая ответственность за земельные правонарушения.</w:t>
      </w:r>
    </w:p>
    <w:p w:rsid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Земельное правонарушение — это виновное, противоправное деяние (действие, бездействие), посягающее на установленный земельный правопорядок, права и законные интересы собственников земли, землепользователей</w:t>
      </w:r>
      <w:r w:rsidR="00B618D6">
        <w:rPr>
          <w:rFonts w:ascii="Times New Roman" w:hAnsi="Times New Roman"/>
          <w:color w:val="auto"/>
          <w:sz w:val="28"/>
          <w:szCs w:val="28"/>
        </w:rPr>
        <w:t>,</w:t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 арендаторов.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Правовым основанием для привлечения к юридической ответственности является совершение правонаруш</w:t>
      </w:r>
      <w:r>
        <w:rPr>
          <w:rFonts w:ascii="Times New Roman" w:hAnsi="Times New Roman"/>
          <w:color w:val="auto"/>
          <w:sz w:val="28"/>
          <w:szCs w:val="28"/>
        </w:rPr>
        <w:t xml:space="preserve">ения. Земельное правонарушение </w:t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включает в себя четыре элемента (объект, субъект, объективная </w:t>
      </w:r>
      <w:r>
        <w:rPr>
          <w:rFonts w:ascii="Times New Roman" w:hAnsi="Times New Roman"/>
          <w:color w:val="auto"/>
          <w:sz w:val="28"/>
          <w:szCs w:val="28"/>
        </w:rPr>
        <w:t>сторона, субъективная сторона).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Объектом земельного правонарушения является земельный правопорядок. В качестве конкретного объекта выступает земля, конкретный земельный участок, права и законные интересы собственников земли, землепользователей, арендаторов. 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Субъектами земельных правонарушений могут выступать граждане, юридические лица, должностные лица независимо от формы </w:t>
      </w:r>
      <w:r w:rsidR="00B618D6">
        <w:rPr>
          <w:rFonts w:ascii="Times New Roman" w:hAnsi="Times New Roman"/>
          <w:color w:val="auto"/>
          <w:sz w:val="28"/>
          <w:szCs w:val="28"/>
        </w:rPr>
        <w:t xml:space="preserve">собственности и подчиненности. 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 xml:space="preserve">Субъекты должны отвечать определенным признакам: достигать необходимого возраста, быть вменяемы, по занимаемому положению подпадать под действие норм об ответственности. 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Объективная сторона земельного правонарушения — это противоправность поведения, которая выражается в действии (уничтожение межевых знаков, самовольное строительство) либо бездействии (невыполнение мероприятий по охране земель). 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Субъективную сторону земельного правонарушения составляет психическое отношение субъекта к совершаемому деянию, т. е. вина. 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При отсутствии в деянии лица, совершившего нарушение земельного законодательства, хотя бы одного из перечисленных элементов состава правонарушения, это лицо не подлеж</w:t>
      </w:r>
      <w:r w:rsidR="00B618D6">
        <w:rPr>
          <w:rFonts w:ascii="Times New Roman" w:hAnsi="Times New Roman"/>
          <w:color w:val="auto"/>
          <w:sz w:val="28"/>
          <w:szCs w:val="28"/>
        </w:rPr>
        <w:t>ит юридической ответственности.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Лица, виновные в совершении земельных правонарушений, привлекаются к ответственности в порядке, установленном законодательством. 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lastRenderedPageBreak/>
        <w:t>К чисто земельным правонарушениям отнесены те, которые лишены экологической окраски и не связаны с причинением вреда землям как составной части окружающей природной среды: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1. нерациональное использование сельскохозяйственных земель;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2. использование земельных участков не по целевому назначению;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3. невыполнение обязанностей по приведению земель в состояние, пригодное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для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использование по целевому назначению;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4. самовольный захват, самовольное строительство, не связанное с причинением вреда землям;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5. уничтожение межевых знаков;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6. нарушение градостроительной документации при отводе земель;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7. нарушение сроков рассмотрения заявлений о предоставлении земельных участков;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8. нарушение сроков возврата временно занимаемых земель;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9. систематическое невнесение платежей за земли;</w:t>
      </w:r>
    </w:p>
    <w:p w:rsidR="00782AA9" w:rsidRPr="00782AA9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10. искажение сведений о состоянии и использовании земель;</w:t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 xml:space="preserve">11. уклонение или несвоевременное исполнение предписаний органов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исполнением и охраной земель по устранению нарушений земельного законодательства.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Default="00782AA9" w:rsidP="00A83E4F">
      <w:pPr>
        <w:pStyle w:val="a3"/>
        <w:ind w:left="-426" w:right="-143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К земельным правонарушениям с экологической окраской отнесены земельные правонарушения, совершение которых связано с причинением вреда землям и являющиеся одновременно экологическими правонарушениями: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загрязнение земель химическими (токсичными) и радиоактивными веществами, производственными отходами и сточными водами;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захламление земель;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заражение земель возбудителями бактериальных, паразитарных и инфекционных заболеваний;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использование земель способами, приводящими к порче земель;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проектирование, размещение, строительство и ввод в эксплуатацию объектов, оказывающих отрицательное влияние на состояние земель;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невыполнение обязательных мероприятий по улучшению земель и охране почв от водной и ветровой эрозии и предотвращению других процессов, ухудшающих состояние земель;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нарушение установленного режима использования земель природоохранного, природно-заповедного, оздоровительного, рекреационного назначения и земель, подвергших</w:t>
      </w:r>
      <w:r w:rsidR="00A83E4F">
        <w:rPr>
          <w:rFonts w:ascii="Times New Roman" w:hAnsi="Times New Roman"/>
          <w:color w:val="auto"/>
          <w:sz w:val="28"/>
          <w:szCs w:val="28"/>
        </w:rPr>
        <w:t xml:space="preserve">ся радиоактивному загрязнению. 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Default="00782AA9" w:rsidP="00782AA9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lastRenderedPageBreak/>
        <w:t>В целях пресечения земельных правонарушений современное земельное законодательство наделило должностных лиц, осуществляющих контроль за использованием и охраной земель, определенными правами — приостанавливать любое строительство, разработку месторождений полезных ископаемых, эксплуатацию объектов, проведение работ, если они осуществляются с нарушением земельного законодательства, установленного режима использования земель и если эти работы ведутся по проектам, не прошедшим экспертизу, либо получившим отрицательное заключение.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Кроме того, должностные лица органов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использованием и охраной земель составляют протоколы о нарушениях и направляют в соответствующие органы материалы для привлечения виновных лиц к ответственности и возмещению ущерба, причиненного ими в результате нарушения земельного законодательства.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Default="00782AA9" w:rsidP="00B618D6">
      <w:pPr>
        <w:pStyle w:val="a3"/>
        <w:ind w:left="-426" w:right="-143"/>
        <w:jc w:val="center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b/>
          <w:color w:val="auto"/>
          <w:sz w:val="28"/>
          <w:szCs w:val="28"/>
        </w:rPr>
        <w:t>Понятие материальной и имущественной ответственности за нарушение земельного законодательства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color w:val="auto"/>
          <w:sz w:val="28"/>
          <w:szCs w:val="28"/>
        </w:rPr>
        <w:br/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Юридическая ответственность представляет собой систему принудительных мер, применяемых к физическим или юридическим лицам в случае их неправомерного поведения как субъектов права на землю. Наступает она по факту совершения правонарушения и состоит в возложении на правонарушителя обязанности претерпевать неблагоприятные последствия личностного и имущественного характера. </w:t>
      </w:r>
    </w:p>
    <w:p w:rsidR="00B618D6" w:rsidRDefault="00782AA9" w:rsidP="00B618D6">
      <w:pPr>
        <w:pStyle w:val="a3"/>
        <w:ind w:left="-426" w:right="-143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Юридическая о</w:t>
      </w:r>
      <w:r w:rsidR="00B618D6">
        <w:rPr>
          <w:rFonts w:ascii="Times New Roman" w:hAnsi="Times New Roman"/>
          <w:color w:val="auto"/>
          <w:sz w:val="28"/>
          <w:szCs w:val="28"/>
        </w:rPr>
        <w:t>тветственность направлена на:</w:t>
      </w:r>
      <w:proofErr w:type="gramStart"/>
      <w:r w:rsidR="00B618D6">
        <w:rPr>
          <w:rFonts w:ascii="Times New Roman" w:hAnsi="Times New Roman"/>
          <w:color w:val="auto"/>
          <w:sz w:val="28"/>
          <w:szCs w:val="28"/>
        </w:rPr>
        <w:br/>
        <w:t>-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>стимулирование соблю</w:t>
      </w:r>
      <w:r w:rsidR="00B618D6">
        <w:rPr>
          <w:rFonts w:ascii="Times New Roman" w:hAnsi="Times New Roman"/>
          <w:color w:val="auto"/>
          <w:sz w:val="28"/>
          <w:szCs w:val="28"/>
        </w:rPr>
        <w:t>дение земельно-правовых норм;</w:t>
      </w:r>
      <w:r w:rsidR="00B618D6">
        <w:rPr>
          <w:rFonts w:ascii="Times New Roman" w:hAnsi="Times New Roman"/>
          <w:color w:val="auto"/>
          <w:sz w:val="28"/>
          <w:szCs w:val="28"/>
        </w:rPr>
        <w:br/>
        <w:t>-</w:t>
      </w:r>
      <w:r w:rsidRPr="00782AA9">
        <w:rPr>
          <w:rFonts w:ascii="Times New Roman" w:hAnsi="Times New Roman"/>
          <w:color w:val="auto"/>
          <w:sz w:val="28"/>
          <w:szCs w:val="28"/>
        </w:rPr>
        <w:t>восстановление нарушенных земельных прав;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предупреждение совершения новых правонарушений.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Признаки юридической ответственности:</w:t>
      </w:r>
    </w:p>
    <w:p w:rsidR="00B618D6" w:rsidRDefault="00B618D6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82AA9" w:rsidRPr="00782AA9">
        <w:rPr>
          <w:rFonts w:ascii="Times New Roman" w:hAnsi="Times New Roman"/>
          <w:color w:val="auto"/>
          <w:sz w:val="28"/>
          <w:szCs w:val="28"/>
        </w:rPr>
        <w:br/>
        <w:t>- юридическая ответственность — охранительная функция государства, ее критерием служит степень общественной опасности;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она не является самоцелью и предназначена не только для наказания, но и для предупреждения правонарушений;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призвана действовать только тогда, когда применена своевременно (поэтому законом устанавливаются сроки давности);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является всеобъемлющим инструментом права, обеспечивает исполнение практически всех правовых норм;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lastRenderedPageBreak/>
        <w:br/>
        <w:t>- наступает не за абстрактное, а за конкретное нарушение закона;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нарушения всегда связаны с землей, эта связь непосредственна и имеет различные формы;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наступает за правонарушение, которое доказано;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применяется с соблюдением установленной законом процедуры;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лицо считается привлеченным к юридической ответственности и наказанным лишь в определенный ограниченный промежуток времени;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юридическая ответственность может не применяться за нарушение земельного законодательства, если потребность в ней отпала.</w:t>
      </w:r>
    </w:p>
    <w:p w:rsidR="00B618D6" w:rsidRDefault="00782AA9" w:rsidP="00B618D6">
      <w:pPr>
        <w:pStyle w:val="a3"/>
        <w:ind w:left="-426" w:right="-143"/>
        <w:jc w:val="center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  <w:r w:rsidRPr="00B618D6">
        <w:rPr>
          <w:rFonts w:ascii="Times New Roman" w:hAnsi="Times New Roman"/>
          <w:b/>
          <w:color w:val="auto"/>
          <w:sz w:val="28"/>
          <w:szCs w:val="28"/>
        </w:rPr>
        <w:t>Виды юридической ответственности за нарушение земельного законодательства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color w:val="auto"/>
          <w:sz w:val="28"/>
          <w:szCs w:val="28"/>
        </w:rPr>
        <w:br/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В ст. 74 ЗК предусмотрено, что за определенные земельные нарушения устанавливается уголовная или административная ответственность, а в ст. 76 предусматривается ответственность за причинение убытков и вреда, связанная с нарушением земельного законодательства. Кроме того, ст. 75 ЗК предусматривает и </w:t>
      </w:r>
      <w:r w:rsidR="00B618D6">
        <w:rPr>
          <w:rFonts w:ascii="Times New Roman" w:hAnsi="Times New Roman"/>
          <w:color w:val="auto"/>
          <w:sz w:val="28"/>
          <w:szCs w:val="28"/>
        </w:rPr>
        <w:t>дисциплинарную ответственность.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t>Кроме традиционных видов ответственности (уголовной, административной, гражданско-правовой, дисциплинарной) ряд мер ответственности за земельные правонарушения предусматривается прямо в земельном законодательстве. Это специальная ответственность, предусмотренная именно земельным законодательством. В отличие от традиционных видов она называется з</w:t>
      </w:r>
      <w:r w:rsidR="00B618D6">
        <w:rPr>
          <w:rFonts w:ascii="Times New Roman" w:hAnsi="Times New Roman"/>
          <w:color w:val="auto"/>
          <w:sz w:val="28"/>
          <w:szCs w:val="28"/>
        </w:rPr>
        <w:t xml:space="preserve">емельно-правовой. 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B618D6" w:rsidRP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618D6">
        <w:rPr>
          <w:rFonts w:ascii="Times New Roman" w:hAnsi="Times New Roman"/>
          <w:b/>
          <w:color w:val="auto"/>
          <w:sz w:val="28"/>
          <w:szCs w:val="28"/>
        </w:rPr>
        <w:t xml:space="preserve">Дисциплинарная ответственность. 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 xml:space="preserve">Субъектом дисциплинарной ответственности может выступать только работник (рабочий или служащий), в чьи трудовые функции входит соблюдение земельно-правовых норм. В данном случае нормы трудовой дисциплины одновременно являются и нормами трудового законодательства. Дисциплинарные взыскания применяются только за те нарушения, которые произошли в период рабочего времени. </w:t>
      </w:r>
    </w:p>
    <w:p w:rsidR="00B618D6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Административная ответственность. 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B618D6">
        <w:rPr>
          <w:rFonts w:ascii="Times New Roman" w:hAnsi="Times New Roman"/>
          <w:color w:val="auto"/>
          <w:sz w:val="28"/>
          <w:szCs w:val="28"/>
        </w:rPr>
        <w:br/>
      </w:r>
      <w:r w:rsidRPr="00782AA9">
        <w:rPr>
          <w:rFonts w:ascii="Times New Roman" w:hAnsi="Times New Roman"/>
          <w:color w:val="auto"/>
          <w:sz w:val="28"/>
          <w:szCs w:val="28"/>
        </w:rPr>
        <w:t xml:space="preserve">Субъектами административной ответственности могут быть граждане, должностные лица, юридические лица. Должностным и юридическим лицам устанавливается 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более повышенная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 xml:space="preserve"> ответственность. Административная ответственность выражается в конкретно определенных составах административных проступков. Нарушение, не подпадающее под схему состава, ненаказуемо. Перечень земельных правонарушений, за совершение которых наступает административная ответственность, приводится в нормативно-правовых актах административного и земельного права. По общему правилу, к административной ответственности виновные привлекаются независимо от того, в рабочее или нерабочее время они совершили правонарушение. Административные взыскания применяются только теми должностными лицами и государственными органами, которые оговорены в законе (в пределах их компетенции). Сроки наложения штрафов: два месяца со дня обнаружения правонарушения (в отдельных случаях — не позднее двух месяцев со дня совершения правонарушения). Административная ответственность применяется в соответствии с определенным законом процессуальным порядком. </w:t>
      </w:r>
    </w:p>
    <w:p w:rsidR="00340FBB" w:rsidRP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</w:r>
      <w:r w:rsidRPr="00340FBB">
        <w:rPr>
          <w:rFonts w:ascii="Times New Roman" w:hAnsi="Times New Roman"/>
          <w:b/>
          <w:color w:val="auto"/>
          <w:sz w:val="28"/>
          <w:szCs w:val="28"/>
        </w:rPr>
        <w:t xml:space="preserve">Гражданско-правовая ответственность. 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 xml:space="preserve">Гражданско-правовая ответственность наступает по факту нарушения земельного законодательства, связанного с причинением вреда землям, правам и интересам собственников. Вред возмещается независимо от привлечения виновных к другим видам ответственности. Понятие вреда можно определить как умаление имущественного блага. В </w:t>
      </w:r>
      <w:proofErr w:type="spellStart"/>
      <w:r w:rsidRPr="00782AA9">
        <w:rPr>
          <w:rFonts w:ascii="Times New Roman" w:hAnsi="Times New Roman"/>
          <w:color w:val="auto"/>
          <w:sz w:val="28"/>
          <w:szCs w:val="28"/>
        </w:rPr>
        <w:t>природоресурсовом</w:t>
      </w:r>
      <w:proofErr w:type="spellEnd"/>
      <w:r w:rsidRPr="00782AA9">
        <w:rPr>
          <w:rFonts w:ascii="Times New Roman" w:hAnsi="Times New Roman"/>
          <w:color w:val="auto"/>
          <w:sz w:val="28"/>
          <w:szCs w:val="28"/>
        </w:rPr>
        <w:t xml:space="preserve"> законодательстве вред различают правомерный и противоправный. Правомерный вред вызван объективными причинами и подлежит возмещению в случаях, специально предусмотренных законом. Он </w:t>
      </w:r>
      <w:r w:rsidR="00A83E4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82AA9">
        <w:rPr>
          <w:rFonts w:ascii="Times New Roman" w:hAnsi="Times New Roman"/>
          <w:color w:val="auto"/>
          <w:sz w:val="28"/>
          <w:szCs w:val="28"/>
        </w:rPr>
        <w:t>возмещается при: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t>- изъятии (выкупе) или временном занятии земельных участков для государственных и муниципальных нужд;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ограничении прав собственников земли, землепользователей, арендаторов (в предусмотренных законом случаях);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ухудшении качества земель в результате влияния, вызванного деятельностью предприятий, организаций, учреждений, граждан;</w:t>
      </w:r>
      <w:r w:rsidRPr="00782AA9">
        <w:rPr>
          <w:rFonts w:ascii="Times New Roman" w:hAnsi="Times New Roman"/>
          <w:color w:val="auto"/>
          <w:sz w:val="28"/>
          <w:szCs w:val="28"/>
        </w:rPr>
        <w:br/>
        <w:t>- при размещении отходов и других видов загрязнения земель, вызванных объективными обстоятельствами.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br/>
        <w:t>За правомерный вред наступает экономическая ответственность.</w:t>
      </w: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lastRenderedPageBreak/>
        <w:t>Противоправный вред наступает по факту совершения следующих правонарушений:</w:t>
      </w:r>
      <w:proofErr w:type="gramStart"/>
      <w:r w:rsidRPr="00782AA9">
        <w:rPr>
          <w:rFonts w:ascii="Times New Roman" w:hAnsi="Times New Roman"/>
          <w:color w:val="auto"/>
          <w:sz w:val="28"/>
          <w:szCs w:val="28"/>
        </w:rPr>
        <w:br/>
      </w:r>
      <w:r w:rsidR="00340FBB">
        <w:rPr>
          <w:rFonts w:ascii="Times New Roman" w:hAnsi="Times New Roman"/>
          <w:color w:val="auto"/>
          <w:sz w:val="28"/>
          <w:szCs w:val="28"/>
        </w:rPr>
        <w:t>-</w:t>
      </w:r>
      <w:proofErr w:type="gramEnd"/>
      <w:r w:rsidRPr="00782AA9">
        <w:rPr>
          <w:rFonts w:ascii="Times New Roman" w:hAnsi="Times New Roman"/>
          <w:color w:val="auto"/>
          <w:sz w:val="28"/>
          <w:szCs w:val="28"/>
        </w:rPr>
        <w:t>загрязнение, захламление земель;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порча и уничтожение плодородного слоя почвы;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невыполнение обязательных мероприятий по улучшению земель и охране почв;</w:t>
      </w:r>
    </w:p>
    <w:p w:rsidR="00340FBB" w:rsidRDefault="00782AA9" w:rsidP="00B618D6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  <w:t>- проектирование, размещение, строительство, ввод в эксплуатацию объектов, отрицательно влияющих на состояние земель.</w:t>
      </w:r>
    </w:p>
    <w:p w:rsidR="00782AA9" w:rsidRPr="00782AA9" w:rsidRDefault="00782AA9" w:rsidP="00340FBB">
      <w:pPr>
        <w:pStyle w:val="a3"/>
        <w:ind w:left="-426" w:right="-143"/>
        <w:jc w:val="both"/>
        <w:rPr>
          <w:rFonts w:ascii="Times New Roman" w:hAnsi="Times New Roman"/>
          <w:color w:val="auto"/>
          <w:sz w:val="28"/>
          <w:szCs w:val="28"/>
        </w:rPr>
      </w:pPr>
      <w:r w:rsidRPr="00782AA9">
        <w:rPr>
          <w:rFonts w:ascii="Times New Roman" w:hAnsi="Times New Roman"/>
          <w:color w:val="auto"/>
          <w:sz w:val="28"/>
          <w:szCs w:val="28"/>
        </w:rPr>
        <w:br/>
      </w:r>
    </w:p>
    <w:p w:rsidR="00655D01" w:rsidRPr="00782AA9" w:rsidRDefault="00655D01" w:rsidP="00B618D6">
      <w:pPr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655D01" w:rsidRPr="00782AA9" w:rsidSect="00EF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A9"/>
    <w:rsid w:val="00340FBB"/>
    <w:rsid w:val="00655D01"/>
    <w:rsid w:val="00782AA9"/>
    <w:rsid w:val="00A83E4F"/>
    <w:rsid w:val="00B618D6"/>
    <w:rsid w:val="00EF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AA9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424242"/>
      <w:sz w:val="20"/>
      <w:szCs w:val="20"/>
    </w:rPr>
  </w:style>
  <w:style w:type="character" w:styleId="a4">
    <w:name w:val="Strong"/>
    <w:basedOn w:val="a0"/>
    <w:uiPriority w:val="22"/>
    <w:qFormat/>
    <w:rsid w:val="00782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116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1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Comp</cp:lastModifiedBy>
  <cp:revision>5</cp:revision>
  <dcterms:created xsi:type="dcterms:W3CDTF">2017-04-19T09:56:00Z</dcterms:created>
  <dcterms:modified xsi:type="dcterms:W3CDTF">2021-02-10T09:59:00Z</dcterms:modified>
</cp:coreProperties>
</file>