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38" w:rsidRPr="006D6441" w:rsidRDefault="00F06FE8">
      <w:pPr>
        <w:ind w:right="895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38" w:rsidRPr="006D6441" w:rsidRDefault="000C0A38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АДМИНИСТРАЦИЯ</w:t>
      </w:r>
    </w:p>
    <w:p w:rsidR="000C0A38" w:rsidRPr="006D6441" w:rsidRDefault="00520B65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МАРЬЕВСКОГО</w:t>
      </w:r>
      <w:r w:rsidR="000C0A38" w:rsidRPr="006D6441">
        <w:rPr>
          <w:rFonts w:eastAsia="Times New Roman"/>
          <w:b/>
        </w:rPr>
        <w:t xml:space="preserve"> МУНИЦИПАЛЬНОГО ОБРАЗОВАНИЯ</w:t>
      </w:r>
    </w:p>
    <w:p w:rsidR="000C0A38" w:rsidRPr="006D6441" w:rsidRDefault="000C0A38" w:rsidP="00B97B84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ЕРШОВСКОГО РАЙОНА</w:t>
      </w:r>
      <w:r w:rsidR="00B97B84">
        <w:rPr>
          <w:rFonts w:eastAsia="Times New Roman"/>
          <w:b/>
        </w:rPr>
        <w:t xml:space="preserve"> </w:t>
      </w:r>
      <w:r w:rsidR="003A4210" w:rsidRPr="006D6441">
        <w:rPr>
          <w:rFonts w:eastAsia="Times New Roman"/>
          <w:b/>
        </w:rPr>
        <w:t>САРАТОВСКОЙ ОБЛАСТИ</w:t>
      </w:r>
    </w:p>
    <w:p w:rsidR="000C0A38" w:rsidRPr="006D6441" w:rsidRDefault="000C0A38">
      <w:pPr>
        <w:ind w:right="895"/>
        <w:jc w:val="center"/>
        <w:rPr>
          <w:rFonts w:cs="Tahoma"/>
          <w:b/>
        </w:rPr>
      </w:pPr>
    </w:p>
    <w:p w:rsidR="000C0A38" w:rsidRPr="006D6441" w:rsidRDefault="006B558E">
      <w:pPr>
        <w:ind w:right="895"/>
        <w:jc w:val="center"/>
        <w:rPr>
          <w:rFonts w:eastAsia="Times New Roman"/>
          <w:b/>
        </w:rPr>
      </w:pPr>
      <w:r w:rsidRPr="006D6441">
        <w:rPr>
          <w:rFonts w:eastAsia="Times New Roman"/>
          <w:b/>
        </w:rPr>
        <w:t>ПОСТАНОВЛ</w:t>
      </w:r>
      <w:r w:rsidR="000C0A38" w:rsidRPr="006D6441">
        <w:rPr>
          <w:rFonts w:eastAsia="Times New Roman"/>
          <w:b/>
        </w:rPr>
        <w:t>ЕНИЕ</w:t>
      </w: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0C0A38" w:rsidRDefault="00520B65" w:rsidP="00B97B84">
      <w:pPr>
        <w:ind w:right="895"/>
        <w:jc w:val="both"/>
        <w:rPr>
          <w:rFonts w:eastAsia="Times New Roman"/>
        </w:rPr>
      </w:pPr>
      <w:r w:rsidRPr="006D6441">
        <w:rPr>
          <w:rFonts w:eastAsia="Times New Roman"/>
        </w:rPr>
        <w:t xml:space="preserve">от </w:t>
      </w:r>
      <w:r w:rsidR="00012257">
        <w:rPr>
          <w:rFonts w:eastAsia="Times New Roman"/>
        </w:rPr>
        <w:t>25.10</w:t>
      </w:r>
      <w:r w:rsidR="006D6441">
        <w:rPr>
          <w:rFonts w:eastAsia="Times New Roman"/>
        </w:rPr>
        <w:t>.</w:t>
      </w:r>
      <w:r w:rsidR="00012257">
        <w:rPr>
          <w:rFonts w:eastAsia="Times New Roman"/>
        </w:rPr>
        <w:t>2022</w:t>
      </w:r>
      <w:r w:rsidRPr="006D6441">
        <w:rPr>
          <w:rFonts w:eastAsia="Times New Roman"/>
        </w:rPr>
        <w:t xml:space="preserve"> </w:t>
      </w:r>
      <w:r w:rsidR="009E3990" w:rsidRPr="006D6441">
        <w:rPr>
          <w:rFonts w:eastAsia="Times New Roman"/>
        </w:rPr>
        <w:t>г.</w:t>
      </w:r>
      <w:r w:rsidRPr="006D6441">
        <w:rPr>
          <w:rFonts w:eastAsia="Times New Roman"/>
        </w:rPr>
        <w:t xml:space="preserve">                          </w:t>
      </w:r>
      <w:r w:rsidR="006D6441">
        <w:rPr>
          <w:rFonts w:eastAsia="Times New Roman"/>
        </w:rPr>
        <w:t xml:space="preserve">            </w:t>
      </w:r>
      <w:r w:rsidRPr="006D6441">
        <w:rPr>
          <w:rFonts w:eastAsia="Times New Roman"/>
        </w:rPr>
        <w:t xml:space="preserve">    </w:t>
      </w:r>
      <w:r w:rsidR="000C0A38" w:rsidRPr="006D6441">
        <w:rPr>
          <w:rFonts w:eastAsia="Times New Roman"/>
        </w:rPr>
        <w:t xml:space="preserve">№ </w:t>
      </w:r>
      <w:r w:rsidR="00012257">
        <w:rPr>
          <w:rFonts w:eastAsia="Times New Roman"/>
        </w:rPr>
        <w:t>47</w:t>
      </w:r>
    </w:p>
    <w:p w:rsidR="00674752" w:rsidRDefault="00674752" w:rsidP="00B97B84">
      <w:pPr>
        <w:ind w:right="895"/>
        <w:jc w:val="both"/>
        <w:rPr>
          <w:rFonts w:eastAsia="Times New Roman"/>
        </w:rPr>
      </w:pPr>
    </w:p>
    <w:p w:rsidR="00674752" w:rsidRPr="00B97B84" w:rsidRDefault="00674752" w:rsidP="00B97B84">
      <w:pPr>
        <w:ind w:right="895"/>
        <w:jc w:val="both"/>
        <w:rPr>
          <w:rFonts w:eastAsia="Times New Roman"/>
        </w:rPr>
      </w:pP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  <w:r w:rsidRPr="006D6441">
        <w:rPr>
          <w:rFonts w:eastAsia="Times New Roman"/>
          <w:b/>
          <w:bCs/>
        </w:rPr>
        <w:t xml:space="preserve">Об </w:t>
      </w:r>
      <w:r w:rsidR="00210384" w:rsidRPr="006D6441">
        <w:rPr>
          <w:rFonts w:eastAsia="Times New Roman"/>
          <w:b/>
          <w:bCs/>
        </w:rPr>
        <w:t>индексации должностных окладов</w:t>
      </w:r>
    </w:p>
    <w:p w:rsidR="000C0A38" w:rsidRPr="006D6441" w:rsidRDefault="000C0A38">
      <w:pPr>
        <w:ind w:right="14"/>
        <w:jc w:val="both"/>
        <w:rPr>
          <w:rFonts w:eastAsia="Times New Roman"/>
          <w:b/>
          <w:bCs/>
        </w:rPr>
      </w:pPr>
    </w:p>
    <w:p w:rsidR="000C0A38" w:rsidRPr="006D6441" w:rsidRDefault="000C0A38" w:rsidP="006D6441">
      <w:pPr>
        <w:contextualSpacing/>
      </w:pPr>
      <w:r w:rsidRPr="006D6441">
        <w:rPr>
          <w:rFonts w:eastAsia="Times New Roman"/>
        </w:rPr>
        <w:tab/>
      </w:r>
      <w:r w:rsidR="00224A69">
        <w:rPr>
          <w:color w:val="2D2D2D"/>
          <w:spacing w:val="2"/>
          <w:sz w:val="28"/>
          <w:szCs w:val="28"/>
        </w:rPr>
        <w:t xml:space="preserve">          </w:t>
      </w:r>
      <w:proofErr w:type="gramStart"/>
      <w:r w:rsidR="00224A69" w:rsidRPr="00224A69">
        <w:rPr>
          <w:spacing w:val="2"/>
        </w:rPr>
        <w:t>В соответствии с </w:t>
      </w:r>
      <w:hyperlink r:id="rId6" w:history="1">
        <w:r w:rsidR="00224A69" w:rsidRPr="00224A69">
          <w:rPr>
            <w:rStyle w:val="ab"/>
            <w:color w:val="auto"/>
            <w:spacing w:val="2"/>
            <w:u w:val="none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="00224A69" w:rsidRPr="00224A69">
        <w:rPr>
          <w:spacing w:val="2"/>
        </w:rPr>
        <w:t>, руководствуясь постановлением Правительства Саратовской области от 7 октября 2022 года №976-П «Об индексации (увеличении) должностных окладов (окладов, ставок заработной платы) работников государственных учреждений области», постановлением Правительства Саратовской области от 7 октября 2022 года №975-П «Об индексации (увеличении) должностных окладов</w:t>
      </w:r>
      <w:proofErr w:type="gramEnd"/>
      <w:r w:rsidR="00224A69" w:rsidRPr="00224A69">
        <w:rPr>
          <w:spacing w:val="2"/>
        </w:rPr>
        <w:t xml:space="preserve"> (окладов) работников, замещающих должности, не являющиеся должностями государственной гражданской службы области, и осуществляющих техническое 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 иных государственных органов области»</w:t>
      </w:r>
      <w:r w:rsidR="00674752">
        <w:t xml:space="preserve">, </w:t>
      </w:r>
      <w:r w:rsidR="006D6441">
        <w:t xml:space="preserve"> </w:t>
      </w:r>
      <w:r w:rsidR="00022FB5" w:rsidRPr="006D6441">
        <w:rPr>
          <w:rFonts w:eastAsia="Times New Roman"/>
        </w:rPr>
        <w:t xml:space="preserve">Уставом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="00022FB5" w:rsidRPr="006D6441">
        <w:rPr>
          <w:rFonts w:eastAsia="Times New Roman"/>
        </w:rPr>
        <w:t xml:space="preserve"> муниципального образования, </w:t>
      </w:r>
      <w:r w:rsidRPr="006D6441">
        <w:rPr>
          <w:rFonts w:eastAsia="Times New Roman"/>
        </w:rPr>
        <w:t xml:space="preserve">администрация </w:t>
      </w:r>
      <w:proofErr w:type="spellStart"/>
      <w:r w:rsidR="00520B65" w:rsidRPr="006D6441">
        <w:rPr>
          <w:rFonts w:eastAsia="Times New Roman"/>
        </w:rPr>
        <w:t>Марьевского</w:t>
      </w:r>
      <w:proofErr w:type="spellEnd"/>
      <w:r w:rsidRPr="006D6441">
        <w:rPr>
          <w:rFonts w:eastAsia="Times New Roman"/>
        </w:rPr>
        <w:t xml:space="preserve"> муниципального образования </w:t>
      </w:r>
      <w:r w:rsidR="006D6441">
        <w:rPr>
          <w:rFonts w:eastAsia="Times New Roman"/>
        </w:rPr>
        <w:t xml:space="preserve"> </w:t>
      </w:r>
      <w:r w:rsidRPr="006D6441">
        <w:rPr>
          <w:rFonts w:eastAsia="Times New Roman"/>
          <w:b/>
          <w:bCs/>
        </w:rPr>
        <w:t>ПОСТАНОВЛЯЕТ</w:t>
      </w:r>
      <w:r w:rsidRPr="006D6441">
        <w:rPr>
          <w:rFonts w:eastAsia="Times New Roman"/>
        </w:rPr>
        <w:t>:</w:t>
      </w:r>
    </w:p>
    <w:p w:rsidR="00022FB5" w:rsidRPr="006D6441" w:rsidRDefault="00022FB5" w:rsidP="00854765">
      <w:pPr>
        <w:pStyle w:val="a7"/>
        <w:rPr>
          <w:rFonts w:ascii="Times New Roman" w:hAnsi="Times New Roman"/>
          <w:sz w:val="24"/>
          <w:szCs w:val="24"/>
        </w:rPr>
      </w:pPr>
      <w:r w:rsidRPr="006D6441">
        <w:rPr>
          <w:rFonts w:eastAsia="Times New Roman"/>
          <w:sz w:val="24"/>
          <w:szCs w:val="24"/>
        </w:rPr>
        <w:t xml:space="preserve">1. </w:t>
      </w:r>
      <w:r w:rsidR="00224A69" w:rsidRPr="00224A69">
        <w:rPr>
          <w:rFonts w:ascii="Times New Roman" w:hAnsi="Times New Roman"/>
          <w:sz w:val="24"/>
          <w:szCs w:val="24"/>
        </w:rPr>
        <w:t>Увеличить с 1 октября 2022 года в 1,038 раза</w:t>
      </w:r>
      <w:r w:rsidRPr="006D6441">
        <w:rPr>
          <w:rStyle w:val="a8"/>
          <w:rFonts w:ascii="Times New Roman" w:hAnsi="Times New Roman"/>
          <w:b w:val="0"/>
          <w:sz w:val="24"/>
          <w:szCs w:val="24"/>
        </w:rPr>
        <w:t>:</w:t>
      </w:r>
    </w:p>
    <w:p w:rsidR="00E27792" w:rsidRDefault="00674752" w:rsidP="00674752">
      <w:pPr>
        <w:tabs>
          <w:tab w:val="left" w:pos="915"/>
        </w:tabs>
        <w:jc w:val="both"/>
      </w:pPr>
      <w:r>
        <w:t xml:space="preserve">-оклады месячного денежного содержания по должностям муниципальной службы </w:t>
      </w:r>
      <w:r w:rsidR="0053110B">
        <w:t xml:space="preserve">и размеры окладов за классный чин (с учетом ранее произведенных увеличений (индексации) размеров указанных окладов </w:t>
      </w:r>
      <w:proofErr w:type="spellStart"/>
      <w:r w:rsidR="00EC4438">
        <w:t>Марьевского</w:t>
      </w:r>
      <w:proofErr w:type="spellEnd"/>
      <w:r w:rsidR="00EC4438">
        <w:t xml:space="preserve"> </w:t>
      </w:r>
      <w:r>
        <w:t>муниципального образования;</w:t>
      </w:r>
    </w:p>
    <w:p w:rsidR="00854765" w:rsidRDefault="00674752" w:rsidP="00012257">
      <w:pPr>
        <w:tabs>
          <w:tab w:val="left" w:pos="915"/>
        </w:tabs>
        <w:jc w:val="both"/>
      </w:pPr>
      <w:r>
        <w:t>-должностные оклады лиц, замещающих должности, не являющихся должностями муниципальной службы</w:t>
      </w:r>
      <w:r w:rsidR="00224A69" w:rsidRPr="00224A69">
        <w:rPr>
          <w:spacing w:val="2"/>
        </w:rPr>
        <w:t xml:space="preserve"> и осуществляющих техническое обеспечение деятельности органов</w:t>
      </w:r>
      <w:r>
        <w:t xml:space="preserve"> </w:t>
      </w:r>
      <w:r w:rsidR="00224A69">
        <w:t xml:space="preserve">местного самоуправления </w:t>
      </w:r>
      <w:proofErr w:type="spellStart"/>
      <w:r w:rsidR="00224A69">
        <w:t>Марьевского</w:t>
      </w:r>
      <w:proofErr w:type="spellEnd"/>
      <w:r w:rsidR="00224A69">
        <w:t xml:space="preserve"> МО.</w:t>
      </w:r>
    </w:p>
    <w:p w:rsidR="00022FB5" w:rsidRDefault="00012257" w:rsidP="00022FB5">
      <w:pPr>
        <w:pStyle w:val="a7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2</w:t>
      </w:r>
      <w:r w:rsidR="0085476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Установить, что при индексации (увеличении) разме</w:t>
      </w:r>
      <w:r w:rsidR="00EC035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ров окладов, указанных в пункт</w:t>
      </w:r>
      <w:r w:rsidR="00224A69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е</w:t>
      </w:r>
      <w:r w:rsidR="00EC035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1</w:t>
      </w:r>
      <w:r w:rsidR="00EC035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настоящего постановления, округляется до целого рубля в сторону </w:t>
      </w:r>
      <w:r w:rsidR="002E6AFF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увеличения</w:t>
      </w:r>
      <w:r w:rsidR="009A4C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</w:p>
    <w:p w:rsidR="00854765" w:rsidRPr="00EC0352" w:rsidRDefault="00012257" w:rsidP="00EC0352">
      <w:pPr>
        <w:tabs>
          <w:tab w:val="left" w:pos="915"/>
        </w:tabs>
        <w:jc w:val="both"/>
      </w:pPr>
      <w:r>
        <w:t>3</w:t>
      </w:r>
      <w:r w:rsidR="00854765">
        <w:t>. Утвердить штатное расписание, согласно приложению.</w:t>
      </w:r>
    </w:p>
    <w:p w:rsidR="00022FB5" w:rsidRPr="006D6441" w:rsidRDefault="00012257" w:rsidP="00022FB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4</w:t>
      </w:r>
      <w:r w:rsidR="00854765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.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Настоящее постановление вступает в силу с момента подписания и распространяется на </w:t>
      </w:r>
      <w:proofErr w:type="gramStart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правоотношения</w:t>
      </w:r>
      <w:proofErr w:type="gramEnd"/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возникшие с 1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октября 2022</w:t>
      </w:r>
      <w:r w:rsidR="00022FB5" w:rsidRPr="006D644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года.</w:t>
      </w:r>
    </w:p>
    <w:p w:rsidR="00B6046B" w:rsidRDefault="00012257" w:rsidP="00854765">
      <w:pPr>
        <w:jc w:val="both"/>
      </w:pPr>
      <w:r>
        <w:rPr>
          <w:rFonts w:eastAsia="Times New Roman"/>
        </w:rPr>
        <w:t>5</w:t>
      </w:r>
      <w:r w:rsidR="00022FB5" w:rsidRPr="006D6441">
        <w:rPr>
          <w:rFonts w:eastAsia="Times New Roman"/>
        </w:rPr>
        <w:t xml:space="preserve">. </w:t>
      </w:r>
      <w:proofErr w:type="gramStart"/>
      <w:r w:rsidR="00B6046B" w:rsidRPr="006D6441">
        <w:t>Разместить</w:t>
      </w:r>
      <w:proofErr w:type="gramEnd"/>
      <w:r w:rsidR="00B6046B" w:rsidRPr="006D6441">
        <w:t xml:space="preserve"> настоящее постановление на официальном сайте администрации </w:t>
      </w:r>
      <w:proofErr w:type="spellStart"/>
      <w:r w:rsidR="00B6046B" w:rsidRPr="006D6441">
        <w:t>Ершовского</w:t>
      </w:r>
      <w:proofErr w:type="spellEnd"/>
      <w:r w:rsidR="00B6046B" w:rsidRPr="006D6441">
        <w:t xml:space="preserve"> муниципального района.</w:t>
      </w:r>
    </w:p>
    <w:p w:rsidR="00674752" w:rsidRDefault="00674752" w:rsidP="00B6046B">
      <w:pPr>
        <w:ind w:firstLine="708"/>
        <w:jc w:val="both"/>
      </w:pPr>
    </w:p>
    <w:p w:rsidR="000C0A38" w:rsidRPr="006D6441" w:rsidRDefault="000C0A38">
      <w:pPr>
        <w:ind w:right="895"/>
        <w:jc w:val="both"/>
        <w:rPr>
          <w:rFonts w:eastAsia="Times New Roman"/>
        </w:rPr>
      </w:pPr>
    </w:p>
    <w:p w:rsidR="00674752" w:rsidRDefault="00854765">
      <w:pPr>
        <w:ind w:right="895"/>
        <w:jc w:val="both"/>
        <w:rPr>
          <w:rFonts w:eastAsia="Times New Roman"/>
        </w:rPr>
      </w:pPr>
      <w:r>
        <w:rPr>
          <w:rFonts w:eastAsia="Times New Roman"/>
        </w:rPr>
        <w:t>Глава</w:t>
      </w:r>
      <w:r w:rsidR="000C0A38" w:rsidRPr="006D6441">
        <w:rPr>
          <w:rFonts w:eastAsia="Times New Roman"/>
        </w:rPr>
        <w:t xml:space="preserve"> </w:t>
      </w:r>
    </w:p>
    <w:p w:rsidR="000C0A38" w:rsidRDefault="00520B65">
      <w:pPr>
        <w:ind w:right="895"/>
        <w:jc w:val="both"/>
        <w:rPr>
          <w:rFonts w:eastAsia="Times New Roman"/>
        </w:rPr>
      </w:pPr>
      <w:proofErr w:type="spellStart"/>
      <w:r w:rsidRPr="006D6441">
        <w:rPr>
          <w:rFonts w:eastAsia="Times New Roman"/>
        </w:rPr>
        <w:t>Марьевского</w:t>
      </w:r>
      <w:proofErr w:type="spellEnd"/>
      <w:r w:rsidR="000C0A38" w:rsidRPr="006D6441">
        <w:rPr>
          <w:rFonts w:eastAsia="Times New Roman"/>
        </w:rPr>
        <w:t xml:space="preserve"> </w:t>
      </w:r>
      <w:r w:rsidR="00B97B84">
        <w:rPr>
          <w:rFonts w:eastAsia="Times New Roman"/>
        </w:rPr>
        <w:t xml:space="preserve"> муниципального образования</w:t>
      </w:r>
      <w:r w:rsidR="00B97B84">
        <w:rPr>
          <w:rFonts w:eastAsia="Times New Roman"/>
        </w:rPr>
        <w:tab/>
      </w:r>
      <w:r w:rsidR="00674752">
        <w:rPr>
          <w:rFonts w:eastAsia="Times New Roman"/>
        </w:rPr>
        <w:t xml:space="preserve">                    </w:t>
      </w:r>
      <w:r w:rsidR="00854765">
        <w:rPr>
          <w:rFonts w:eastAsia="Times New Roman"/>
        </w:rPr>
        <w:t xml:space="preserve">                С.И. Яковлев</w:t>
      </w: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</w:pPr>
    </w:p>
    <w:p w:rsidR="00A8222A" w:rsidRDefault="00A8222A">
      <w:pPr>
        <w:ind w:right="895"/>
        <w:jc w:val="both"/>
        <w:rPr>
          <w:rFonts w:eastAsia="Times New Roman"/>
        </w:rPr>
        <w:sectPr w:rsidR="00A8222A" w:rsidSect="00203DE7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A8222A" w:rsidRDefault="00012257" w:rsidP="00A8222A">
      <w:pPr>
        <w:ind w:right="895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к постановлению № 47 от 25</w:t>
      </w:r>
      <w:r w:rsidR="00224A69">
        <w:rPr>
          <w:rFonts w:eastAsia="Times New Roman"/>
        </w:rPr>
        <w:t>.10</w:t>
      </w:r>
      <w:r>
        <w:rPr>
          <w:rFonts w:eastAsia="Times New Roman"/>
        </w:rPr>
        <w:t>.2022</w:t>
      </w:r>
      <w:r w:rsidR="00A8222A">
        <w:rPr>
          <w:rFonts w:eastAsia="Times New Roman"/>
        </w:rPr>
        <w:t xml:space="preserve"> г.</w:t>
      </w: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A8222A" w:rsidRDefault="00A8222A" w:rsidP="00A8222A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8222A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8222A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450"/>
        <w:gridCol w:w="310"/>
        <w:gridCol w:w="567"/>
        <w:gridCol w:w="395"/>
      </w:tblGrid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01225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2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012257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257">
              <w:rPr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12257">
              <w:rPr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2257">
              <w:rPr>
                <w:sz w:val="20"/>
                <w:szCs w:val="20"/>
              </w:rPr>
              <w:t>7</w:t>
            </w:r>
          </w:p>
        </w:tc>
      </w:tr>
      <w:tr w:rsidR="00A8222A" w:rsidTr="00BA34DC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"/>
                <w:szCs w:val="2"/>
              </w:rPr>
            </w:pPr>
          </w:p>
        </w:tc>
      </w:tr>
    </w:tbl>
    <w:p w:rsidR="00A8222A" w:rsidRDefault="00A8222A" w:rsidP="00A8222A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2257">
              <w:rPr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2257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8222A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15626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248"/>
        <w:gridCol w:w="850"/>
        <w:gridCol w:w="1134"/>
        <w:gridCol w:w="993"/>
        <w:gridCol w:w="992"/>
        <w:gridCol w:w="1134"/>
        <w:gridCol w:w="992"/>
        <w:gridCol w:w="1418"/>
        <w:gridCol w:w="1418"/>
        <w:gridCol w:w="1205"/>
      </w:tblGrid>
      <w:tr w:rsidR="00A8222A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классный чин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8+9+10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8222A" w:rsidTr="00BA34DC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выслугу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денеж</w:t>
            </w:r>
            <w:proofErr w:type="spellEnd"/>
            <w:r>
              <w:rPr>
                <w:sz w:val="20"/>
                <w:szCs w:val="20"/>
              </w:rPr>
              <w:t>. поощрение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   премия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C15C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</w:t>
            </w:r>
            <w:r w:rsidR="0077639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C15C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C15C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C15C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  <w:p w:rsidR="00A8222A" w:rsidRDefault="00A8222A" w:rsidP="00BA3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15C3E">
              <w:rPr>
                <w:sz w:val="20"/>
                <w:szCs w:val="20"/>
              </w:rPr>
              <w:t>992,25</w:t>
            </w:r>
          </w:p>
          <w:p w:rsidR="00A8222A" w:rsidRDefault="00A8222A" w:rsidP="00BA34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  <w:p w:rsidR="00A8222A" w:rsidRDefault="00371D52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371D52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27318,95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rPr>
                <w:sz w:val="20"/>
                <w:szCs w:val="20"/>
              </w:rPr>
            </w:pPr>
          </w:p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21706,25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Вакансия </w:t>
            </w: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  <w:tr w:rsidR="00A8222A" w:rsidTr="00BA34DC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A8222A" w:rsidP="00BA34D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18605</w:t>
            </w:r>
            <w:r w:rsidR="00A3290C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663E3E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Default="00371D52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Default="00371D52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49025,20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22A" w:rsidRDefault="00A8222A" w:rsidP="00A8222A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8222A" w:rsidTr="00BA34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ind w:firstLine="709"/>
        <w:jc w:val="both"/>
        <w:rPr>
          <w:rFonts w:ascii="Arial" w:hAnsi="Arial"/>
          <w:sz w:val="20"/>
        </w:rPr>
      </w:pPr>
    </w:p>
    <w:p w:rsidR="00A8222A" w:rsidRDefault="00A8222A" w:rsidP="00A8222A">
      <w:pPr>
        <w:contextualSpacing/>
        <w:jc w:val="right"/>
        <w:rPr>
          <w:bCs/>
          <w:sz w:val="20"/>
          <w:szCs w:val="20"/>
        </w:rPr>
      </w:pP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lastRenderedPageBreak/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A8222A" w:rsidRPr="00586169" w:rsidRDefault="00A8222A" w:rsidP="00A8222A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A8222A" w:rsidRPr="00586169" w:rsidRDefault="00A8222A" w:rsidP="00A8222A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A8222A" w:rsidRPr="00586169" w:rsidRDefault="00A8222A" w:rsidP="00A8222A">
      <w:pPr>
        <w:spacing w:after="120"/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 w:rsidRPr="00586169">
          <w:rPr>
            <w:sz w:val="20"/>
            <w:szCs w:val="20"/>
          </w:rPr>
          <w:t>2004 г</w:t>
        </w:r>
      </w:smartTag>
      <w:r w:rsidRPr="00586169">
        <w:rPr>
          <w:sz w:val="20"/>
          <w:szCs w:val="20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</w:tr>
      <w:tr w:rsidR="00A8222A" w:rsidRPr="00586169" w:rsidTr="00BA34DC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0301017</w:t>
            </w: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86169">
              <w:rPr>
                <w:sz w:val="20"/>
                <w:szCs w:val="20"/>
              </w:rPr>
              <w:t>Марьевского</w:t>
            </w:r>
            <w:proofErr w:type="spellEnd"/>
            <w:r w:rsidRPr="00586169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86169">
              <w:rPr>
                <w:sz w:val="20"/>
                <w:szCs w:val="20"/>
              </w:rPr>
              <w:t>Ершовского</w:t>
            </w:r>
            <w:proofErr w:type="spellEnd"/>
            <w:r w:rsidRPr="00586169"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ind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BA34DC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224"/>
        <w:gridCol w:w="252"/>
        <w:gridCol w:w="574"/>
        <w:gridCol w:w="280"/>
        <w:gridCol w:w="310"/>
        <w:gridCol w:w="567"/>
        <w:gridCol w:w="395"/>
      </w:tblGrid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586169">
              <w:rPr>
                <w:b/>
                <w:bCs/>
                <w:sz w:val="20"/>
                <w:szCs w:val="20"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663E3E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  <w:r w:rsidR="00A8222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УТВЕРЖДЕНО</w:t>
            </w: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 w:rsidRPr="0058616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663E3E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E3E">
              <w:rPr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3E3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3E3E">
              <w:rPr>
                <w:sz w:val="20"/>
                <w:szCs w:val="20"/>
              </w:rPr>
              <w:t>7</w:t>
            </w:r>
          </w:p>
        </w:tc>
      </w:tr>
      <w:tr w:rsidR="00A8222A" w:rsidRPr="00586169" w:rsidTr="00663E3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3E3E">
              <w:rPr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3E3E">
              <w:rPr>
                <w:sz w:val="20"/>
                <w:szCs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proofErr w:type="gramStart"/>
            <w:r w:rsidRPr="00586169">
              <w:rPr>
                <w:sz w:val="20"/>
                <w:szCs w:val="20"/>
              </w:rPr>
              <w:t>г</w:t>
            </w:r>
            <w:proofErr w:type="gram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единиц</w:t>
            </w:r>
          </w:p>
        </w:tc>
      </w:tr>
      <w:tr w:rsidR="00A8222A" w:rsidRPr="00586169" w:rsidTr="00BA34DC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contextualSpacing/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54"/>
        <w:gridCol w:w="991"/>
        <w:gridCol w:w="1276"/>
        <w:gridCol w:w="1701"/>
        <w:gridCol w:w="1867"/>
      </w:tblGrid>
      <w:tr w:rsidR="00A8222A" w:rsidRPr="00586169" w:rsidTr="00BA34DC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Количество</w:t>
            </w:r>
            <w:r w:rsidRPr="00586169"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Тарифная ставка</w:t>
            </w:r>
            <w:r w:rsidRPr="00586169">
              <w:rPr>
                <w:sz w:val="20"/>
                <w:szCs w:val="20"/>
              </w:rPr>
              <w:br/>
              <w:t>(оклад) и пр.,</w:t>
            </w:r>
            <w:r w:rsidRPr="00586169"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Всего, руб.</w:t>
            </w:r>
            <w:r w:rsidRPr="00586169">
              <w:rPr>
                <w:sz w:val="20"/>
                <w:szCs w:val="20"/>
              </w:rPr>
              <w:br/>
              <w:t>((гр. 5 + гр. 6 + гр. 7 +</w:t>
            </w:r>
            <w:r w:rsidRPr="00586169">
              <w:rPr>
                <w:sz w:val="20"/>
                <w:szCs w:val="20"/>
              </w:rPr>
              <w:br/>
              <w:t xml:space="preserve"> гр. 8+9) </w:t>
            </w:r>
            <w:r w:rsidRPr="00586169">
              <w:rPr>
                <w:sz w:val="20"/>
                <w:szCs w:val="20"/>
              </w:rPr>
              <w:sym w:font="Symbol" w:char="F0B4"/>
            </w:r>
            <w:r w:rsidRPr="00586169"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Примечание</w:t>
            </w:r>
          </w:p>
        </w:tc>
      </w:tr>
      <w:tr w:rsidR="00A8222A" w:rsidRPr="00586169" w:rsidTr="00E842E0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За сложность и </w:t>
            </w:r>
            <w:proofErr w:type="spellStart"/>
            <w:r w:rsidRPr="00586169">
              <w:rPr>
                <w:sz w:val="20"/>
                <w:szCs w:val="20"/>
              </w:rPr>
              <w:t>напряж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86169">
              <w:rPr>
                <w:sz w:val="20"/>
                <w:szCs w:val="20"/>
              </w:rPr>
              <w:t>Ежемесяч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ден</w:t>
            </w:r>
            <w:proofErr w:type="spellEnd"/>
            <w:r w:rsidRPr="00586169">
              <w:rPr>
                <w:sz w:val="20"/>
                <w:szCs w:val="20"/>
              </w:rPr>
              <w:t xml:space="preserve">. </w:t>
            </w:r>
            <w:proofErr w:type="spellStart"/>
            <w:r w:rsidRPr="00586169">
              <w:rPr>
                <w:sz w:val="20"/>
                <w:szCs w:val="20"/>
              </w:rPr>
              <w:t>поощр</w:t>
            </w:r>
            <w:proofErr w:type="spellEnd"/>
            <w:r w:rsidRPr="0058616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11</w:t>
            </w: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Инспектор по работе с населением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</w:t>
            </w:r>
            <w:r w:rsidR="00E842E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01" w:rsidRDefault="001D3701" w:rsidP="001D37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D3701" w:rsidRPr="00586169" w:rsidRDefault="001D3701" w:rsidP="001D37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2619,60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1D3701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22266,60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Уборщица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11210,40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15928,0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вакансия</w:t>
            </w:r>
          </w:p>
        </w:tc>
      </w:tr>
      <w:tr w:rsidR="00A8222A" w:rsidRPr="00586169" w:rsidTr="00E842E0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right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A8222A" w:rsidP="00BA34DC">
            <w:pPr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586169"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3C0F32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6549</w:t>
            </w:r>
            <w:r w:rsidR="00E842E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2A" w:rsidRPr="00586169" w:rsidRDefault="00C134AD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2A" w:rsidRPr="00586169" w:rsidRDefault="00C134AD" w:rsidP="00BA34D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49405,0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22A" w:rsidRPr="00586169" w:rsidRDefault="00A8222A" w:rsidP="00BA34D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8222A" w:rsidRPr="00586169" w:rsidRDefault="00A8222A" w:rsidP="00A8222A">
      <w:pPr>
        <w:spacing w:after="120"/>
        <w:contextualSpacing/>
        <w:rPr>
          <w:b/>
          <w:bCs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567"/>
        <w:gridCol w:w="2268"/>
        <w:gridCol w:w="294"/>
        <w:gridCol w:w="1875"/>
        <w:gridCol w:w="294"/>
        <w:gridCol w:w="2275"/>
      </w:tblGrid>
      <w:tr w:rsidR="00A8222A" w:rsidTr="00BA34D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A8222A" w:rsidTr="00BA34DC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22A" w:rsidRDefault="00A8222A" w:rsidP="00BA3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  <w:tr w:rsidR="00A8222A" w:rsidTr="00BA34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22A" w:rsidRDefault="00A8222A" w:rsidP="00BA34D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8222A" w:rsidRDefault="00A8222A" w:rsidP="00A8222A"/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685B71" w:rsidRDefault="00685B71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A8222A" w:rsidRDefault="00A8222A" w:rsidP="00A8222A">
      <w:pPr>
        <w:ind w:right="895"/>
        <w:jc w:val="right"/>
        <w:rPr>
          <w:rFonts w:eastAsia="Times New Roman"/>
        </w:rPr>
      </w:pPr>
    </w:p>
    <w:p w:rsidR="00FA15F5" w:rsidRPr="00586169" w:rsidRDefault="00FA15F5" w:rsidP="00FA15F5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lastRenderedPageBreak/>
        <w:t xml:space="preserve">Унифицированная форма № </w:t>
      </w:r>
      <w:proofErr w:type="spellStart"/>
      <w:r w:rsidRPr="00586169">
        <w:rPr>
          <w:bCs/>
          <w:sz w:val="20"/>
          <w:szCs w:val="20"/>
        </w:rPr>
        <w:t>Т</w:t>
      </w:r>
      <w:r w:rsidRPr="00586169">
        <w:rPr>
          <w:sz w:val="20"/>
          <w:szCs w:val="20"/>
        </w:rPr>
        <w:t>Утверждена</w:t>
      </w:r>
      <w:proofErr w:type="spellEnd"/>
      <w:r w:rsidRPr="00586169">
        <w:rPr>
          <w:sz w:val="20"/>
          <w:szCs w:val="20"/>
        </w:rPr>
        <w:t xml:space="preserve"> постановлением Госкомстата РФ</w:t>
      </w:r>
    </w:p>
    <w:p w:rsidR="00FA15F5" w:rsidRPr="00586169" w:rsidRDefault="00FA15F5" w:rsidP="00FA15F5">
      <w:pPr>
        <w:contextualSpacing/>
        <w:jc w:val="right"/>
        <w:rPr>
          <w:bCs/>
          <w:sz w:val="20"/>
          <w:szCs w:val="20"/>
        </w:rPr>
      </w:pPr>
      <w:r w:rsidRPr="00586169">
        <w:rPr>
          <w:bCs/>
          <w:sz w:val="20"/>
          <w:szCs w:val="20"/>
        </w:rPr>
        <w:t>Унифицированная форма № Т-3</w:t>
      </w:r>
    </w:p>
    <w:p w:rsidR="00FA15F5" w:rsidRPr="00A8222A" w:rsidRDefault="00FA15F5" w:rsidP="00FA15F5">
      <w:pPr>
        <w:contextualSpacing/>
        <w:jc w:val="right"/>
        <w:rPr>
          <w:sz w:val="20"/>
          <w:szCs w:val="20"/>
        </w:rPr>
      </w:pPr>
      <w:r w:rsidRPr="00586169">
        <w:rPr>
          <w:sz w:val="20"/>
          <w:szCs w:val="20"/>
        </w:rPr>
        <w:t>Утверждена постановлением Госкомстата РФ</w:t>
      </w:r>
    </w:p>
    <w:p w:rsidR="00FA15F5" w:rsidRDefault="00FA15F5" w:rsidP="00FA15F5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  <w:gridCol w:w="1800"/>
      </w:tblGrid>
      <w:tr w:rsidR="00FA15F5" w:rsidTr="00995408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FA15F5" w:rsidTr="00995408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FA15F5" w:rsidTr="00995408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Марьевского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Ершовского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</w:tr>
    </w:tbl>
    <w:p w:rsidR="00FA15F5" w:rsidRDefault="00FA15F5" w:rsidP="00FA15F5">
      <w:pPr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168"/>
        <w:gridCol w:w="574"/>
        <w:gridCol w:w="280"/>
        <w:gridCol w:w="310"/>
        <w:gridCol w:w="567"/>
        <w:gridCol w:w="395"/>
      </w:tblGrid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ШТАТНОЕ РАСПИСАНИЕ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организации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BA764A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Pr="006F4FE1" w:rsidRDefault="00BA764A" w:rsidP="009954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47</w:t>
            </w:r>
          </w:p>
        </w:tc>
      </w:tr>
      <w:tr w:rsidR="00FA15F5" w:rsidTr="00995408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"/>
                <w:szCs w:val="2"/>
              </w:rPr>
            </w:pPr>
          </w:p>
        </w:tc>
      </w:tr>
    </w:tbl>
    <w:p w:rsidR="00FA15F5" w:rsidRDefault="00FA15F5" w:rsidP="00FA15F5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3"/>
        <w:gridCol w:w="2552"/>
        <w:gridCol w:w="1701"/>
        <w:gridCol w:w="209"/>
        <w:gridCol w:w="2200"/>
        <w:gridCol w:w="962"/>
      </w:tblGrid>
      <w:tr w:rsidR="00FA15F5" w:rsidTr="009954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BA764A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FA15F5" w:rsidTr="00995408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5F5" w:rsidRDefault="00FA15F5" w:rsidP="00995408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FA15F5" w:rsidRDefault="00FA15F5" w:rsidP="00FA15F5">
      <w:pPr>
        <w:rPr>
          <w:sz w:val="20"/>
          <w:szCs w:val="20"/>
        </w:rPr>
      </w:pPr>
    </w:p>
    <w:tbl>
      <w:tblPr>
        <w:tblW w:w="1609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00"/>
        <w:gridCol w:w="642"/>
        <w:gridCol w:w="2619"/>
        <w:gridCol w:w="1038"/>
        <w:gridCol w:w="1418"/>
        <w:gridCol w:w="992"/>
        <w:gridCol w:w="992"/>
        <w:gridCol w:w="993"/>
        <w:gridCol w:w="1236"/>
        <w:gridCol w:w="1701"/>
        <w:gridCol w:w="1867"/>
      </w:tblGrid>
      <w:tr w:rsidR="00FA15F5" w:rsidTr="00995408">
        <w:trPr>
          <w:cantSplit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Надбавки, руб.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>. премия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руб.</w:t>
            </w:r>
            <w:r>
              <w:rPr>
                <w:sz w:val="20"/>
                <w:szCs w:val="20"/>
              </w:rPr>
              <w:br/>
              <w:t>((гр. 5 + гр. 6 + гр. 7 +</w:t>
            </w:r>
            <w:r>
              <w:rPr>
                <w:sz w:val="20"/>
                <w:szCs w:val="20"/>
              </w:rPr>
              <w:br/>
              <w:t xml:space="preserve"> гр. 8+9) </w:t>
            </w:r>
            <w:r>
              <w:rPr>
                <w:sz w:val="20"/>
                <w:szCs w:val="20"/>
              </w:rPr>
              <w:sym w:font="Symbol" w:char="F0B4"/>
            </w:r>
            <w:r>
              <w:rPr>
                <w:sz w:val="20"/>
                <w:szCs w:val="20"/>
              </w:rPr>
              <w:t xml:space="preserve"> гр. 4)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FA15F5" w:rsidTr="00995408">
        <w:trPr>
          <w:cantSplit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сложность и </w:t>
            </w:r>
            <w:proofErr w:type="spellStart"/>
            <w:r>
              <w:rPr>
                <w:sz w:val="20"/>
                <w:szCs w:val="20"/>
              </w:rPr>
              <w:t>напряж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особые условия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Ежемесяч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ден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поощр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164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ВУС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BA764A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685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85B71">
              <w:rPr>
                <w:sz w:val="20"/>
                <w:szCs w:val="20"/>
              </w:rPr>
              <w:t>692,80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FA15F5" w:rsidTr="00995408">
        <w:trPr>
          <w:trHeight w:val="401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</w:tr>
      <w:tr w:rsidR="00685B71" w:rsidTr="00995408">
        <w:trPr>
          <w:trHeight w:val="317"/>
          <w:jc w:val="center"/>
        </w:trPr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2251,60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71" w:rsidRDefault="00685B71" w:rsidP="0099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6408,40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5B71" w:rsidRDefault="00685B71" w:rsidP="009954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15F5" w:rsidRDefault="00FA15F5" w:rsidP="00FA15F5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FA15F5" w:rsidTr="009954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 Яковлев</w:t>
            </w:r>
          </w:p>
        </w:tc>
      </w:tr>
      <w:tr w:rsidR="00FA15F5" w:rsidTr="0099540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5F5" w:rsidRDefault="00FA15F5" w:rsidP="009954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FA15F5" w:rsidRDefault="00FA15F5" w:rsidP="00FA15F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67"/>
        <w:gridCol w:w="2268"/>
        <w:gridCol w:w="294"/>
        <w:gridCol w:w="4444"/>
      </w:tblGrid>
      <w:tr w:rsidR="00FA15F5" w:rsidTr="009954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5F5" w:rsidRDefault="00FA15F5" w:rsidP="00995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Н.Н. Гришанова</w:t>
            </w:r>
          </w:p>
        </w:tc>
      </w:tr>
    </w:tbl>
    <w:p w:rsidR="00FA15F5" w:rsidRDefault="00FA15F5" w:rsidP="00FA15F5">
      <w:pPr>
        <w:ind w:firstLine="709"/>
        <w:jc w:val="both"/>
        <w:rPr>
          <w:rFonts w:ascii="Arial" w:hAnsi="Arial"/>
          <w:sz w:val="20"/>
        </w:rPr>
      </w:pPr>
    </w:p>
    <w:p w:rsidR="00A8222A" w:rsidRPr="006D6441" w:rsidRDefault="00A8222A" w:rsidP="00C134AD">
      <w:pPr>
        <w:ind w:right="895"/>
        <w:rPr>
          <w:rFonts w:eastAsia="Times New Roman"/>
        </w:rPr>
      </w:pPr>
    </w:p>
    <w:sectPr w:rsidR="00A8222A" w:rsidRPr="006D6441" w:rsidSect="00A8222A">
      <w:footnotePr>
        <w:pos w:val="beneathText"/>
      </w:footnotePr>
      <w:pgSz w:w="16837" w:h="11905" w:orient="landscape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C18FB"/>
    <w:rsid w:val="00012257"/>
    <w:rsid w:val="00022FB5"/>
    <w:rsid w:val="000C0A38"/>
    <w:rsid w:val="001B02C7"/>
    <w:rsid w:val="001D2D52"/>
    <w:rsid w:val="001D3701"/>
    <w:rsid w:val="001F21D0"/>
    <w:rsid w:val="00203DE7"/>
    <w:rsid w:val="00210384"/>
    <w:rsid w:val="00224A69"/>
    <w:rsid w:val="00231631"/>
    <w:rsid w:val="002E6AFF"/>
    <w:rsid w:val="00371D52"/>
    <w:rsid w:val="003A4210"/>
    <w:rsid w:val="003C0F32"/>
    <w:rsid w:val="00432B2E"/>
    <w:rsid w:val="004B06E7"/>
    <w:rsid w:val="00520B65"/>
    <w:rsid w:val="0053110B"/>
    <w:rsid w:val="005F307A"/>
    <w:rsid w:val="00663E3E"/>
    <w:rsid w:val="00674752"/>
    <w:rsid w:val="00685B71"/>
    <w:rsid w:val="006B558E"/>
    <w:rsid w:val="006C18FB"/>
    <w:rsid w:val="006D6441"/>
    <w:rsid w:val="00775854"/>
    <w:rsid w:val="00776397"/>
    <w:rsid w:val="00854765"/>
    <w:rsid w:val="008636DC"/>
    <w:rsid w:val="009A4CB5"/>
    <w:rsid w:val="009E3990"/>
    <w:rsid w:val="00A3290C"/>
    <w:rsid w:val="00A8222A"/>
    <w:rsid w:val="00B6046B"/>
    <w:rsid w:val="00B97B84"/>
    <w:rsid w:val="00BA764A"/>
    <w:rsid w:val="00BC4A54"/>
    <w:rsid w:val="00C134AD"/>
    <w:rsid w:val="00C15C3E"/>
    <w:rsid w:val="00DC6D7B"/>
    <w:rsid w:val="00E27792"/>
    <w:rsid w:val="00E842E0"/>
    <w:rsid w:val="00EC0352"/>
    <w:rsid w:val="00EC4438"/>
    <w:rsid w:val="00F06FE8"/>
    <w:rsid w:val="00F1390F"/>
    <w:rsid w:val="00F72F3A"/>
    <w:rsid w:val="00FA15F5"/>
    <w:rsid w:val="00FD4FE9"/>
    <w:rsid w:val="00FF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E7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DE7"/>
  </w:style>
  <w:style w:type="character" w:customStyle="1" w:styleId="WW-Absatz-Standardschriftart">
    <w:name w:val="WW-Absatz-Standardschriftart"/>
    <w:rsid w:val="00203DE7"/>
  </w:style>
  <w:style w:type="character" w:customStyle="1" w:styleId="WW-Absatz-Standardschriftart1">
    <w:name w:val="WW-Absatz-Standardschriftart1"/>
    <w:rsid w:val="00203DE7"/>
  </w:style>
  <w:style w:type="character" w:customStyle="1" w:styleId="WW-Absatz-Standardschriftart11">
    <w:name w:val="WW-Absatz-Standardschriftart11"/>
    <w:rsid w:val="00203DE7"/>
  </w:style>
  <w:style w:type="character" w:customStyle="1" w:styleId="WW-Absatz-Standardschriftart111">
    <w:name w:val="WW-Absatz-Standardschriftart111"/>
    <w:rsid w:val="00203DE7"/>
  </w:style>
  <w:style w:type="character" w:customStyle="1" w:styleId="WW-Absatz-Standardschriftart1111">
    <w:name w:val="WW-Absatz-Standardschriftart1111"/>
    <w:rsid w:val="00203DE7"/>
  </w:style>
  <w:style w:type="character" w:customStyle="1" w:styleId="WW-Absatz-Standardschriftart11111">
    <w:name w:val="WW-Absatz-Standardschriftart11111"/>
    <w:rsid w:val="00203DE7"/>
  </w:style>
  <w:style w:type="character" w:customStyle="1" w:styleId="WW-Absatz-Standardschriftart111111">
    <w:name w:val="WW-Absatz-Standardschriftart111111"/>
    <w:rsid w:val="00203DE7"/>
  </w:style>
  <w:style w:type="character" w:customStyle="1" w:styleId="WW-Absatz-Standardschriftart1111111">
    <w:name w:val="WW-Absatz-Standardschriftart1111111"/>
    <w:rsid w:val="00203DE7"/>
  </w:style>
  <w:style w:type="character" w:customStyle="1" w:styleId="WW-Absatz-Standardschriftart11111111">
    <w:name w:val="WW-Absatz-Standardschriftart11111111"/>
    <w:rsid w:val="00203DE7"/>
  </w:style>
  <w:style w:type="character" w:customStyle="1" w:styleId="WW-Absatz-Standardschriftart111111111">
    <w:name w:val="WW-Absatz-Standardschriftart111111111"/>
    <w:rsid w:val="00203DE7"/>
  </w:style>
  <w:style w:type="character" w:customStyle="1" w:styleId="WW-Absatz-Standardschriftart1111111111">
    <w:name w:val="WW-Absatz-Standardschriftart1111111111"/>
    <w:rsid w:val="00203DE7"/>
  </w:style>
  <w:style w:type="character" w:customStyle="1" w:styleId="WW-Absatz-Standardschriftart11111111111">
    <w:name w:val="WW-Absatz-Standardschriftart11111111111"/>
    <w:rsid w:val="00203DE7"/>
  </w:style>
  <w:style w:type="character" w:customStyle="1" w:styleId="WW-Absatz-Standardschriftart111111111111">
    <w:name w:val="WW-Absatz-Standardschriftart111111111111"/>
    <w:rsid w:val="00203DE7"/>
  </w:style>
  <w:style w:type="character" w:customStyle="1" w:styleId="WW-Absatz-Standardschriftart1111111111111">
    <w:name w:val="WW-Absatz-Standardschriftart1111111111111"/>
    <w:rsid w:val="00203DE7"/>
  </w:style>
  <w:style w:type="character" w:customStyle="1" w:styleId="WW-Absatz-Standardschriftart11111111111111">
    <w:name w:val="WW-Absatz-Standardschriftart11111111111111"/>
    <w:rsid w:val="00203DE7"/>
  </w:style>
  <w:style w:type="character" w:customStyle="1" w:styleId="WW-Absatz-Standardschriftart111111111111111">
    <w:name w:val="WW-Absatz-Standardschriftart111111111111111"/>
    <w:rsid w:val="00203DE7"/>
  </w:style>
  <w:style w:type="character" w:customStyle="1" w:styleId="1">
    <w:name w:val="Основной шрифт абзаца1"/>
    <w:rsid w:val="00203DE7"/>
  </w:style>
  <w:style w:type="character" w:customStyle="1" w:styleId="WW-Absatz-Standardschriftart1111111111111111">
    <w:name w:val="WW-Absatz-Standardschriftart1111111111111111"/>
    <w:rsid w:val="00203DE7"/>
  </w:style>
  <w:style w:type="character" w:customStyle="1" w:styleId="WW-Absatz-Standardschriftart11111111111111111">
    <w:name w:val="WW-Absatz-Standardschriftart11111111111111111"/>
    <w:rsid w:val="00203DE7"/>
  </w:style>
  <w:style w:type="character" w:customStyle="1" w:styleId="WW-Absatz-Standardschriftart111111111111111111">
    <w:name w:val="WW-Absatz-Standardschriftart111111111111111111"/>
    <w:rsid w:val="00203DE7"/>
  </w:style>
  <w:style w:type="character" w:customStyle="1" w:styleId="WW-Absatz-Standardschriftart1111111111111111111">
    <w:name w:val="WW-Absatz-Standardschriftart1111111111111111111"/>
    <w:rsid w:val="00203DE7"/>
  </w:style>
  <w:style w:type="character" w:customStyle="1" w:styleId="WW-Absatz-Standardschriftart11111111111111111111">
    <w:name w:val="WW-Absatz-Standardschriftart11111111111111111111"/>
    <w:rsid w:val="00203DE7"/>
  </w:style>
  <w:style w:type="character" w:customStyle="1" w:styleId="WW-Absatz-Standardschriftart111111111111111111111">
    <w:name w:val="WW-Absatz-Standardschriftart111111111111111111111"/>
    <w:rsid w:val="00203DE7"/>
  </w:style>
  <w:style w:type="character" w:customStyle="1" w:styleId="a3">
    <w:name w:val="Символ нумерации"/>
    <w:rsid w:val="00203DE7"/>
  </w:style>
  <w:style w:type="paragraph" w:customStyle="1" w:styleId="a4">
    <w:name w:val="Заголовок"/>
    <w:basedOn w:val="a"/>
    <w:next w:val="a5"/>
    <w:rsid w:val="00203D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03DE7"/>
    <w:pPr>
      <w:spacing w:after="120"/>
    </w:pPr>
  </w:style>
  <w:style w:type="paragraph" w:styleId="a6">
    <w:name w:val="List"/>
    <w:basedOn w:val="a5"/>
    <w:semiHidden/>
    <w:rsid w:val="00203DE7"/>
    <w:rPr>
      <w:rFonts w:cs="Tahoma"/>
    </w:rPr>
  </w:style>
  <w:style w:type="paragraph" w:customStyle="1" w:styleId="2">
    <w:name w:val="Название2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203DE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203DE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03DE7"/>
    <w:pPr>
      <w:suppressLineNumbers/>
    </w:pPr>
    <w:rPr>
      <w:rFonts w:cs="Tahoma"/>
    </w:rPr>
  </w:style>
  <w:style w:type="paragraph" w:styleId="a7">
    <w:name w:val="No Spacing"/>
    <w:qFormat/>
    <w:rsid w:val="00022FB5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8">
    <w:name w:val="Strong"/>
    <w:basedOn w:val="a0"/>
    <w:uiPriority w:val="22"/>
    <w:qFormat/>
    <w:rsid w:val="00022F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0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3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224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cp:lastPrinted>2022-10-27T10:15:00Z</cp:lastPrinted>
  <dcterms:created xsi:type="dcterms:W3CDTF">2011-01-26T05:50:00Z</dcterms:created>
  <dcterms:modified xsi:type="dcterms:W3CDTF">2022-10-27T10:16:00Z</dcterms:modified>
</cp:coreProperties>
</file>