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9E" w:rsidRPr="00705791" w:rsidRDefault="008268CC" w:rsidP="0026479E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Администрация</w:t>
      </w:r>
    </w:p>
    <w:p w:rsidR="0026479E" w:rsidRPr="00705791" w:rsidRDefault="0026479E" w:rsidP="0026479E">
      <w:pPr>
        <w:pStyle w:val="a9"/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Декабристского муниципального образования</w:t>
      </w:r>
    </w:p>
    <w:p w:rsidR="0026479E" w:rsidRPr="00705791" w:rsidRDefault="0026479E" w:rsidP="0026479E">
      <w:pPr>
        <w:pStyle w:val="a9"/>
        <w:pBdr>
          <w:bottom w:val="single" w:sz="6" w:space="1" w:color="auto"/>
        </w:pBdr>
        <w:jc w:val="center"/>
        <w:rPr>
          <w:sz w:val="28"/>
          <w:szCs w:val="28"/>
        </w:rPr>
      </w:pPr>
      <w:r w:rsidRPr="00705791">
        <w:rPr>
          <w:sz w:val="28"/>
          <w:szCs w:val="28"/>
        </w:rPr>
        <w:t>Ершовского муниципального района Саратовской области</w:t>
      </w: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26479E" w:rsidRPr="00705791" w:rsidRDefault="0026479E" w:rsidP="0026479E">
      <w:pPr>
        <w:pStyle w:val="a9"/>
        <w:jc w:val="center"/>
        <w:rPr>
          <w:b/>
          <w:sz w:val="28"/>
          <w:szCs w:val="28"/>
        </w:rPr>
      </w:pPr>
    </w:p>
    <w:p w:rsidR="0026479E" w:rsidRPr="00705791" w:rsidRDefault="0026479E" w:rsidP="0026479E">
      <w:pPr>
        <w:pStyle w:val="a9"/>
        <w:rPr>
          <w:sz w:val="28"/>
          <w:szCs w:val="28"/>
        </w:rPr>
      </w:pPr>
      <w:r w:rsidRPr="00705791">
        <w:rPr>
          <w:sz w:val="28"/>
          <w:szCs w:val="28"/>
        </w:rPr>
        <w:t xml:space="preserve">№ </w:t>
      </w:r>
      <w:r w:rsidR="008268CC">
        <w:rPr>
          <w:sz w:val="28"/>
          <w:szCs w:val="28"/>
        </w:rPr>
        <w:t>84</w:t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Pr="00705791">
        <w:rPr>
          <w:sz w:val="28"/>
          <w:szCs w:val="28"/>
        </w:rPr>
        <w:tab/>
      </w:r>
      <w:r w:rsidR="008268CC">
        <w:rPr>
          <w:sz w:val="28"/>
          <w:szCs w:val="28"/>
        </w:rPr>
        <w:tab/>
      </w:r>
      <w:r w:rsidR="008268CC">
        <w:rPr>
          <w:sz w:val="28"/>
          <w:szCs w:val="28"/>
        </w:rPr>
        <w:tab/>
      </w:r>
      <w:r w:rsidR="008268CC">
        <w:rPr>
          <w:sz w:val="28"/>
          <w:szCs w:val="28"/>
        </w:rPr>
        <w:tab/>
        <w:t>от 23</w:t>
      </w:r>
      <w:r>
        <w:rPr>
          <w:sz w:val="28"/>
          <w:szCs w:val="28"/>
        </w:rPr>
        <w:t>.1</w:t>
      </w:r>
      <w:r w:rsidR="008268C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05791">
        <w:rPr>
          <w:sz w:val="28"/>
          <w:szCs w:val="28"/>
        </w:rPr>
        <w:t>201</w:t>
      </w:r>
      <w:r w:rsidR="008268CC">
        <w:rPr>
          <w:sz w:val="28"/>
          <w:szCs w:val="28"/>
        </w:rPr>
        <w:t>9</w:t>
      </w:r>
      <w:r w:rsidRPr="00705791">
        <w:rPr>
          <w:sz w:val="28"/>
          <w:szCs w:val="28"/>
        </w:rPr>
        <w:t xml:space="preserve"> г.</w:t>
      </w:r>
    </w:p>
    <w:p w:rsidR="0009118E" w:rsidRDefault="0009118E">
      <w:pPr>
        <w:ind w:right="895"/>
        <w:jc w:val="both"/>
        <w:rPr>
          <w:sz w:val="28"/>
          <w:szCs w:val="28"/>
        </w:rPr>
      </w:pPr>
    </w:p>
    <w:p w:rsidR="003568EF" w:rsidRPr="003568EF" w:rsidRDefault="003568EF" w:rsidP="003568EF">
      <w:pPr>
        <w:pStyle w:val="a9"/>
        <w:rPr>
          <w:b/>
          <w:sz w:val="28"/>
          <w:szCs w:val="28"/>
        </w:rPr>
      </w:pPr>
      <w:r w:rsidRPr="003568EF">
        <w:rPr>
          <w:b/>
          <w:sz w:val="28"/>
          <w:szCs w:val="28"/>
        </w:rPr>
        <w:t>О внесении изменений и дополнений в постановление</w:t>
      </w:r>
    </w:p>
    <w:p w:rsidR="003568EF" w:rsidRDefault="003568EF" w:rsidP="003568EF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№ 42 от 12.11.201</w:t>
      </w:r>
      <w:r w:rsidR="00BA687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 «</w:t>
      </w:r>
      <w:r w:rsidR="00130B72" w:rsidRPr="003568EF">
        <w:rPr>
          <w:b/>
          <w:sz w:val="28"/>
          <w:szCs w:val="28"/>
        </w:rPr>
        <w:t xml:space="preserve">Об утверждении </w:t>
      </w:r>
      <w:proofErr w:type="gramStart"/>
      <w:r w:rsidR="00130B72" w:rsidRPr="003568EF">
        <w:rPr>
          <w:b/>
          <w:sz w:val="28"/>
          <w:szCs w:val="28"/>
        </w:rPr>
        <w:t>муниципальной</w:t>
      </w:r>
      <w:proofErr w:type="gramEnd"/>
    </w:p>
    <w:p w:rsidR="00A046F8" w:rsidRPr="003568EF" w:rsidRDefault="003568EF" w:rsidP="003568EF">
      <w:pPr>
        <w:pStyle w:val="a9"/>
        <w:rPr>
          <w:b/>
          <w:sz w:val="28"/>
          <w:szCs w:val="28"/>
        </w:rPr>
      </w:pPr>
      <w:r w:rsidRPr="003568EF">
        <w:rPr>
          <w:b/>
          <w:sz w:val="28"/>
          <w:szCs w:val="28"/>
        </w:rPr>
        <w:t>П</w:t>
      </w:r>
      <w:r w:rsidR="00130B72" w:rsidRPr="003568EF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130B72" w:rsidRPr="003568EF">
        <w:rPr>
          <w:b/>
          <w:sz w:val="28"/>
          <w:szCs w:val="28"/>
        </w:rPr>
        <w:t>«Развитие муниципального</w:t>
      </w:r>
      <w:r w:rsidR="00A046F8" w:rsidRPr="003568EF">
        <w:rPr>
          <w:b/>
          <w:sz w:val="28"/>
          <w:szCs w:val="28"/>
        </w:rPr>
        <w:t xml:space="preserve"> </w:t>
      </w:r>
      <w:r w:rsidR="00130B72" w:rsidRPr="003568EF">
        <w:rPr>
          <w:b/>
          <w:sz w:val="28"/>
          <w:szCs w:val="28"/>
        </w:rPr>
        <w:t>управления</w:t>
      </w:r>
    </w:p>
    <w:p w:rsidR="00A046F8" w:rsidRPr="003568EF" w:rsidRDefault="00F01205" w:rsidP="003568EF">
      <w:pPr>
        <w:pStyle w:val="a9"/>
        <w:rPr>
          <w:b/>
          <w:sz w:val="28"/>
          <w:szCs w:val="28"/>
        </w:rPr>
      </w:pPr>
      <w:r w:rsidRPr="003568EF">
        <w:rPr>
          <w:b/>
          <w:sz w:val="28"/>
          <w:szCs w:val="28"/>
        </w:rPr>
        <w:t>Декабристского</w:t>
      </w:r>
      <w:r w:rsidR="00130B72" w:rsidRPr="003568EF">
        <w:rPr>
          <w:b/>
          <w:sz w:val="28"/>
          <w:szCs w:val="28"/>
        </w:rPr>
        <w:t xml:space="preserve"> муниципального образования</w:t>
      </w:r>
    </w:p>
    <w:p w:rsidR="00130B72" w:rsidRPr="003568EF" w:rsidRDefault="00130B72" w:rsidP="003568EF">
      <w:pPr>
        <w:pStyle w:val="a9"/>
        <w:rPr>
          <w:b/>
          <w:sz w:val="28"/>
          <w:szCs w:val="28"/>
        </w:rPr>
      </w:pPr>
      <w:r w:rsidRPr="003568EF">
        <w:rPr>
          <w:b/>
          <w:sz w:val="28"/>
          <w:szCs w:val="28"/>
        </w:rPr>
        <w:t xml:space="preserve">до 2020 года» </w:t>
      </w:r>
    </w:p>
    <w:p w:rsidR="0009118E" w:rsidRPr="003568EF" w:rsidRDefault="0009118E" w:rsidP="003568EF">
      <w:pPr>
        <w:pStyle w:val="a9"/>
        <w:rPr>
          <w:b/>
          <w:sz w:val="28"/>
          <w:szCs w:val="28"/>
        </w:rPr>
      </w:pPr>
    </w:p>
    <w:p w:rsidR="008268CC" w:rsidRDefault="00F01205" w:rsidP="002A3453">
      <w:pPr>
        <w:spacing w:line="240" w:lineRule="atLeast"/>
        <w:ind w:left="-426" w:firstLine="426"/>
        <w:jc w:val="both"/>
        <w:rPr>
          <w:sz w:val="28"/>
          <w:szCs w:val="28"/>
        </w:rPr>
      </w:pPr>
      <w:r w:rsidRPr="008268CC">
        <w:rPr>
          <w:sz w:val="28"/>
          <w:szCs w:val="28"/>
        </w:rPr>
        <w:tab/>
      </w:r>
      <w:proofErr w:type="gramStart"/>
      <w:r w:rsidR="008268CC"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района Саратовской области, решением Совета Декабристского муниципального образования  от  16.12.2019</w:t>
      </w:r>
      <w:r w:rsidR="008268CC" w:rsidRPr="00C459DF">
        <w:rPr>
          <w:sz w:val="28"/>
          <w:szCs w:val="28"/>
        </w:rPr>
        <w:t xml:space="preserve"> года </w:t>
      </w:r>
      <w:r w:rsidR="008268CC">
        <w:rPr>
          <w:sz w:val="28"/>
          <w:szCs w:val="28"/>
        </w:rPr>
        <w:t xml:space="preserve">№ 70-182 «О внесение изменений и дополнений в решение Совета Декабристского муниципального образования </w:t>
      </w:r>
      <w:r w:rsidR="008268CC" w:rsidRPr="006272D5">
        <w:rPr>
          <w:bCs/>
          <w:sz w:val="28"/>
          <w:szCs w:val="28"/>
        </w:rPr>
        <w:t>№ 51-139 от 14.12.2018 г</w:t>
      </w:r>
      <w:r w:rsidR="008268CC">
        <w:rPr>
          <w:sz w:val="28"/>
          <w:szCs w:val="28"/>
        </w:rPr>
        <w:t xml:space="preserve"> «О бюджете Декабристского муниципального образования Ершовского муниципального района Саратовской области на 2019 год», администрация Декабристского муниципального образования</w:t>
      </w:r>
      <w:proofErr w:type="gramEnd"/>
    </w:p>
    <w:p w:rsidR="00130B72" w:rsidRPr="008268CC" w:rsidRDefault="00130B72" w:rsidP="002A3453">
      <w:pPr>
        <w:numPr>
          <w:ilvl w:val="8"/>
          <w:numId w:val="2"/>
        </w:numPr>
        <w:tabs>
          <w:tab w:val="clear" w:pos="0"/>
        </w:tabs>
        <w:spacing w:line="276" w:lineRule="auto"/>
        <w:jc w:val="center"/>
        <w:rPr>
          <w:szCs w:val="28"/>
        </w:rPr>
      </w:pPr>
      <w:r w:rsidRPr="008268CC">
        <w:rPr>
          <w:b/>
          <w:sz w:val="28"/>
          <w:szCs w:val="28"/>
        </w:rPr>
        <w:t>ПОСТАНОВЛЯЕТ</w:t>
      </w:r>
      <w:r w:rsidRPr="008268CC">
        <w:rPr>
          <w:sz w:val="28"/>
          <w:szCs w:val="28"/>
        </w:rPr>
        <w:t>:</w:t>
      </w:r>
    </w:p>
    <w:p w:rsidR="008268CC" w:rsidRPr="008268CC" w:rsidRDefault="00F01205" w:rsidP="002A3453">
      <w:pPr>
        <w:pStyle w:val="a9"/>
        <w:jc w:val="both"/>
        <w:rPr>
          <w:sz w:val="28"/>
          <w:szCs w:val="28"/>
        </w:rPr>
      </w:pPr>
      <w:r>
        <w:tab/>
      </w:r>
      <w:r w:rsidR="008268CC" w:rsidRPr="005B67F4">
        <w:t>1.</w:t>
      </w:r>
      <w:r w:rsidR="008268CC" w:rsidRPr="008268CC">
        <w:rPr>
          <w:color w:val="2D2D2D"/>
          <w:spacing w:val="2"/>
          <w:sz w:val="28"/>
          <w:szCs w:val="28"/>
        </w:rPr>
        <w:t>Внести изменения в</w:t>
      </w:r>
      <w:r w:rsidR="00EF1A72">
        <w:rPr>
          <w:color w:val="2D2D2D"/>
          <w:spacing w:val="2"/>
          <w:sz w:val="28"/>
          <w:szCs w:val="28"/>
        </w:rPr>
        <w:t xml:space="preserve"> </w:t>
      </w:r>
      <w:hyperlink r:id="rId8" w:history="1">
        <w:r w:rsidR="008268CC" w:rsidRPr="008268CC">
          <w:rPr>
            <w:sz w:val="28"/>
            <w:szCs w:val="28"/>
          </w:rPr>
          <w:t>муниципальную</w:t>
        </w:r>
      </w:hyperlink>
      <w:r w:rsidR="008268CC" w:rsidRPr="008268CC">
        <w:rPr>
          <w:color w:val="2D2D2D"/>
          <w:spacing w:val="2"/>
          <w:sz w:val="28"/>
          <w:szCs w:val="28"/>
        </w:rPr>
        <w:t xml:space="preserve"> программу </w:t>
      </w:r>
      <w:r w:rsidR="008268CC" w:rsidRPr="008268CC">
        <w:rPr>
          <w:sz w:val="28"/>
          <w:szCs w:val="28"/>
        </w:rPr>
        <w:t xml:space="preserve">«Развитие муниципального управления Декабристского муниципального образования до 2020 года», </w:t>
      </w:r>
      <w:r w:rsidR="008268CC" w:rsidRPr="008268CC">
        <w:rPr>
          <w:color w:val="2D2D2D"/>
          <w:spacing w:val="2"/>
          <w:sz w:val="28"/>
          <w:szCs w:val="28"/>
        </w:rPr>
        <w:t>утвержденную</w:t>
      </w:r>
      <w:r w:rsidR="00EF1A72">
        <w:rPr>
          <w:color w:val="2D2D2D"/>
          <w:spacing w:val="2"/>
          <w:sz w:val="28"/>
          <w:szCs w:val="28"/>
        </w:rPr>
        <w:t xml:space="preserve"> </w:t>
      </w:r>
      <w:r w:rsidR="008268CC" w:rsidRPr="008268CC">
        <w:rPr>
          <w:rStyle w:val="apple-converted-space"/>
          <w:color w:val="2D2D2D"/>
          <w:spacing w:val="2"/>
          <w:sz w:val="28"/>
          <w:szCs w:val="28"/>
        </w:rPr>
        <w:t>12</w:t>
      </w:r>
      <w:r w:rsidR="008268CC" w:rsidRPr="008268CC">
        <w:rPr>
          <w:color w:val="2D2D2D"/>
          <w:spacing w:val="2"/>
          <w:sz w:val="28"/>
          <w:szCs w:val="28"/>
        </w:rPr>
        <w:t>.11.201</w:t>
      </w:r>
      <w:r w:rsidR="00BA6870">
        <w:rPr>
          <w:color w:val="2D2D2D"/>
          <w:spacing w:val="2"/>
          <w:sz w:val="28"/>
          <w:szCs w:val="28"/>
        </w:rPr>
        <w:t>8</w:t>
      </w:r>
      <w:r w:rsidR="008268CC" w:rsidRPr="008268CC">
        <w:rPr>
          <w:color w:val="2D2D2D"/>
          <w:spacing w:val="2"/>
          <w:sz w:val="28"/>
          <w:szCs w:val="28"/>
        </w:rPr>
        <w:t>г. № 42, изложив ее в новой редакции согласно приложению к настоящему постановлению</w:t>
      </w:r>
      <w:r w:rsidR="008268CC" w:rsidRPr="008268CC">
        <w:rPr>
          <w:sz w:val="28"/>
          <w:szCs w:val="28"/>
        </w:rPr>
        <w:t xml:space="preserve"> </w:t>
      </w:r>
    </w:p>
    <w:p w:rsidR="008268CC" w:rsidRPr="008268CC" w:rsidRDefault="008268CC" w:rsidP="00EF1A72">
      <w:pPr>
        <w:pStyle w:val="a9"/>
        <w:jc w:val="both"/>
        <w:rPr>
          <w:sz w:val="28"/>
          <w:szCs w:val="28"/>
        </w:rPr>
      </w:pPr>
      <w:r w:rsidRPr="008268CC">
        <w:rPr>
          <w:sz w:val="28"/>
          <w:szCs w:val="28"/>
        </w:rPr>
        <w:t>2.</w:t>
      </w:r>
      <w:r w:rsidRPr="008268CC">
        <w:rPr>
          <w:color w:val="2D2D2D"/>
          <w:spacing w:val="2"/>
          <w:sz w:val="28"/>
          <w:szCs w:val="28"/>
        </w:rPr>
        <w:t xml:space="preserve"> Настоящее постановление вступ</w:t>
      </w:r>
      <w:r w:rsidR="00EF1A72">
        <w:rPr>
          <w:color w:val="2D2D2D"/>
          <w:spacing w:val="2"/>
          <w:sz w:val="28"/>
          <w:szCs w:val="28"/>
        </w:rPr>
        <w:t xml:space="preserve">ает в силу со дня официального </w:t>
      </w:r>
      <w:r w:rsidRPr="008268CC">
        <w:rPr>
          <w:color w:val="2D2D2D"/>
          <w:spacing w:val="2"/>
          <w:sz w:val="28"/>
          <w:szCs w:val="28"/>
        </w:rPr>
        <w:t>опубликования</w:t>
      </w:r>
    </w:p>
    <w:p w:rsidR="00E361AD" w:rsidRDefault="00E361AD" w:rsidP="008268CC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</w:p>
    <w:p w:rsidR="00E361AD" w:rsidRDefault="00E361AD" w:rsidP="00014E0C">
      <w:pPr>
        <w:jc w:val="both"/>
        <w:rPr>
          <w:rFonts w:cs="Tahoma"/>
          <w:sz w:val="28"/>
          <w:szCs w:val="28"/>
        </w:rPr>
      </w:pPr>
    </w:p>
    <w:p w:rsidR="00014E0C" w:rsidRDefault="00014E0C" w:rsidP="00014E0C">
      <w:pPr>
        <w:jc w:val="both"/>
        <w:rPr>
          <w:rFonts w:cs="Tahoma"/>
          <w:sz w:val="28"/>
          <w:szCs w:val="28"/>
        </w:rPr>
      </w:pPr>
    </w:p>
    <w:p w:rsidR="00E361AD" w:rsidRPr="00F01205" w:rsidRDefault="00E361AD" w:rsidP="00E361AD">
      <w:pPr>
        <w:numPr>
          <w:ilvl w:val="0"/>
          <w:numId w:val="2"/>
        </w:numPr>
        <w:ind w:right="895"/>
        <w:jc w:val="both"/>
        <w:rPr>
          <w:sz w:val="28"/>
          <w:szCs w:val="28"/>
        </w:rPr>
      </w:pPr>
      <w:r w:rsidRPr="00F01205">
        <w:rPr>
          <w:sz w:val="28"/>
          <w:szCs w:val="28"/>
        </w:rPr>
        <w:t xml:space="preserve">Глава </w:t>
      </w:r>
      <w:r w:rsidR="00F01205" w:rsidRPr="00F01205">
        <w:rPr>
          <w:sz w:val="28"/>
          <w:szCs w:val="28"/>
        </w:rPr>
        <w:t>Декабристского</w:t>
      </w:r>
      <w:r w:rsidRPr="00F01205">
        <w:rPr>
          <w:sz w:val="28"/>
          <w:szCs w:val="28"/>
        </w:rPr>
        <w:t xml:space="preserve"> </w:t>
      </w:r>
      <w:r w:rsidR="00F01205" w:rsidRPr="00F01205">
        <w:rPr>
          <w:sz w:val="28"/>
          <w:szCs w:val="28"/>
        </w:rPr>
        <w:t>МО</w:t>
      </w:r>
      <w:r w:rsid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254765" w:rsidRPr="00F01205">
        <w:rPr>
          <w:sz w:val="28"/>
          <w:szCs w:val="28"/>
        </w:rPr>
        <w:tab/>
      </w:r>
      <w:r w:rsidR="00F01205" w:rsidRPr="00F01205">
        <w:rPr>
          <w:sz w:val="28"/>
          <w:szCs w:val="28"/>
        </w:rPr>
        <w:t>М.А. Полещук</w:t>
      </w:r>
    </w:p>
    <w:p w:rsidR="00E361AD" w:rsidRDefault="00E361AD" w:rsidP="00884B79">
      <w:pPr>
        <w:ind w:right="895"/>
        <w:jc w:val="both"/>
        <w:rPr>
          <w:sz w:val="28"/>
          <w:szCs w:val="28"/>
        </w:rPr>
      </w:pPr>
    </w:p>
    <w:p w:rsidR="00E361AD" w:rsidRPr="00704FC6" w:rsidRDefault="00A046F8" w:rsidP="00A046F8">
      <w:pPr>
        <w:ind w:right="89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1AD" w:rsidRPr="00704FC6">
        <w:rPr>
          <w:sz w:val="28"/>
          <w:szCs w:val="28"/>
        </w:rPr>
        <w:t xml:space="preserve">Приложение </w:t>
      </w:r>
      <w:r w:rsidR="00E361AD">
        <w:rPr>
          <w:sz w:val="28"/>
          <w:szCs w:val="28"/>
        </w:rPr>
        <w:t>№ 1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>к постановлению администрации</w:t>
      </w:r>
    </w:p>
    <w:p w:rsidR="00E361AD" w:rsidRPr="00704FC6" w:rsidRDefault="00F01205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E361AD" w:rsidRPr="00704FC6">
        <w:rPr>
          <w:sz w:val="28"/>
          <w:szCs w:val="28"/>
        </w:rPr>
        <w:t xml:space="preserve"> МО</w:t>
      </w:r>
    </w:p>
    <w:p w:rsidR="00E361AD" w:rsidRPr="00704FC6" w:rsidRDefault="00E361AD" w:rsidP="00884B79">
      <w:pPr>
        <w:numPr>
          <w:ilvl w:val="0"/>
          <w:numId w:val="2"/>
        </w:numPr>
        <w:tabs>
          <w:tab w:val="clear" w:pos="0"/>
          <w:tab w:val="left" w:pos="5415"/>
        </w:tabs>
        <w:ind w:left="6237"/>
        <w:rPr>
          <w:sz w:val="28"/>
          <w:szCs w:val="28"/>
        </w:rPr>
      </w:pPr>
      <w:r w:rsidRPr="00704FC6">
        <w:rPr>
          <w:sz w:val="28"/>
          <w:szCs w:val="28"/>
        </w:rPr>
        <w:t xml:space="preserve">от </w:t>
      </w:r>
      <w:bookmarkStart w:id="0" w:name="_GoBack"/>
      <w:bookmarkEnd w:id="0"/>
      <w:r w:rsidR="008268CC">
        <w:rPr>
          <w:sz w:val="28"/>
          <w:szCs w:val="28"/>
        </w:rPr>
        <w:t>23</w:t>
      </w:r>
      <w:r w:rsidR="00AA0958">
        <w:rPr>
          <w:sz w:val="28"/>
          <w:szCs w:val="28"/>
        </w:rPr>
        <w:t>.</w:t>
      </w:r>
      <w:r w:rsidR="00932714">
        <w:rPr>
          <w:sz w:val="28"/>
          <w:szCs w:val="28"/>
        </w:rPr>
        <w:t>1</w:t>
      </w:r>
      <w:r w:rsidR="008268CC">
        <w:rPr>
          <w:sz w:val="28"/>
          <w:szCs w:val="28"/>
        </w:rPr>
        <w:t>2</w:t>
      </w:r>
      <w:r w:rsidR="00AA0958">
        <w:rPr>
          <w:sz w:val="28"/>
          <w:szCs w:val="28"/>
        </w:rPr>
        <w:t>.201</w:t>
      </w:r>
      <w:r w:rsidR="008268CC">
        <w:rPr>
          <w:sz w:val="28"/>
          <w:szCs w:val="28"/>
        </w:rPr>
        <w:t>9</w:t>
      </w:r>
      <w:r w:rsidR="00AA0958">
        <w:rPr>
          <w:sz w:val="28"/>
          <w:szCs w:val="28"/>
        </w:rPr>
        <w:t xml:space="preserve"> г № </w:t>
      </w:r>
      <w:r w:rsidR="008268CC">
        <w:rPr>
          <w:sz w:val="28"/>
          <w:szCs w:val="28"/>
        </w:rPr>
        <w:t>84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Муниципальная программа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«Развитие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Pr="000A076C">
        <w:rPr>
          <w:b/>
          <w:sz w:val="28"/>
          <w:szCs w:val="28"/>
        </w:rPr>
        <w:t xml:space="preserve"> муниципального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образования до 2020 года»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Паспорт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муниципальной программы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1"/>
        <w:gridCol w:w="1417"/>
        <w:gridCol w:w="1559"/>
        <w:gridCol w:w="1701"/>
        <w:gridCol w:w="1843"/>
      </w:tblGrid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Развитие муниципального управления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 до 2020 года (далее муниципальная программа)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rPr>
                <w:bCs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Подпрограмма 1 «Управле</w:t>
            </w:r>
            <w:r w:rsidR="00F01205">
              <w:rPr>
                <w:sz w:val="28"/>
                <w:szCs w:val="28"/>
              </w:rPr>
              <w:t>ние муниципальными финансами»</w:t>
            </w:r>
          </w:p>
        </w:tc>
      </w:tr>
      <w:tr w:rsidR="00130B72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Отсутствует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совершенствование развития муниципального управления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содействие в решении вопросов местного значения, развитие территориальных и организационных основ, повышения открытости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- обеспечение условий для эффективного осуществления полномочий Администрация </w:t>
            </w:r>
            <w:r w:rsidR="00F01205">
              <w:rPr>
                <w:sz w:val="28"/>
                <w:szCs w:val="28"/>
              </w:rPr>
              <w:t>Декабристского</w:t>
            </w:r>
            <w:r w:rsidRPr="000A076C"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130B72" w:rsidRPr="000A076C" w:rsidRDefault="00130B72" w:rsidP="00F01205">
            <w:pPr>
              <w:pStyle w:val="FORMATTEXT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качества муниципального управления;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- повышение информационной открытости органов местного самоуправления</w:t>
            </w:r>
          </w:p>
        </w:tc>
      </w:tr>
      <w:tr w:rsidR="00130B72" w:rsidRPr="000A076C" w:rsidTr="00F01205">
        <w:trPr>
          <w:cantSplit/>
          <w:trHeight w:val="632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F01205">
              <w:rPr>
                <w:sz w:val="28"/>
                <w:szCs w:val="28"/>
              </w:rPr>
              <w:t>8</w:t>
            </w:r>
            <w:r w:rsidRPr="000A076C">
              <w:rPr>
                <w:sz w:val="28"/>
                <w:szCs w:val="28"/>
              </w:rPr>
              <w:t>-2020гг.</w:t>
            </w:r>
          </w:p>
        </w:tc>
      </w:tr>
      <w:tr w:rsidR="00130B72" w:rsidRPr="000A076C" w:rsidTr="00F01205">
        <w:trPr>
          <w:cantSplit/>
          <w:trHeight w:val="82"/>
        </w:trPr>
        <w:tc>
          <w:tcPr>
            <w:tcW w:w="3261" w:type="dxa"/>
            <w:vMerge w:val="restart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520" w:type="dxa"/>
            <w:gridSpan w:val="4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Merge/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2018г.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2019г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2020г.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МО</w:t>
            </w:r>
          </w:p>
        </w:tc>
        <w:tc>
          <w:tcPr>
            <w:tcW w:w="1417" w:type="dxa"/>
            <w:vAlign w:val="center"/>
          </w:tcPr>
          <w:p w:rsidR="00F01205" w:rsidRPr="000A076C" w:rsidRDefault="008268CC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01205" w:rsidRPr="000A076C" w:rsidRDefault="008268CC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8268CC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82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  <w:trHeight w:val="316"/>
        </w:trPr>
        <w:tc>
          <w:tcPr>
            <w:tcW w:w="3261" w:type="dxa"/>
            <w:vAlign w:val="center"/>
            <w:hideMark/>
          </w:tcPr>
          <w:p w:rsidR="00F01205" w:rsidRPr="000A076C" w:rsidRDefault="00F01205" w:rsidP="00F012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 (</w:t>
            </w:r>
            <w:proofErr w:type="spellStart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01205" w:rsidRPr="000A076C" w:rsidRDefault="00F01205" w:rsidP="0058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130B72" w:rsidRPr="000A076C" w:rsidTr="00F01205">
        <w:trPr>
          <w:cantSplit/>
          <w:trHeight w:val="793"/>
        </w:trPr>
        <w:tc>
          <w:tcPr>
            <w:tcW w:w="3261" w:type="dxa"/>
            <w:vAlign w:val="center"/>
            <w:hideMark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Целевые показатели муниципальной программы (индикаторы)</w:t>
            </w:r>
          </w:p>
        </w:tc>
        <w:tc>
          <w:tcPr>
            <w:tcW w:w="6520" w:type="dxa"/>
            <w:gridSpan w:val="4"/>
            <w:vAlign w:val="center"/>
          </w:tcPr>
          <w:p w:rsidR="00130B72" w:rsidRPr="000A076C" w:rsidRDefault="00130B72" w:rsidP="00F01205">
            <w:pPr>
              <w:snapToGrid w:val="0"/>
              <w:rPr>
                <w:color w:val="000000"/>
                <w:sz w:val="28"/>
                <w:szCs w:val="28"/>
              </w:rPr>
            </w:pPr>
            <w:r w:rsidRPr="000A076C">
              <w:rPr>
                <w:color w:val="000000"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Обеспечение эффективного осуществления полномочий</w:t>
            </w:r>
            <w:r w:rsidRPr="000A076C">
              <w:rPr>
                <w:color w:val="000000"/>
                <w:sz w:val="28"/>
                <w:szCs w:val="28"/>
              </w:rPr>
              <w:t>;</w:t>
            </w:r>
          </w:p>
          <w:p w:rsidR="00130B72" w:rsidRPr="000A076C" w:rsidRDefault="00130B72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2. Сокращение долговой нагрузки на бюджет.</w:t>
            </w:r>
          </w:p>
        </w:tc>
      </w:tr>
    </w:tbl>
    <w:p w:rsidR="00F05389" w:rsidRDefault="00F05389" w:rsidP="00F05389">
      <w:pPr>
        <w:rPr>
          <w:b/>
          <w:color w:val="000000"/>
          <w:sz w:val="28"/>
          <w:szCs w:val="28"/>
        </w:rPr>
      </w:pPr>
    </w:p>
    <w:p w:rsidR="00453246" w:rsidRPr="00F05389" w:rsidRDefault="00130B72" w:rsidP="00F05389">
      <w:pPr>
        <w:jc w:val="center"/>
        <w:rPr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1. Характеристика сферы реализации муниципальной программы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Разви</w:t>
      </w:r>
      <w:r w:rsidR="00453246" w:rsidRPr="000A076C">
        <w:rPr>
          <w:sz w:val="28"/>
          <w:szCs w:val="28"/>
        </w:rPr>
        <w:t>тие и совершенствование системы</w:t>
      </w:r>
      <w:r w:rsidRPr="000A076C">
        <w:rPr>
          <w:sz w:val="28"/>
          <w:szCs w:val="28"/>
        </w:rPr>
        <w:t xml:space="preserve"> муниципального управления является одним из важных условий обеспечения устойчивого социально-экономического развития муниципального образования, повышения уровня и качества жизни населения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Современная модель местного самоуправления, основанная на положениях Федерального закона </w:t>
      </w:r>
      <w:r w:rsidRPr="000A076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076C">
        <w:rPr>
          <w:color w:val="000000"/>
          <w:sz w:val="28"/>
          <w:szCs w:val="28"/>
        </w:rPr>
        <w:t>, закрепила необходимые гарантии развития одного из наиболее востребованных институтов народо</w:t>
      </w:r>
      <w:r w:rsidR="00932714" w:rsidRPr="000A076C">
        <w:rPr>
          <w:color w:val="000000"/>
          <w:sz w:val="28"/>
          <w:szCs w:val="28"/>
        </w:rPr>
        <w:t>властия.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Важным инструментом для оценки качества муни</w:t>
      </w:r>
      <w:r w:rsidR="00453246" w:rsidRPr="000A076C">
        <w:rPr>
          <w:color w:val="000000"/>
          <w:sz w:val="28"/>
          <w:szCs w:val="28"/>
        </w:rPr>
        <w:t>ципального управления являются: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результативности деятельности (на основе количественных показа</w:t>
      </w:r>
      <w:r w:rsidR="00932714" w:rsidRPr="000A076C">
        <w:rPr>
          <w:color w:val="000000"/>
          <w:sz w:val="28"/>
          <w:szCs w:val="28"/>
        </w:rPr>
        <w:t>телей и их динамики);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оценка удовлетворенности населения деятельностью органов местного са</w:t>
      </w:r>
      <w:r w:rsidR="00932714" w:rsidRPr="000A076C">
        <w:rPr>
          <w:color w:val="000000"/>
          <w:sz w:val="28"/>
          <w:szCs w:val="28"/>
        </w:rPr>
        <w:t>моуправления.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Система </w:t>
      </w:r>
      <w:proofErr w:type="gramStart"/>
      <w:r w:rsidRPr="000A076C">
        <w:rPr>
          <w:color w:val="00000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0A076C">
        <w:rPr>
          <w:color w:val="000000"/>
          <w:sz w:val="28"/>
          <w:szCs w:val="28"/>
        </w:rPr>
        <w:t xml:space="preserve"> позволяет стимулировать органы местного самоуправления к работе по улуч</w:t>
      </w:r>
      <w:r w:rsidR="00453246" w:rsidRPr="000A076C">
        <w:rPr>
          <w:color w:val="000000"/>
          <w:sz w:val="28"/>
          <w:szCs w:val="28"/>
        </w:rPr>
        <w:t>шению качества жизни населения.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Положительный социально-экономический климат возможен только в условиях совершенствования системы муниципального управления и развития муниципальной службы</w:t>
      </w:r>
      <w:r w:rsidR="00F05389">
        <w:rPr>
          <w:color w:val="000000"/>
          <w:sz w:val="28"/>
          <w:szCs w:val="28"/>
        </w:rPr>
        <w:t>.</w:t>
      </w:r>
    </w:p>
    <w:p w:rsidR="00130B72" w:rsidRPr="000A076C" w:rsidRDefault="00130B72" w:rsidP="00130B72">
      <w:pPr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lastRenderedPageBreak/>
        <w:t>Основными рисками, связанными с развитием муниципального управле</w:t>
      </w:r>
      <w:r w:rsidR="00453246" w:rsidRPr="000A076C">
        <w:rPr>
          <w:color w:val="000000"/>
          <w:sz w:val="28"/>
          <w:szCs w:val="28"/>
        </w:rPr>
        <w:t xml:space="preserve">ния и муниципальной службы в муниципальном образовании </w:t>
      </w:r>
      <w:r w:rsidRPr="000A076C">
        <w:rPr>
          <w:color w:val="000000"/>
          <w:sz w:val="28"/>
          <w:szCs w:val="28"/>
        </w:rPr>
        <w:t>являются: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недостаточное материально-техническое и финансовое обеспечение полномочий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отсутствие надлежащего кадрового обеспечения для реализации полномо</w:t>
      </w:r>
      <w:r w:rsidR="00F05389">
        <w:rPr>
          <w:color w:val="000000"/>
          <w:sz w:val="28"/>
          <w:szCs w:val="28"/>
        </w:rPr>
        <w:t>чий органов публичной власти,</w:t>
      </w:r>
    </w:p>
    <w:p w:rsidR="00130B72" w:rsidRPr="00F05389" w:rsidRDefault="00130B72" w:rsidP="00F053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нестабильные социально-экономические процессы в муниципальном обра</w:t>
      </w:r>
      <w:r w:rsidR="00F05389">
        <w:rPr>
          <w:color w:val="000000"/>
          <w:sz w:val="28"/>
          <w:szCs w:val="28"/>
        </w:rPr>
        <w:t>зовании.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2. Цели, задачи муниципальной программы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 приоритетом муниципальной политики в сфере реализации программы является совершенствование муниципального управления </w:t>
      </w:r>
      <w:r w:rsidR="00F01205">
        <w:rPr>
          <w:color w:val="000000"/>
          <w:sz w:val="28"/>
          <w:szCs w:val="28"/>
        </w:rPr>
        <w:t>Декабристского</w:t>
      </w:r>
      <w:r w:rsidR="00453246" w:rsidRPr="000A076C">
        <w:rPr>
          <w:color w:val="000000"/>
          <w:sz w:val="28"/>
          <w:szCs w:val="28"/>
        </w:rPr>
        <w:t xml:space="preserve"> </w:t>
      </w:r>
      <w:r w:rsidRPr="000A076C">
        <w:rPr>
          <w:color w:val="000000"/>
          <w:sz w:val="28"/>
          <w:szCs w:val="28"/>
        </w:rPr>
        <w:t>муниципально</w:t>
      </w:r>
      <w:r w:rsidR="000A076C">
        <w:rPr>
          <w:color w:val="000000"/>
          <w:sz w:val="28"/>
          <w:szCs w:val="28"/>
        </w:rPr>
        <w:t>го</w:t>
      </w:r>
      <w:r w:rsidRPr="000A076C">
        <w:rPr>
          <w:color w:val="000000"/>
          <w:sz w:val="28"/>
          <w:szCs w:val="28"/>
        </w:rPr>
        <w:t xml:space="preserve"> образовани</w:t>
      </w:r>
      <w:r w:rsidR="000A076C">
        <w:rPr>
          <w:color w:val="000000"/>
          <w:sz w:val="28"/>
          <w:szCs w:val="28"/>
        </w:rPr>
        <w:t>я</w:t>
      </w:r>
      <w:r w:rsidRPr="000A076C">
        <w:rPr>
          <w:color w:val="000000"/>
          <w:sz w:val="28"/>
          <w:szCs w:val="28"/>
        </w:rPr>
        <w:t>, повышение эффективности муниципального управления,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целями программы являются: 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совершенствование муниципального управления, повышение его эффективности за счет укрепления материально-технической базы;</w:t>
      </w:r>
    </w:p>
    <w:p w:rsidR="00130B72" w:rsidRPr="000A076C" w:rsidRDefault="00932714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совершенствование </w:t>
      </w:r>
      <w:r w:rsidR="00130B72" w:rsidRPr="000A076C">
        <w:rPr>
          <w:color w:val="000000"/>
          <w:sz w:val="28"/>
          <w:szCs w:val="28"/>
        </w:rPr>
        <w:t>ор</w:t>
      </w:r>
      <w:r w:rsidRPr="000A076C">
        <w:rPr>
          <w:color w:val="000000"/>
          <w:sz w:val="28"/>
          <w:szCs w:val="28"/>
        </w:rPr>
        <w:t xml:space="preserve">ганизации муниципальной службы </w:t>
      </w:r>
      <w:r w:rsidR="00130B72" w:rsidRPr="000A076C">
        <w:rPr>
          <w:color w:val="000000"/>
          <w:sz w:val="28"/>
          <w:szCs w:val="28"/>
        </w:rPr>
        <w:t>муниципального образования, повышение эффективности исполнения муниципальными служащими своих должностных обязанностей.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Основными задачами программы являются: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правовых и организационных основ местного самоуправления, муниципальной службы;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управления;</w:t>
      </w:r>
    </w:p>
    <w:p w:rsidR="00130B72" w:rsidRPr="000A076C" w:rsidRDefault="00130B72" w:rsidP="00130B72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6C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деятельности органов местного самоуправления.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3. Целевые показатели программы</w:t>
      </w:r>
    </w:p>
    <w:p w:rsidR="00130B72" w:rsidRPr="000A076C" w:rsidRDefault="00453246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Основными </w:t>
      </w:r>
      <w:r w:rsidR="00130B72" w:rsidRPr="000A076C">
        <w:rPr>
          <w:color w:val="000000"/>
          <w:sz w:val="28"/>
          <w:szCs w:val="28"/>
        </w:rPr>
        <w:t>показателями программы являются: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степень эффективной деятельности органов местного самоуправления до 55% к 2020 году;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- у</w:t>
      </w:r>
      <w:r w:rsidR="00453246" w:rsidRPr="000A076C">
        <w:rPr>
          <w:sz w:val="28"/>
          <w:szCs w:val="28"/>
        </w:rPr>
        <w:t xml:space="preserve">совершенствование </w:t>
      </w:r>
      <w:r w:rsidRPr="000A076C">
        <w:rPr>
          <w:sz w:val="28"/>
          <w:szCs w:val="28"/>
        </w:rPr>
        <w:t>нормативно-правовой базы по вопросам развития муниципальной службы до 100% к действующему законодательству по вопросам муниципальной службы к 2020 году.</w:t>
      </w:r>
    </w:p>
    <w:p w:rsidR="00130B72" w:rsidRPr="000A076C" w:rsidRDefault="00130B72" w:rsidP="00130B72">
      <w:pPr>
        <w:snapToGri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целевые показатели  представлены в приложении № 1 к муниципальной программе.</w:t>
      </w:r>
    </w:p>
    <w:p w:rsidR="00130B72" w:rsidRPr="000A076C" w:rsidRDefault="00130B72" w:rsidP="00130B72">
      <w:pPr>
        <w:rPr>
          <w:b/>
          <w:color w:val="000000"/>
          <w:sz w:val="28"/>
          <w:szCs w:val="28"/>
        </w:rPr>
      </w:pP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4. Прогноз конечных результатов программы, сроки и этапы </w:t>
      </w: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 xml:space="preserve">реализации муниципальной программы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Основными ожидаемыми результатами реализации муниципальной программы должно стать достижение следующих показателей: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повышение эффективности деятельности органов местного самоуправления;</w:t>
      </w:r>
    </w:p>
    <w:p w:rsidR="00130B72" w:rsidRPr="000A076C" w:rsidRDefault="00130B72" w:rsidP="00130B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>выявление зон, требующих приоритетного внимания муниципальных властей.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lastRenderedPageBreak/>
        <w:t>Срок реализации муниципальной программы 201</w:t>
      </w:r>
      <w:r w:rsidR="00F01205">
        <w:rPr>
          <w:sz w:val="28"/>
          <w:szCs w:val="28"/>
        </w:rPr>
        <w:t>8</w:t>
      </w:r>
      <w:r w:rsidRPr="000A076C">
        <w:rPr>
          <w:sz w:val="28"/>
          <w:szCs w:val="28"/>
        </w:rPr>
        <w:t>-2020г.</w:t>
      </w:r>
    </w:p>
    <w:p w:rsidR="00130B72" w:rsidRPr="000A076C" w:rsidRDefault="00130B72" w:rsidP="00130B72">
      <w:pPr>
        <w:jc w:val="both"/>
        <w:rPr>
          <w:b/>
          <w:color w:val="000000"/>
          <w:sz w:val="28"/>
          <w:szCs w:val="28"/>
        </w:rPr>
      </w:pPr>
    </w:p>
    <w:p w:rsidR="00130B72" w:rsidRPr="000A076C" w:rsidRDefault="00130B72" w:rsidP="0045324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A076C">
        <w:rPr>
          <w:b/>
          <w:color w:val="000000"/>
          <w:sz w:val="28"/>
          <w:szCs w:val="28"/>
        </w:rPr>
        <w:t>5.Перечень основных мероприятий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Перечень основных мероприятий представлен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Финансовое обеспечение реализации муниципальной 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Общий объем</w:t>
      </w:r>
      <w:r w:rsidR="00014E0C" w:rsidRPr="000A076C">
        <w:rPr>
          <w:sz w:val="28"/>
          <w:szCs w:val="28"/>
        </w:rPr>
        <w:t xml:space="preserve"> финансирования программы – </w:t>
      </w:r>
      <w:r w:rsidR="008268CC">
        <w:rPr>
          <w:sz w:val="28"/>
          <w:szCs w:val="28"/>
        </w:rPr>
        <w:t>3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 тыс. рублей, в том числе по годам: </w:t>
      </w:r>
    </w:p>
    <w:p w:rsidR="00130B72" w:rsidRPr="000A076C" w:rsidRDefault="008268CC" w:rsidP="00130B72">
      <w:pPr>
        <w:rPr>
          <w:sz w:val="28"/>
          <w:szCs w:val="28"/>
        </w:rPr>
      </w:pPr>
      <w:r>
        <w:rPr>
          <w:sz w:val="28"/>
          <w:szCs w:val="28"/>
        </w:rPr>
        <w:t>2018 год – 0</w:t>
      </w:r>
      <w:r w:rsidR="00F05389">
        <w:rPr>
          <w:sz w:val="28"/>
          <w:szCs w:val="28"/>
        </w:rPr>
        <w:t xml:space="preserve">,0 </w:t>
      </w:r>
      <w:r w:rsidR="00130B72" w:rsidRPr="000A076C">
        <w:rPr>
          <w:sz w:val="28"/>
          <w:szCs w:val="28"/>
        </w:rPr>
        <w:t xml:space="preserve">тыс. рублей; </w:t>
      </w:r>
    </w:p>
    <w:p w:rsidR="00130B72" w:rsidRPr="000A076C" w:rsidRDefault="008268CC" w:rsidP="00130B72">
      <w:pPr>
        <w:rPr>
          <w:sz w:val="28"/>
          <w:szCs w:val="28"/>
        </w:rPr>
      </w:pPr>
      <w:r>
        <w:rPr>
          <w:sz w:val="28"/>
          <w:szCs w:val="28"/>
        </w:rPr>
        <w:t>2019 год –0</w:t>
      </w:r>
      <w:r w:rsidR="00130B72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2020 год – 3</w:t>
      </w:r>
      <w:r w:rsidR="00014E0C" w:rsidRPr="000A076C">
        <w:rPr>
          <w:sz w:val="28"/>
          <w:szCs w:val="28"/>
        </w:rPr>
        <w:t>,0 тыс. рублей;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по источникам финансирования: </w:t>
      </w:r>
      <w:r w:rsidR="00014E0C" w:rsidRPr="000A076C">
        <w:rPr>
          <w:sz w:val="28"/>
          <w:szCs w:val="28"/>
        </w:rPr>
        <w:t>б</w:t>
      </w:r>
      <w:r w:rsidRPr="000A076C">
        <w:rPr>
          <w:sz w:val="28"/>
          <w:szCs w:val="28"/>
        </w:rPr>
        <w:t xml:space="preserve">юджет муниципального образования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>,</w:t>
      </w:r>
      <w:r w:rsidR="00014E0C" w:rsidRPr="000A076C">
        <w:rPr>
          <w:sz w:val="28"/>
          <w:szCs w:val="28"/>
        </w:rPr>
        <w:t xml:space="preserve">0 </w:t>
      </w:r>
      <w:r w:rsidRPr="000A076C">
        <w:rPr>
          <w:sz w:val="28"/>
          <w:szCs w:val="28"/>
        </w:rPr>
        <w:t xml:space="preserve">тыс. рублей; </w:t>
      </w:r>
    </w:p>
    <w:p w:rsidR="00453246" w:rsidRPr="000A076C" w:rsidRDefault="00453246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районный бюджет – могут привлекаться средства районного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областной бюджет – могут привлекаться средства областного бюджета;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федеральный бюджет – могут привлекаться средства федерального бюджета; 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внебюджетные средства – могут привлекаться средства внебюджетных источников.</w:t>
      </w:r>
    </w:p>
    <w:p w:rsidR="00130B72" w:rsidRPr="000A076C" w:rsidRDefault="00130B72" w:rsidP="00130B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0B72" w:rsidRPr="000A076C" w:rsidRDefault="00130B72" w:rsidP="004532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7.Анализ рисков реализации муниципальной программы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их ч</w:t>
      </w:r>
      <w:r w:rsidR="00453246" w:rsidRPr="000A076C">
        <w:rPr>
          <w:sz w:val="28"/>
          <w:szCs w:val="28"/>
        </w:rPr>
        <w:t xml:space="preserve">ислу относятся недостаточность </w:t>
      </w:r>
      <w:r w:rsidRPr="000A076C">
        <w:rPr>
          <w:sz w:val="28"/>
          <w:szCs w:val="28"/>
        </w:rPr>
        <w:t xml:space="preserve">технической и нормативной правовой поддержки </w:t>
      </w:r>
      <w:r w:rsidR="00453246" w:rsidRPr="000A076C">
        <w:rPr>
          <w:sz w:val="28"/>
          <w:szCs w:val="28"/>
        </w:rPr>
        <w:t>муниципальной</w:t>
      </w:r>
      <w:r w:rsidRPr="000A076C">
        <w:rPr>
          <w:sz w:val="28"/>
          <w:szCs w:val="28"/>
        </w:rPr>
        <w:t xml:space="preserve"> программы. Эти риски могут привести к нарушению сроков выполнения мероприятий и достижения запланированных результатов.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Также в</w:t>
      </w:r>
      <w:r w:rsidR="00453246" w:rsidRPr="000A076C">
        <w:rPr>
          <w:sz w:val="28"/>
          <w:szCs w:val="28"/>
        </w:rPr>
        <w:t xml:space="preserve">озможны </w:t>
      </w:r>
      <w:r w:rsidRPr="000A076C">
        <w:rPr>
          <w:sz w:val="28"/>
          <w:szCs w:val="28"/>
        </w:rPr>
        <w:t>финансовые риски, вызванные недостаточностью и несвоевременностью финансирования из бюджета муниципального образования.</w:t>
      </w:r>
    </w:p>
    <w:p w:rsidR="00130B72" w:rsidRPr="000A076C" w:rsidRDefault="00130B72" w:rsidP="00453246">
      <w:pPr>
        <w:spacing w:line="226" w:lineRule="auto"/>
        <w:rPr>
          <w:b/>
          <w:sz w:val="28"/>
          <w:szCs w:val="28"/>
        </w:rPr>
      </w:pPr>
    </w:p>
    <w:p w:rsidR="00130B72" w:rsidRPr="000A076C" w:rsidRDefault="00453246" w:rsidP="00130B72">
      <w:pPr>
        <w:spacing w:line="226" w:lineRule="auto"/>
        <w:ind w:left="72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Подпрограмма</w:t>
      </w:r>
      <w:r w:rsidR="00130B72" w:rsidRPr="000A076C">
        <w:rPr>
          <w:b/>
          <w:sz w:val="28"/>
          <w:szCs w:val="28"/>
        </w:rPr>
        <w:t xml:space="preserve"> 1 «Управление муниципальными финансами в муниципальном образовании» 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0B72" w:rsidRPr="00F05389" w:rsidRDefault="00130B72" w:rsidP="00F053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Паспорт подпрограммы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1561"/>
        <w:gridCol w:w="1701"/>
        <w:gridCol w:w="1559"/>
        <w:gridCol w:w="1559"/>
      </w:tblGrid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«Управление муниципальными финансами в мун</w:t>
            </w:r>
            <w:r w:rsidR="00F01205">
              <w:rPr>
                <w:sz w:val="28"/>
                <w:szCs w:val="28"/>
              </w:rPr>
              <w:t xml:space="preserve">иципальном образовании» (далее </w:t>
            </w:r>
            <w:r w:rsidRPr="000A076C">
              <w:rPr>
                <w:sz w:val="28"/>
                <w:szCs w:val="28"/>
              </w:rPr>
              <w:t>подпрограмма)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</w:t>
            </w:r>
            <w:r w:rsidR="00453246" w:rsidRPr="000A076C">
              <w:rPr>
                <w:sz w:val="28"/>
                <w:szCs w:val="28"/>
              </w:rPr>
              <w:t>тель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администрации </w:t>
            </w:r>
            <w:r w:rsidR="00F01205">
              <w:rPr>
                <w:sz w:val="28"/>
                <w:szCs w:val="28"/>
              </w:rPr>
              <w:t>Декабристского</w:t>
            </w:r>
            <w:r w:rsidR="00453246" w:rsidRPr="000A076C">
              <w:rPr>
                <w:sz w:val="28"/>
                <w:szCs w:val="28"/>
              </w:rPr>
              <w:t xml:space="preserve"> МО</w:t>
            </w:r>
            <w:r w:rsidRPr="000A076C">
              <w:rPr>
                <w:sz w:val="28"/>
                <w:szCs w:val="28"/>
              </w:rPr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Соисполнители подпрограммы отсутствуют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453246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46" w:rsidRPr="000A076C" w:rsidRDefault="00130B72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1) Обеспечение стабильной финансовой основы для исполнения расходных обязательств  муниципального образования</w:t>
            </w:r>
          </w:p>
          <w:p w:rsidR="00130B72" w:rsidRPr="000A076C" w:rsidRDefault="00453246" w:rsidP="00F012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бюджетного процесса муниципального образования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014E0C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1)Нормативно-методическое обеспечение и организация бюджетного процесса муниципального образования;</w:t>
            </w:r>
          </w:p>
          <w:p w:rsidR="00130B72" w:rsidRPr="000A076C" w:rsidRDefault="00453246" w:rsidP="00F01205">
            <w:pPr>
              <w:spacing w:line="226" w:lineRule="auto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  <w:r w:rsidR="00130B72" w:rsidRPr="000A076C">
              <w:rPr>
                <w:sz w:val="28"/>
                <w:szCs w:val="28"/>
              </w:rPr>
              <w:t>) Создание условий для реализации подпрограммы;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Ожидаемые конечные результаты реализации подпрограммы: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формирование бюджета муниципального образования</w:t>
            </w:r>
            <w:r w:rsidR="00453246" w:rsidRPr="000A076C">
              <w:t xml:space="preserve"> </w:t>
            </w:r>
            <w:r w:rsidRPr="000A076C">
              <w:t xml:space="preserve">в установленные сроки в рамках прогноза параметров бюджетной системы, что обеспечит стабильность и предсказуемость бюджетной политики; </w:t>
            </w:r>
          </w:p>
          <w:p w:rsidR="00130B72" w:rsidRPr="000A076C" w:rsidRDefault="00130B72" w:rsidP="00F01205">
            <w:pPr>
              <w:pStyle w:val="afe"/>
              <w:spacing w:before="0"/>
              <w:jc w:val="left"/>
            </w:pPr>
            <w:r w:rsidRPr="000A076C">
              <w:t>- п</w:t>
            </w:r>
            <w:r w:rsidR="00014E0C" w:rsidRPr="000A076C">
              <w:t xml:space="preserve">овышение обоснованности </w:t>
            </w:r>
            <w:r w:rsidRPr="000A076C">
              <w:t>и прозрачности бюджетных расходов в результате качественной организации исполнения бюджета муниципального образования, полное и своевременное исполнение расходных обязательств</w:t>
            </w:r>
            <w:r w:rsidR="00453246" w:rsidRPr="000A076C">
              <w:t>.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Сроки и этапы реализа</w:t>
            </w:r>
            <w:r w:rsidR="00453246" w:rsidRPr="000A076C">
              <w:rPr>
                <w:sz w:val="28"/>
                <w:szCs w:val="28"/>
              </w:rPr>
              <w:t>ции подпрограммы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F01205">
              <w:rPr>
                <w:sz w:val="28"/>
                <w:szCs w:val="28"/>
              </w:rPr>
              <w:t>8</w:t>
            </w:r>
            <w:r w:rsidRPr="000A076C">
              <w:rPr>
                <w:sz w:val="28"/>
                <w:szCs w:val="28"/>
              </w:rPr>
              <w:t>-2020 годы</w:t>
            </w:r>
          </w:p>
        </w:tc>
      </w:tr>
      <w:tr w:rsidR="00130B72" w:rsidRPr="000A076C" w:rsidTr="00F01205">
        <w:trPr>
          <w:cantSplit/>
        </w:trPr>
        <w:tc>
          <w:tcPr>
            <w:tcW w:w="3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Объемы финансового обеспечения муниципальной подпрограммы, </w:t>
            </w:r>
          </w:p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расходы (тыс. рублей.)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2020г.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8268CC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8268CC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8268CC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района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федеральный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областной бюджет 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>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F01205" w:rsidRPr="000A076C" w:rsidTr="005800BA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внебюджетные источники</w:t>
            </w:r>
          </w:p>
          <w:p w:rsidR="00F01205" w:rsidRPr="000A076C" w:rsidRDefault="00F01205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(</w:t>
            </w:r>
            <w:proofErr w:type="spellStart"/>
            <w:r w:rsidRPr="000A076C">
              <w:rPr>
                <w:sz w:val="28"/>
                <w:szCs w:val="28"/>
              </w:rPr>
              <w:t>прогнозно</w:t>
            </w:r>
            <w:proofErr w:type="spellEnd"/>
            <w:r w:rsidRPr="000A076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05" w:rsidRPr="000A076C" w:rsidRDefault="00F01205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0</w:t>
            </w:r>
          </w:p>
        </w:tc>
      </w:tr>
      <w:tr w:rsidR="008C4AC7" w:rsidRPr="000A076C" w:rsidTr="00F01205">
        <w:trPr>
          <w:cantSplit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proofErr w:type="gramStart"/>
            <w:r w:rsidRPr="000A076C">
              <w:rPr>
                <w:sz w:val="28"/>
                <w:szCs w:val="28"/>
              </w:rPr>
              <w:lastRenderedPageBreak/>
              <w:t>Целевые показатели подпрограммы (индикаторы</w:t>
            </w:r>
            <w:proofErr w:type="gramEnd"/>
          </w:p>
        </w:tc>
        <w:tc>
          <w:tcPr>
            <w:tcW w:w="6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AC7" w:rsidRPr="000A076C" w:rsidRDefault="008C4AC7" w:rsidP="00F01205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1) 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период;</w:t>
            </w:r>
          </w:p>
          <w:p w:rsidR="008C4AC7" w:rsidRPr="000A076C" w:rsidRDefault="008C4AC7" w:rsidP="00F01205">
            <w:pPr>
              <w:pStyle w:val="afe"/>
              <w:spacing w:before="0"/>
              <w:jc w:val="left"/>
              <w:rPr>
                <w:b/>
                <w:bCs/>
              </w:rPr>
            </w:pPr>
            <w:r w:rsidRPr="000A076C">
              <w:t>2) Соблюдение установленных бюджетным законодательством сроков предоставления    отчетности об исполнении бюджета муниципального образования;</w:t>
            </w:r>
          </w:p>
          <w:p w:rsidR="008C4AC7" w:rsidRPr="000A076C" w:rsidRDefault="008C4AC7" w:rsidP="00F01205">
            <w:pPr>
              <w:snapToGrid w:val="0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3) Соответствие дефицита бюджета муниципального образования требованиям Бюджетного кодекса Российской Федерации</w:t>
            </w:r>
          </w:p>
        </w:tc>
      </w:tr>
    </w:tbl>
    <w:p w:rsidR="00130B72" w:rsidRPr="000A076C" w:rsidRDefault="00130B72" w:rsidP="00130B72">
      <w:pPr>
        <w:rPr>
          <w:sz w:val="28"/>
          <w:szCs w:val="28"/>
          <w:highlight w:val="yellow"/>
        </w:rPr>
      </w:pPr>
    </w:p>
    <w:p w:rsidR="00130B72" w:rsidRPr="000A076C" w:rsidRDefault="00130B72" w:rsidP="00453246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Характеристика сферы реализации Подпрограммы.</w:t>
      </w:r>
    </w:p>
    <w:p w:rsidR="00130B72" w:rsidRPr="000A076C" w:rsidRDefault="00130B72" w:rsidP="00453246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Одним из основных условий достижения целей социально-экономического развития </w:t>
      </w:r>
      <w:r w:rsidR="00F01205">
        <w:rPr>
          <w:sz w:val="28"/>
          <w:szCs w:val="28"/>
        </w:rPr>
        <w:t>Декабристского</w:t>
      </w:r>
      <w:r w:rsidR="00453246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муниципального образования (далее – муниципальное образован</w:t>
      </w:r>
      <w:r w:rsidR="00453246" w:rsidRPr="000A076C">
        <w:rPr>
          <w:sz w:val="28"/>
          <w:szCs w:val="28"/>
        </w:rPr>
        <w:t xml:space="preserve">ие) является проведение единой </w:t>
      </w:r>
      <w:r w:rsidRPr="000A076C">
        <w:rPr>
          <w:sz w:val="28"/>
          <w:szCs w:val="28"/>
        </w:rPr>
        <w:t>финансовой, бюджетной, налоговой и долговой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муниципального образования.</w:t>
      </w:r>
    </w:p>
    <w:p w:rsidR="00D52F48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Подготовка, принятие и предстоящая реализация подпрограммы вызвана необходимостью совершенствования текущей бюджетной политики, а также оптимизация долговой нагрузки на бюджет муниципального образования.</w:t>
      </w:r>
    </w:p>
    <w:p w:rsidR="00130B72" w:rsidRPr="000A076C" w:rsidRDefault="00130B72" w:rsidP="00D52F48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Подпрограмма отражает деятельность управления финансово-бюджетной политики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98762A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, основой которой является выработка единой финансовой политики и осуществление функций по составлению и организации исполнения бюджета муниципального образования. Современная система управления муниципальными финансами и муниципальным долгом муниципального образования сложилась в результате определенной работы по совершенствованию бюджетного процесса, обеспечению прозрачности системы бюджетных финансов, внедрению новых технологий в формирование и исполнение бюджета в ходе реализации основных направлений бюджетной, налоговой и долговой политики муниципального образования.</w:t>
      </w:r>
    </w:p>
    <w:p w:rsidR="00130B72" w:rsidRPr="000A076C" w:rsidRDefault="00130B72" w:rsidP="0098762A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результате проводимой бюджетной реформы обеспечивается преемственность и предсказуемость бюджетной политики, долгосрочная сбалансированность и устойчивость бюджета муниципального образования, обоснованность планирования бюджетных расходов.</w:t>
      </w:r>
    </w:p>
    <w:p w:rsidR="00130B72" w:rsidRPr="000A076C" w:rsidRDefault="00130B72" w:rsidP="0098762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выполнения бюджетных обязательств постоянно анализируется исполнение бюджета, что гарантирует стабильное финансирование всех расходов бюджета, своевременное и полное выполнение принятых обязательств.</w:t>
      </w:r>
    </w:p>
    <w:p w:rsidR="00130B72" w:rsidRPr="000A076C" w:rsidRDefault="00130B72" w:rsidP="00242FB1">
      <w:pPr>
        <w:pStyle w:val="afe"/>
        <w:spacing w:before="0"/>
        <w:ind w:firstLine="360"/>
      </w:pPr>
      <w:r w:rsidRPr="000A076C">
        <w:t xml:space="preserve">В системе управления муниципальными финансами одним из ключевых инструментов является долговая политика. Для обеспечения </w:t>
      </w:r>
      <w:r w:rsidRPr="000A076C">
        <w:lastRenderedPageBreak/>
        <w:t>сбалансированности и устойчивости бюджета муниципального образования, минимизации рисков невыполнения принятых обязатель</w:t>
      </w:r>
      <w:proofErr w:type="gramStart"/>
      <w:r w:rsidRPr="000A076C">
        <w:t>ств пр</w:t>
      </w:r>
      <w:proofErr w:type="gramEnd"/>
      <w:r w:rsidRPr="000A076C">
        <w:t>и его исполнении необходимо эффективное управление муниципальным долгом.</w:t>
      </w:r>
    </w:p>
    <w:p w:rsidR="00130B72" w:rsidRPr="000A076C" w:rsidRDefault="00130B72" w:rsidP="00242FB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Для достижения данной цели предусматривается решение следующих задач: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проведение ответственной долговой политики; 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осуществление заимствований в пределах ограничений, установленных Бюджетным </w:t>
      </w:r>
      <w:hyperlink r:id="rId9" w:history="1">
        <w:r w:rsidRPr="000A076C">
          <w:rPr>
            <w:sz w:val="28"/>
            <w:szCs w:val="28"/>
          </w:rPr>
          <w:t>кодексом</w:t>
        </w:r>
      </w:hyperlink>
      <w:r w:rsidRPr="000A076C">
        <w:rPr>
          <w:sz w:val="28"/>
          <w:szCs w:val="28"/>
        </w:rPr>
        <w:t xml:space="preserve"> Российской Федерации;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своевременного исполнения долговых обязательств муниципального образования с целью сохранения репутации добросовестного заемщика.</w:t>
      </w:r>
    </w:p>
    <w:p w:rsidR="00130B72" w:rsidRPr="000A076C" w:rsidRDefault="00130B72" w:rsidP="00242F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242FB1" w:rsidRPr="000A076C" w:rsidRDefault="00130B72" w:rsidP="00130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Привлечение заемных финансовых средств в муниципальном образовании осуществляется в целях погашения долговых обязательств и финансирования дефицита бюджета. За счет заимствований обеспечивается сбалансированность бюджета.</w:t>
      </w:r>
    </w:p>
    <w:p w:rsidR="00242FB1" w:rsidRPr="000A076C" w:rsidRDefault="00130B72" w:rsidP="00F05389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Комплексный подход к выполнению задач в рамках данной подпрограммы позволит обеспечить эффективное реше</w:t>
      </w:r>
      <w:r w:rsidR="00014E0C" w:rsidRPr="000A076C">
        <w:rPr>
          <w:color w:val="000000"/>
          <w:sz w:val="28"/>
          <w:szCs w:val="28"/>
        </w:rPr>
        <w:t xml:space="preserve">ние </w:t>
      </w:r>
      <w:r w:rsidRPr="000A076C">
        <w:rPr>
          <w:color w:val="000000"/>
          <w:sz w:val="28"/>
          <w:szCs w:val="28"/>
        </w:rPr>
        <w:t>актуальных вопросов развития бюджетной системы.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Цели, задачи Подпрограммы.</w:t>
      </w:r>
    </w:p>
    <w:p w:rsidR="00130B72" w:rsidRPr="000A076C" w:rsidRDefault="00130B72" w:rsidP="00242FB1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Приоритетами муниципальной политики в сфере реализации подпрограммы являются: 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проведение взвешенной и ответственной бюджетной политики, бюджетных правил и процедур, обеспечивающих прозрачность, подотчетность, эффективность и результативность бюджетных расходов;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управления бюджетным процессом, разработка новых подходов к организации и осуществлению бюджетного процесса;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расширение программно-целевого подхода при формировании бюджета муниципального образования, переход к про</w:t>
      </w:r>
      <w:r w:rsidR="00242FB1" w:rsidRPr="000A076C">
        <w:rPr>
          <w:sz w:val="28"/>
          <w:szCs w:val="28"/>
        </w:rPr>
        <w:t>граммной структуре расходов;</w:t>
      </w:r>
    </w:p>
    <w:p w:rsidR="00130B72" w:rsidRPr="000A076C" w:rsidRDefault="00242FB1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- </w:t>
      </w:r>
      <w:r w:rsidR="00130B72" w:rsidRPr="000A076C">
        <w:rPr>
          <w:sz w:val="28"/>
          <w:szCs w:val="28"/>
        </w:rPr>
        <w:t>организация бюджетного процесса исходя из принципа безусловного исполнения действующих расходных обязательств;</w:t>
      </w:r>
    </w:p>
    <w:p w:rsidR="00130B72" w:rsidRPr="000A076C" w:rsidRDefault="00130B72" w:rsidP="00130B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076C">
        <w:rPr>
          <w:spacing w:val="3"/>
          <w:sz w:val="28"/>
          <w:szCs w:val="28"/>
        </w:rPr>
        <w:t xml:space="preserve">- нормативное правовое регулирование в сфере управления муниципальным долгом </w:t>
      </w:r>
      <w:r w:rsidRPr="000A076C">
        <w:rPr>
          <w:sz w:val="28"/>
          <w:szCs w:val="28"/>
        </w:rPr>
        <w:t>муниципального образования</w:t>
      </w:r>
      <w:r w:rsidRPr="000A076C">
        <w:rPr>
          <w:spacing w:val="3"/>
          <w:sz w:val="28"/>
          <w:szCs w:val="28"/>
        </w:rPr>
        <w:t>;</w:t>
      </w:r>
      <w:r w:rsidRPr="000A076C">
        <w:rPr>
          <w:sz w:val="28"/>
          <w:szCs w:val="28"/>
        </w:rPr>
        <w:t xml:space="preserve"> </w:t>
      </w:r>
    </w:p>
    <w:p w:rsidR="00242FB1" w:rsidRPr="000A076C" w:rsidRDefault="00130B72" w:rsidP="00242FB1">
      <w:pPr>
        <w:ind w:firstLine="708"/>
        <w:jc w:val="both"/>
        <w:rPr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Целями подпрограммы </w:t>
      </w:r>
      <w:r w:rsidRPr="000A076C">
        <w:rPr>
          <w:sz w:val="28"/>
          <w:szCs w:val="28"/>
        </w:rPr>
        <w:t>«Управление муниципальными финансами» являются:</w:t>
      </w:r>
    </w:p>
    <w:p w:rsidR="00130B72" w:rsidRPr="000A076C" w:rsidRDefault="00130B72" w:rsidP="00242FB1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обеспечение стабильной финансовой основы для исполнения расходных обязательств муниципального образования;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- повышение качества бюджетного процесса муниципального образования.</w:t>
      </w:r>
    </w:p>
    <w:p w:rsidR="00130B72" w:rsidRPr="000A076C" w:rsidRDefault="00130B72" w:rsidP="00242FB1">
      <w:pPr>
        <w:ind w:firstLine="708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>Для достижения поставленных целей подпрограммы планируется решение следующих задач</w:t>
      </w:r>
      <w:r w:rsidR="00242FB1" w:rsidRPr="000A076C">
        <w:rPr>
          <w:color w:val="000000"/>
          <w:sz w:val="28"/>
          <w:szCs w:val="28"/>
        </w:rPr>
        <w:t>:</w:t>
      </w:r>
    </w:p>
    <w:p w:rsidR="00130B72" w:rsidRPr="000A076C" w:rsidRDefault="00130B72" w:rsidP="00130B72">
      <w:pPr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- нормативно-методическое обеспечение и организация бюджетного процесса муниципального образования;</w:t>
      </w:r>
    </w:p>
    <w:p w:rsidR="00130B72" w:rsidRPr="00F05389" w:rsidRDefault="00130B72" w:rsidP="00F0538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t>- создание условий для реализации подпрограммы.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Целевые показатели Подпрограммы.</w:t>
      </w:r>
    </w:p>
    <w:p w:rsidR="00130B72" w:rsidRPr="000A076C" w:rsidRDefault="000A076C" w:rsidP="00130B7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Муниципальная </w:t>
      </w:r>
      <w:r w:rsidR="00130B72" w:rsidRPr="000A076C">
        <w:rPr>
          <w:color w:val="000000"/>
          <w:sz w:val="28"/>
          <w:szCs w:val="28"/>
        </w:rPr>
        <w:t>подпрограмма имеет следующие целевые показатели:</w:t>
      </w:r>
    </w:p>
    <w:p w:rsidR="00130B72" w:rsidRPr="000A076C" w:rsidRDefault="00130B72" w:rsidP="00130B72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- соблюдение установленных бюджетным законодательством требований и сро</w:t>
      </w:r>
      <w:r w:rsidR="00242FB1" w:rsidRPr="000A076C">
        <w:rPr>
          <w:sz w:val="28"/>
          <w:szCs w:val="28"/>
        </w:rPr>
        <w:t xml:space="preserve">ков составления проекта </w:t>
      </w:r>
      <w:r w:rsidRPr="000A076C">
        <w:rPr>
          <w:sz w:val="28"/>
          <w:szCs w:val="28"/>
        </w:rPr>
        <w:t>бюджета муниципального образования на очередной финансовый год и плановый период;</w:t>
      </w:r>
    </w:p>
    <w:p w:rsidR="00130B72" w:rsidRPr="000A076C" w:rsidRDefault="00130B72" w:rsidP="00130B72">
      <w:pPr>
        <w:pStyle w:val="afe"/>
        <w:spacing w:before="0"/>
      </w:pPr>
      <w:r w:rsidRPr="000A076C">
        <w:t>- соблюдение установлен</w:t>
      </w:r>
      <w:r w:rsidR="00242FB1" w:rsidRPr="000A076C">
        <w:t>ных бюджетным законодательством</w:t>
      </w:r>
      <w:r w:rsidRPr="000A076C">
        <w:t xml:space="preserve"> сроков предоставления</w:t>
      </w:r>
      <w:r w:rsidR="00242FB1" w:rsidRPr="000A076C">
        <w:t xml:space="preserve"> отчетности </w:t>
      </w:r>
      <w:r w:rsidRPr="000A076C">
        <w:t>об исполнении бюджета муниципального образования</w:t>
      </w:r>
      <w:r w:rsidR="00242FB1" w:rsidRPr="000A076C">
        <w:t xml:space="preserve">, </w:t>
      </w:r>
      <w:proofErr w:type="gramStart"/>
      <w:r w:rsidRPr="000A076C">
        <w:t>в</w:t>
      </w:r>
      <w:proofErr w:type="gramEnd"/>
      <w:r w:rsidRPr="000A076C">
        <w:t xml:space="preserve"> %;</w:t>
      </w:r>
    </w:p>
    <w:p w:rsidR="00130B72" w:rsidRPr="000A076C" w:rsidRDefault="00130B72" w:rsidP="00130B72">
      <w:pPr>
        <w:pStyle w:val="afe"/>
        <w:spacing w:before="0"/>
      </w:pPr>
      <w:r w:rsidRPr="000A076C">
        <w:t xml:space="preserve">- соответствие дефицита бюджета муниципального образования требованиям Бюджетного кодекса Российской Федерации. </w:t>
      </w:r>
    </w:p>
    <w:p w:rsidR="00130B72" w:rsidRPr="00F05389" w:rsidRDefault="00130B72" w:rsidP="00F05389">
      <w:pPr>
        <w:ind w:firstLine="36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ц</w:t>
      </w:r>
      <w:r w:rsidR="00242FB1" w:rsidRPr="000A076C">
        <w:rPr>
          <w:sz w:val="28"/>
          <w:szCs w:val="28"/>
        </w:rPr>
        <w:t xml:space="preserve">елевые показатели </w:t>
      </w:r>
      <w:r w:rsidRPr="000A076C">
        <w:rPr>
          <w:sz w:val="28"/>
          <w:szCs w:val="28"/>
        </w:rPr>
        <w:t>подпрограммы указаны в приложении № 1 к муниципальной программе.</w:t>
      </w:r>
    </w:p>
    <w:p w:rsidR="00130B72" w:rsidRPr="000A076C" w:rsidRDefault="00130B72" w:rsidP="00242FB1">
      <w:pPr>
        <w:numPr>
          <w:ilvl w:val="0"/>
          <w:numId w:val="10"/>
        </w:numPr>
        <w:suppressAutoHyphens w:val="0"/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Перечень основных мероприятий Подпрограммы.</w:t>
      </w:r>
    </w:p>
    <w:p w:rsidR="00130B72" w:rsidRPr="000A076C" w:rsidRDefault="00130B72" w:rsidP="00242FB1">
      <w:pPr>
        <w:ind w:firstLine="360"/>
        <w:jc w:val="both"/>
        <w:rPr>
          <w:color w:val="000000"/>
          <w:sz w:val="28"/>
          <w:szCs w:val="28"/>
        </w:rPr>
      </w:pPr>
      <w:r w:rsidRPr="000A076C">
        <w:rPr>
          <w:color w:val="000000"/>
          <w:sz w:val="28"/>
          <w:szCs w:val="28"/>
        </w:rPr>
        <w:t xml:space="preserve">Перечень мероприятий подпрограммы определен исходя из необходимости достижения ожидаемых результатов ее реализации, а также исходя из полномочий и </w:t>
      </w:r>
      <w:r w:rsidR="00242FB1" w:rsidRPr="000A076C">
        <w:rPr>
          <w:color w:val="000000"/>
          <w:sz w:val="28"/>
          <w:szCs w:val="28"/>
        </w:rPr>
        <w:t xml:space="preserve">функций </w:t>
      </w:r>
      <w:r w:rsidRPr="000A076C">
        <w:rPr>
          <w:color w:val="000000"/>
          <w:sz w:val="28"/>
          <w:szCs w:val="28"/>
        </w:rPr>
        <w:t xml:space="preserve">администрации </w:t>
      </w:r>
      <w:r w:rsidR="00F01205">
        <w:rPr>
          <w:color w:val="000000"/>
          <w:sz w:val="28"/>
          <w:szCs w:val="28"/>
        </w:rPr>
        <w:t>Декабристского</w:t>
      </w:r>
      <w:r w:rsidRPr="000A076C">
        <w:rPr>
          <w:color w:val="000000"/>
          <w:sz w:val="28"/>
          <w:szCs w:val="28"/>
        </w:rPr>
        <w:t xml:space="preserve"> муниципального </w:t>
      </w:r>
      <w:r w:rsidR="00242FB1" w:rsidRPr="000A076C">
        <w:rPr>
          <w:color w:val="000000"/>
          <w:sz w:val="28"/>
          <w:szCs w:val="28"/>
        </w:rPr>
        <w:t>образования</w:t>
      </w:r>
      <w:r w:rsidRPr="000A076C">
        <w:rPr>
          <w:color w:val="000000"/>
          <w:sz w:val="28"/>
          <w:szCs w:val="28"/>
        </w:rPr>
        <w:t>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Мероприятие «Управление резервными средствами»</w:t>
      </w:r>
    </w:p>
    <w:p w:rsidR="00130B72" w:rsidRPr="000A076C" w:rsidRDefault="00130B72" w:rsidP="00130B72">
      <w:pPr>
        <w:pStyle w:val="consplusnormal1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0A076C">
        <w:rPr>
          <w:sz w:val="28"/>
          <w:szCs w:val="28"/>
        </w:rPr>
        <w:t>В целя</w:t>
      </w:r>
      <w:r w:rsidR="00242FB1" w:rsidRPr="000A076C">
        <w:rPr>
          <w:sz w:val="28"/>
          <w:szCs w:val="28"/>
        </w:rPr>
        <w:t xml:space="preserve">х реализации этого мероприятия </w:t>
      </w:r>
      <w:r w:rsidRPr="000A076C">
        <w:rPr>
          <w:sz w:val="28"/>
          <w:szCs w:val="28"/>
        </w:rPr>
        <w:t xml:space="preserve">создается резервный фонд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 xml:space="preserve"> для финансирования непредвиденных расходов и мероприятий муниципального образования, незапланированных бюджетом на соответствующий финансовый год, но входящих в обязанности и компетенцию  муниципального образования.</w:t>
      </w:r>
    </w:p>
    <w:p w:rsidR="00130B72" w:rsidRPr="000A076C" w:rsidRDefault="00130B72" w:rsidP="00242FB1">
      <w:pPr>
        <w:pStyle w:val="Default"/>
        <w:ind w:firstLine="708"/>
        <w:rPr>
          <w:sz w:val="28"/>
          <w:szCs w:val="28"/>
        </w:rPr>
      </w:pPr>
      <w:r w:rsidRPr="000A076C">
        <w:rPr>
          <w:sz w:val="28"/>
          <w:szCs w:val="28"/>
        </w:rPr>
        <w:t xml:space="preserve">Резервный фонд формируется за счет собственных доходов бюджета муниципального образования. Размер резервного фонда устанавливается решением Совета депутатов </w:t>
      </w:r>
      <w:r w:rsidR="00F01205">
        <w:rPr>
          <w:sz w:val="28"/>
          <w:szCs w:val="28"/>
        </w:rPr>
        <w:t>Декабристского</w:t>
      </w:r>
      <w:r w:rsidR="00242FB1" w:rsidRPr="000A076C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 xml:space="preserve">муниципального образования на соответствующий финансовый год. Резервный фонд указывается в расходной части бюджета как предельная сумма, которая может быть израсходована по мере необходимости. </w:t>
      </w:r>
    </w:p>
    <w:p w:rsidR="00130B72" w:rsidRPr="000A076C" w:rsidRDefault="00130B72" w:rsidP="00130B72">
      <w:pPr>
        <w:pStyle w:val="Default"/>
        <w:rPr>
          <w:sz w:val="28"/>
          <w:szCs w:val="28"/>
        </w:rPr>
      </w:pPr>
      <w:r w:rsidRPr="000A076C">
        <w:rPr>
          <w:sz w:val="28"/>
          <w:szCs w:val="28"/>
        </w:rPr>
        <w:t xml:space="preserve">Основанием для предоставления средств резервного фонда является постановление администрации </w:t>
      </w:r>
      <w:r w:rsidR="00F01205">
        <w:rPr>
          <w:sz w:val="28"/>
          <w:szCs w:val="28"/>
        </w:rPr>
        <w:t>Декабристского</w:t>
      </w:r>
      <w:r w:rsidRPr="000A076C">
        <w:rPr>
          <w:sz w:val="28"/>
          <w:szCs w:val="28"/>
        </w:rPr>
        <w:t xml:space="preserve"> муниципального </w:t>
      </w:r>
      <w:r w:rsidR="00242FB1" w:rsidRPr="000A076C">
        <w:rPr>
          <w:sz w:val="28"/>
          <w:szCs w:val="28"/>
        </w:rPr>
        <w:t>образования</w:t>
      </w:r>
      <w:r w:rsidRPr="000A076C">
        <w:rPr>
          <w:sz w:val="28"/>
          <w:szCs w:val="28"/>
        </w:rPr>
        <w:t>.</w:t>
      </w:r>
    </w:p>
    <w:p w:rsidR="00130B72" w:rsidRPr="000A076C" w:rsidRDefault="00242FB1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Перечень основных мероприятий </w:t>
      </w:r>
      <w:r w:rsidR="00130B72" w:rsidRPr="000A076C">
        <w:rPr>
          <w:sz w:val="28"/>
          <w:szCs w:val="28"/>
        </w:rPr>
        <w:t>подпрограммы указаны в приложении № 2 к муниципальной программе.</w:t>
      </w:r>
    </w:p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5. Объем финансового обеспечения реализации Подпрограммы.</w:t>
      </w:r>
    </w:p>
    <w:p w:rsidR="00130B72" w:rsidRPr="000A076C" w:rsidRDefault="00130B72" w:rsidP="00130B72">
      <w:pPr>
        <w:rPr>
          <w:sz w:val="28"/>
          <w:szCs w:val="28"/>
        </w:rPr>
      </w:pPr>
      <w:r w:rsidRPr="000A076C">
        <w:rPr>
          <w:sz w:val="28"/>
          <w:szCs w:val="28"/>
        </w:rPr>
        <w:t>Ресурсное обеспечение реализации мероприятий подпрограммы осуществляется за счет средств бюджета муниципального образования.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Общий объем финансирования программы – </w:t>
      </w:r>
      <w:r w:rsidR="00F01205">
        <w:rPr>
          <w:sz w:val="28"/>
          <w:szCs w:val="28"/>
        </w:rPr>
        <w:t>9</w:t>
      </w:r>
      <w:r w:rsidRPr="000A076C">
        <w:rPr>
          <w:sz w:val="28"/>
          <w:szCs w:val="28"/>
        </w:rPr>
        <w:t xml:space="preserve">,0 тыс. рублей, в том числе по годам: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 xml:space="preserve">2018 год – </w:t>
      </w:r>
      <w:r w:rsidR="008268CC">
        <w:rPr>
          <w:sz w:val="28"/>
          <w:szCs w:val="28"/>
        </w:rPr>
        <w:t>0</w:t>
      </w:r>
      <w:r w:rsidRPr="000A076C">
        <w:rPr>
          <w:sz w:val="28"/>
          <w:szCs w:val="28"/>
        </w:rPr>
        <w:t xml:space="preserve">,0  тыс. рублей; 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2019 год –</w:t>
      </w:r>
      <w:r w:rsidR="005800BA">
        <w:rPr>
          <w:sz w:val="28"/>
          <w:szCs w:val="28"/>
        </w:rPr>
        <w:t xml:space="preserve"> </w:t>
      </w:r>
      <w:r w:rsidR="008268CC">
        <w:rPr>
          <w:sz w:val="28"/>
          <w:szCs w:val="28"/>
        </w:rPr>
        <w:t>0</w:t>
      </w:r>
      <w:r w:rsidRPr="000A076C">
        <w:rPr>
          <w:sz w:val="28"/>
          <w:szCs w:val="28"/>
        </w:rPr>
        <w:t>,0 тыс. рублей;</w:t>
      </w:r>
    </w:p>
    <w:p w:rsidR="00014E0C" w:rsidRPr="000A076C" w:rsidRDefault="00014E0C" w:rsidP="00014E0C">
      <w:pPr>
        <w:rPr>
          <w:sz w:val="28"/>
          <w:szCs w:val="28"/>
        </w:rPr>
      </w:pPr>
      <w:r w:rsidRPr="000A076C">
        <w:rPr>
          <w:sz w:val="28"/>
          <w:szCs w:val="28"/>
        </w:rPr>
        <w:t>2020 год – 3,0 тыс. рублей;</w:t>
      </w:r>
    </w:p>
    <w:p w:rsidR="00130B72" w:rsidRPr="000A076C" w:rsidRDefault="00130B72" w:rsidP="00F05389">
      <w:pPr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Основные сведения об объемах и источниках финансового обеспечения муниципальной подпрограммы указаны в приложении № 3 к муниципальной программе.</w:t>
      </w:r>
    </w:p>
    <w:p w:rsidR="00130B72" w:rsidRPr="000A076C" w:rsidRDefault="00130B72" w:rsidP="00242FB1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6. Анализ рисков реализации Подпрограммы.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lastRenderedPageBreak/>
        <w:t xml:space="preserve">Реализация мероприятий </w:t>
      </w:r>
      <w:r w:rsidR="00014E0C" w:rsidRPr="000A076C">
        <w:t xml:space="preserve">подпрограммы  также связана со </w:t>
      </w:r>
      <w:r w:rsidRPr="000A076C">
        <w:t>следующими рисками: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бюджетного законодательства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несоблюдение порядка и сроков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несвоевременное и неполное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нарушение требований бюджетного законодательства в части вопросов исполнения бюджета муниципального образования;</w:t>
      </w:r>
    </w:p>
    <w:p w:rsidR="00130B72" w:rsidRPr="000A076C" w:rsidRDefault="00130B72" w:rsidP="00130B72">
      <w:pPr>
        <w:pStyle w:val="14"/>
        <w:spacing w:after="0" w:line="240" w:lineRule="atLeas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A076C">
        <w:rPr>
          <w:rFonts w:ascii="Times New Roman" w:hAnsi="Times New Roman"/>
          <w:sz w:val="28"/>
          <w:szCs w:val="28"/>
        </w:rPr>
        <w:t>неисполнение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afe"/>
        <w:spacing w:before="0" w:line="240" w:lineRule="atLeast"/>
        <w:ind w:firstLine="708"/>
      </w:pPr>
      <w:r w:rsidRPr="000A076C">
        <w:t>невозможность обеспечения надежного, качественного и своевременного касс</w:t>
      </w:r>
      <w:r w:rsidR="000A076C">
        <w:t xml:space="preserve">ового обслуживания исполнения </w:t>
      </w:r>
      <w:r w:rsidRPr="000A076C">
        <w:t>бюджета муниципального образования;</w:t>
      </w:r>
    </w:p>
    <w:p w:rsidR="00130B72" w:rsidRPr="000A076C" w:rsidRDefault="00130B72" w:rsidP="00130B72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A076C">
        <w:rPr>
          <w:sz w:val="28"/>
          <w:szCs w:val="28"/>
        </w:rPr>
        <w:t>невозможность исполнения местных бюджетов</w:t>
      </w:r>
      <w:r w:rsidR="000A076C">
        <w:rPr>
          <w:sz w:val="28"/>
          <w:szCs w:val="28"/>
        </w:rPr>
        <w:t xml:space="preserve"> в </w:t>
      </w:r>
      <w:r w:rsidRPr="000A076C">
        <w:rPr>
          <w:sz w:val="28"/>
          <w:szCs w:val="28"/>
        </w:rPr>
        <w:t xml:space="preserve">случае </w:t>
      </w:r>
      <w:r w:rsidRPr="000A076C">
        <w:rPr>
          <w:color w:val="000000"/>
          <w:sz w:val="28"/>
          <w:szCs w:val="28"/>
        </w:rPr>
        <w:t xml:space="preserve">существенного изменение параметров экономической конъюнктуры по сравнению с теми, которые были предусмотрены при формировании подпрограммы.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В целях управления вышеуказанными рисками: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 проводятся мероприятия по минимизации нарушений бюджетного законодательства Российской Федерации в сфере организации бюджетного процесса;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 xml:space="preserve">контролируется порядок и сроки подготовки проекта бюджета муниципального образования на очередной финансовый год и плановый период; 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своевременное и полное исполнение бюджета муниципального образования в соответствии с требованиями бюджетного законодательства Российской Федерации;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проводятся мероприятия по обеспечению прозрачности бюджетных данных для заинтересованных пользователей;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исполнение расходных обязательств муниципального образования;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обеспечивается надежное, качественное и своевременное кассовое обслуживание исполнения бюджета муниципального образования.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К мерам управления рисками, которые могут оказать влияние на достижение запланированных целей, относятся: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детальное планирование хода реализации подпрограммы;</w:t>
      </w:r>
    </w:p>
    <w:p w:rsidR="00130B72" w:rsidRPr="000A076C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оперативный мониторинг выполнения мероприятий подпрограммы;</w:t>
      </w:r>
    </w:p>
    <w:p w:rsidR="00130B72" w:rsidRDefault="00130B72" w:rsidP="00130B72">
      <w:pPr>
        <w:pStyle w:val="23"/>
        <w:spacing w:before="0" w:line="240" w:lineRule="atLeast"/>
        <w:ind w:firstLine="720"/>
        <w:jc w:val="both"/>
        <w:rPr>
          <w:sz w:val="28"/>
          <w:szCs w:val="28"/>
        </w:rPr>
      </w:pPr>
      <w:r w:rsidRPr="000A076C">
        <w:rPr>
          <w:sz w:val="28"/>
          <w:szCs w:val="28"/>
        </w:rPr>
        <w:t>своевременная актуализация ежегодных планов реализации подпрограммы, в том числе корректировка состава и сроков исполнения</w:t>
      </w:r>
      <w:r w:rsidR="00F05389">
        <w:rPr>
          <w:sz w:val="28"/>
          <w:szCs w:val="28"/>
        </w:rPr>
        <w:t xml:space="preserve"> </w:t>
      </w:r>
      <w:r w:rsidRPr="000A076C">
        <w:rPr>
          <w:sz w:val="28"/>
          <w:szCs w:val="28"/>
        </w:rPr>
        <w:t>мероприятий с сохранением ожидаемых результатов мероприятий подпрограммы.</w:t>
      </w:r>
    </w:p>
    <w:p w:rsidR="00F05389" w:rsidRDefault="00F05389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1205" w:rsidRPr="000A076C" w:rsidRDefault="00F01205" w:rsidP="00130B72">
      <w:pPr>
        <w:pStyle w:val="23"/>
        <w:spacing w:before="0" w:line="240" w:lineRule="atLeast"/>
        <w:ind w:firstLine="720"/>
        <w:jc w:val="both"/>
        <w:rPr>
          <w:b/>
          <w:sz w:val="28"/>
          <w:szCs w:val="28"/>
        </w:rPr>
      </w:pPr>
    </w:p>
    <w:p w:rsidR="00F05389" w:rsidRDefault="00F05389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A076C">
        <w:rPr>
          <w:rFonts w:ascii="Times New Roman" w:hAnsi="Times New Roman" w:cs="Times New Roman"/>
          <w:sz w:val="28"/>
          <w:szCs w:val="28"/>
        </w:rPr>
        <w:lastRenderedPageBreak/>
        <w:t>Приложение №2 к муниципальной программе</w:t>
      </w:r>
    </w:p>
    <w:p w:rsidR="000A4838" w:rsidRPr="000A076C" w:rsidRDefault="000A4838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38" w:rsidRPr="000A076C" w:rsidRDefault="000A4838" w:rsidP="00F05389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FB1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подпрограммы «Управление муниципальными финансами в муниципальном образовании» муниципальной программы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B72" w:rsidRPr="000A076C" w:rsidRDefault="00130B72" w:rsidP="00130B7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6C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муниципального управления </w:t>
      </w:r>
      <w:r w:rsidR="00F01205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="00242FB1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 до 2020 года»</w:t>
      </w:r>
    </w:p>
    <w:p w:rsidR="00130B72" w:rsidRPr="000A076C" w:rsidRDefault="00130B72" w:rsidP="00130B7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5"/>
        <w:gridCol w:w="2069"/>
        <w:gridCol w:w="1579"/>
        <w:gridCol w:w="1580"/>
      </w:tblGrid>
      <w:tr w:rsidR="00130B72" w:rsidRPr="000A076C" w:rsidTr="00F01205">
        <w:trPr>
          <w:trHeight w:val="261"/>
        </w:trPr>
        <w:tc>
          <w:tcPr>
            <w:tcW w:w="2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130B72" w:rsidRPr="000A076C" w:rsidTr="00F01205">
        <w:trPr>
          <w:trHeight w:val="295"/>
        </w:trPr>
        <w:tc>
          <w:tcPr>
            <w:tcW w:w="2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F01205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</w:tr>
      <w:tr w:rsidR="00130B72" w:rsidRPr="000A076C" w:rsidTr="00F012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2" w:rsidRPr="000A076C" w:rsidRDefault="00130B72" w:rsidP="00F012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«Управление муниципальными финансами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0B72" w:rsidRPr="000A076C" w:rsidTr="00F01205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FORMATTEXT"/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A076C">
              <w:rPr>
                <w:bCs/>
                <w:sz w:val="28"/>
                <w:szCs w:val="28"/>
              </w:rPr>
              <w:t>1.</w:t>
            </w:r>
            <w:r w:rsidRPr="000A076C">
              <w:rPr>
                <w:sz w:val="28"/>
                <w:szCs w:val="28"/>
              </w:rPr>
              <w:t xml:space="preserve"> </w:t>
            </w:r>
            <w:r w:rsidR="007F324F" w:rsidRPr="000A076C">
              <w:rPr>
                <w:sz w:val="28"/>
                <w:szCs w:val="28"/>
              </w:rPr>
              <w:t>Основное мероприятие «</w:t>
            </w:r>
            <w:r w:rsidRPr="000A076C">
              <w:rPr>
                <w:sz w:val="28"/>
                <w:szCs w:val="28"/>
              </w:rPr>
              <w:t>Управление резервными средствами»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2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F324F" w:rsidRPr="000A076C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</w:t>
            </w:r>
            <w:r w:rsidR="00F01205">
              <w:rPr>
                <w:sz w:val="28"/>
                <w:szCs w:val="28"/>
              </w:rPr>
              <w:t>8</w:t>
            </w:r>
            <w:r w:rsidRPr="000A076C">
              <w:rPr>
                <w:sz w:val="28"/>
                <w:szCs w:val="28"/>
              </w:rPr>
              <w:t>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2" w:rsidRPr="000A076C" w:rsidRDefault="00130B72" w:rsidP="00F01205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2020г.</w:t>
            </w:r>
          </w:p>
        </w:tc>
      </w:tr>
    </w:tbl>
    <w:p w:rsidR="00130B72" w:rsidRPr="000A076C" w:rsidRDefault="00130B72" w:rsidP="00130B72">
      <w:pPr>
        <w:rPr>
          <w:sz w:val="28"/>
          <w:szCs w:val="28"/>
        </w:rPr>
      </w:pPr>
    </w:p>
    <w:p w:rsidR="00130B72" w:rsidRPr="000A076C" w:rsidRDefault="00F01205" w:rsidP="00F0120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3 к муниципальной программе</w:t>
      </w: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0A4838" w:rsidRPr="000A076C" w:rsidRDefault="000A4838" w:rsidP="00130B72">
      <w:pPr>
        <w:jc w:val="center"/>
        <w:rPr>
          <w:b/>
          <w:sz w:val="28"/>
          <w:szCs w:val="28"/>
        </w:rPr>
      </w:pP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Сведения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>об объемах и источниках финансового обеспечения муниципальной программы</w:t>
      </w:r>
    </w:p>
    <w:p w:rsidR="00130B72" w:rsidRPr="000A076C" w:rsidRDefault="00130B72" w:rsidP="00130B72">
      <w:pPr>
        <w:jc w:val="center"/>
        <w:rPr>
          <w:b/>
          <w:sz w:val="28"/>
          <w:szCs w:val="28"/>
        </w:rPr>
      </w:pPr>
      <w:r w:rsidRPr="000A076C">
        <w:rPr>
          <w:b/>
          <w:sz w:val="28"/>
          <w:szCs w:val="28"/>
        </w:rPr>
        <w:t xml:space="preserve">Развитие муниципального управления </w:t>
      </w:r>
      <w:r w:rsidR="00F01205">
        <w:rPr>
          <w:b/>
          <w:sz w:val="28"/>
          <w:szCs w:val="28"/>
        </w:rPr>
        <w:t>Декабристского</w:t>
      </w:r>
      <w:r w:rsidR="007F324F" w:rsidRPr="000A076C">
        <w:rPr>
          <w:b/>
          <w:sz w:val="28"/>
          <w:szCs w:val="28"/>
        </w:rPr>
        <w:t xml:space="preserve"> </w:t>
      </w:r>
      <w:r w:rsidRPr="000A076C">
        <w:rPr>
          <w:b/>
          <w:sz w:val="28"/>
          <w:szCs w:val="28"/>
        </w:rPr>
        <w:t>муниципального образования до 2020 года.</w:t>
      </w:r>
    </w:p>
    <w:p w:rsidR="00014E0C" w:rsidRPr="000A076C" w:rsidRDefault="00014E0C" w:rsidP="00130B72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7"/>
        <w:gridCol w:w="1885"/>
        <w:gridCol w:w="1431"/>
        <w:gridCol w:w="1559"/>
        <w:gridCol w:w="993"/>
        <w:gridCol w:w="992"/>
        <w:gridCol w:w="992"/>
      </w:tblGrid>
      <w:tr w:rsidR="00932714" w:rsidRPr="000A076C" w:rsidTr="005800BA">
        <w:trPr>
          <w:trHeight w:val="555"/>
        </w:trPr>
        <w:tc>
          <w:tcPr>
            <w:tcW w:w="2037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5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431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Объемы</w:t>
            </w:r>
          </w:p>
          <w:p w:rsidR="00932714" w:rsidRPr="000A076C" w:rsidRDefault="00932714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финансирования, всего</w:t>
            </w:r>
          </w:p>
        </w:tc>
        <w:tc>
          <w:tcPr>
            <w:tcW w:w="2977" w:type="dxa"/>
            <w:gridSpan w:val="3"/>
          </w:tcPr>
          <w:p w:rsidR="00932714" w:rsidRPr="000A076C" w:rsidRDefault="00932714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 том числе по годам реализации</w:t>
            </w:r>
          </w:p>
        </w:tc>
      </w:tr>
      <w:tr w:rsidR="00F01205" w:rsidRPr="000A076C" w:rsidTr="005800BA">
        <w:trPr>
          <w:trHeight w:val="555"/>
        </w:trPr>
        <w:tc>
          <w:tcPr>
            <w:tcW w:w="2037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2018г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2019г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2020г</w:t>
            </w: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1</w:t>
            </w:r>
          </w:p>
        </w:tc>
        <w:tc>
          <w:tcPr>
            <w:tcW w:w="1885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Подпрограмма № «Управление муниципальными финансами в </w:t>
            </w:r>
            <w:r w:rsidR="005800BA">
              <w:rPr>
                <w:sz w:val="28"/>
                <w:szCs w:val="28"/>
              </w:rPr>
              <w:t>Декабристском</w:t>
            </w:r>
            <w:r w:rsidRPr="000A076C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 w:val="restart"/>
          </w:tcPr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Основное мероприятие</w:t>
            </w:r>
          </w:p>
          <w:p w:rsidR="00F01205" w:rsidRPr="000A076C" w:rsidRDefault="00F01205" w:rsidP="00DC122E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Управление резервными средствами</w:t>
            </w:r>
          </w:p>
        </w:tc>
        <w:tc>
          <w:tcPr>
            <w:tcW w:w="1885" w:type="dxa"/>
            <w:vMerge w:val="restart"/>
          </w:tcPr>
          <w:p w:rsidR="00F01205" w:rsidRPr="000A076C" w:rsidRDefault="00F01205" w:rsidP="005800BA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 xml:space="preserve">администрация </w:t>
            </w:r>
            <w:r w:rsidR="005800BA">
              <w:rPr>
                <w:sz w:val="28"/>
                <w:szCs w:val="28"/>
              </w:rPr>
              <w:t>Д</w:t>
            </w:r>
            <w:r w:rsidRPr="000A076C">
              <w:rPr>
                <w:sz w:val="28"/>
                <w:szCs w:val="28"/>
              </w:rPr>
              <w:t>МО</w:t>
            </w: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  <w:tr w:rsidR="00F01205" w:rsidRPr="000A076C" w:rsidTr="005800BA">
        <w:tc>
          <w:tcPr>
            <w:tcW w:w="2037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5" w:type="dxa"/>
            <w:vMerge/>
          </w:tcPr>
          <w:p w:rsidR="00F01205" w:rsidRPr="000A076C" w:rsidRDefault="00F01205" w:rsidP="00DC122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</w:tcPr>
          <w:p w:rsidR="00F01205" w:rsidRPr="000A076C" w:rsidRDefault="00F01205" w:rsidP="00932714">
            <w:pPr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Бюджет местный</w:t>
            </w:r>
          </w:p>
        </w:tc>
        <w:tc>
          <w:tcPr>
            <w:tcW w:w="1559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8268CC" w:rsidP="00DC1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01205" w:rsidRPr="000A076C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F01205" w:rsidRPr="000A076C" w:rsidRDefault="00F01205" w:rsidP="00DC122E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3,0</w:t>
            </w:r>
          </w:p>
        </w:tc>
      </w:tr>
    </w:tbl>
    <w:p w:rsidR="005800BA" w:rsidRDefault="005800BA" w:rsidP="00130B72">
      <w:pPr>
        <w:jc w:val="center"/>
        <w:rPr>
          <w:b/>
          <w:sz w:val="28"/>
          <w:szCs w:val="28"/>
        </w:rPr>
      </w:pPr>
    </w:p>
    <w:p w:rsidR="00130B72" w:rsidRPr="000A076C" w:rsidRDefault="005800BA" w:rsidP="005800B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30B72" w:rsidRPr="000A076C">
        <w:rPr>
          <w:sz w:val="28"/>
          <w:szCs w:val="28"/>
        </w:rPr>
        <w:lastRenderedPageBreak/>
        <w:t>Приложение № 1к муниципальной программе</w:t>
      </w:r>
    </w:p>
    <w:p w:rsidR="000A4838" w:rsidRPr="000A076C" w:rsidRDefault="000A4838" w:rsidP="00130B7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30B72" w:rsidRPr="000A076C" w:rsidRDefault="00130B72" w:rsidP="00130B7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076C">
        <w:rPr>
          <w:rFonts w:eastAsia="Calibri"/>
          <w:b/>
          <w:sz w:val="28"/>
          <w:szCs w:val="28"/>
          <w:lang w:eastAsia="en-US"/>
        </w:rPr>
        <w:t>Сведения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целевых показателях (индикаторах) муниципальной программы</w:t>
      </w:r>
    </w:p>
    <w:p w:rsidR="00130B72" w:rsidRPr="000A076C" w:rsidRDefault="00130B72" w:rsidP="00130B72">
      <w:pPr>
        <w:pStyle w:val="ConsPlusNonformat"/>
        <w:widowControl/>
        <w:pBdr>
          <w:bottom w:val="single" w:sz="12" w:space="3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муниципального управления </w:t>
      </w:r>
      <w:r w:rsidR="00F012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Декабристского</w:t>
      </w:r>
      <w:r w:rsidR="007F324F" w:rsidRPr="000A07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F324F" w:rsidRPr="000A07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76C">
        <w:rPr>
          <w:rFonts w:ascii="Times New Roman" w:hAnsi="Times New Roman" w:cs="Times New Roman"/>
          <w:b/>
          <w:sz w:val="28"/>
          <w:szCs w:val="28"/>
        </w:rPr>
        <w:t>до 2020 года.</w:t>
      </w:r>
    </w:p>
    <w:p w:rsidR="00130B72" w:rsidRPr="000A076C" w:rsidRDefault="00130B72" w:rsidP="00130B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0B72" w:rsidRPr="000A076C" w:rsidRDefault="00130B72" w:rsidP="007F324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4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18"/>
        <w:gridCol w:w="3722"/>
        <w:gridCol w:w="1395"/>
        <w:gridCol w:w="1242"/>
        <w:gridCol w:w="1273"/>
        <w:gridCol w:w="1276"/>
        <w:gridCol w:w="9"/>
        <w:gridCol w:w="6"/>
      </w:tblGrid>
      <w:tr w:rsidR="00130B72" w:rsidRPr="000A076C" w:rsidTr="005800BA">
        <w:trPr>
          <w:cantSplit/>
          <w:trHeight w:val="240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№</w:t>
            </w:r>
          </w:p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201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130B72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Значение показателей*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1170"/>
        </w:trPr>
        <w:tc>
          <w:tcPr>
            <w:tcW w:w="27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5800BA" w:rsidRPr="000A076C" w:rsidTr="005800BA">
        <w:trPr>
          <w:gridAfter w:val="1"/>
          <w:wAfter w:w="3" w:type="pct"/>
          <w:cantSplit/>
          <w:trHeight w:val="254"/>
        </w:trPr>
        <w:tc>
          <w:tcPr>
            <w:tcW w:w="27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130B72" w:rsidRPr="000A076C" w:rsidTr="005800BA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B72" w:rsidRPr="000A076C" w:rsidRDefault="008D43D1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</w:t>
            </w:r>
            <w:r w:rsidR="008C4AC7" w:rsidRPr="000A076C">
              <w:rPr>
                <w:rFonts w:ascii="Times New Roman" w:hAnsi="Times New Roman" w:cs="Times New Roman"/>
                <w:sz w:val="28"/>
                <w:szCs w:val="28"/>
              </w:rPr>
              <w:t xml:space="preserve">финансами в </w:t>
            </w:r>
            <w:r w:rsidR="00130B72" w:rsidRPr="000A076C"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образовании»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требований и сроков составления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Соблюдение установленных бюджетным законодательством сроков предоставления отчетности об исполнении бюджета муниципального образования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да/нет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да</w:t>
            </w:r>
          </w:p>
        </w:tc>
      </w:tr>
      <w:tr w:rsidR="005800BA" w:rsidRPr="000A076C" w:rsidTr="005800BA">
        <w:trPr>
          <w:gridAfter w:val="2"/>
          <w:wAfter w:w="8" w:type="pct"/>
          <w:cantSplit/>
          <w:trHeight w:val="240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A0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Соответствие дефицита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%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076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0A076C">
              <w:rPr>
                <w:sz w:val="28"/>
                <w:szCs w:val="28"/>
              </w:rPr>
              <w:t>более 10 %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00BA" w:rsidRPr="000A076C" w:rsidRDefault="005800BA" w:rsidP="005800BA">
            <w:pPr>
              <w:jc w:val="center"/>
              <w:rPr>
                <w:sz w:val="28"/>
                <w:szCs w:val="28"/>
              </w:rPr>
            </w:pPr>
            <w:r w:rsidRPr="000A076C">
              <w:rPr>
                <w:sz w:val="28"/>
                <w:szCs w:val="28"/>
              </w:rPr>
              <w:t>не более 10 %</w:t>
            </w:r>
          </w:p>
        </w:tc>
      </w:tr>
    </w:tbl>
    <w:p w:rsidR="00E361AD" w:rsidRPr="000A076C" w:rsidRDefault="00FC48FC" w:rsidP="00932714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361AD" w:rsidRPr="000A076C" w:rsidSect="0023005E">
      <w:headerReference w:type="even" r:id="rId10"/>
      <w:headerReference w:type="default" r:id="rId11"/>
      <w:footerReference w:type="even" r:id="rId12"/>
      <w:footerReference w:type="defaul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F2" w:rsidRDefault="003F22F2">
      <w:r>
        <w:separator/>
      </w:r>
    </w:p>
  </w:endnote>
  <w:endnote w:type="continuationSeparator" w:id="0">
    <w:p w:rsidR="003F22F2" w:rsidRDefault="003F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8A5E2F" w:rsidP="00130B72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30B72" w:rsidRDefault="00130B72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 w:rsidP="00130B72">
    <w:pPr>
      <w:pStyle w:val="af5"/>
      <w:framePr w:wrap="around" w:vAnchor="text" w:hAnchor="margin" w:xAlign="right" w:y="1"/>
      <w:rPr>
        <w:rStyle w:val="af7"/>
      </w:rPr>
    </w:pPr>
  </w:p>
  <w:p w:rsidR="00130B72" w:rsidRDefault="00130B72" w:rsidP="00130B72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F2" w:rsidRDefault="003F22F2">
      <w:r>
        <w:separator/>
      </w:r>
    </w:p>
  </w:footnote>
  <w:footnote w:type="continuationSeparator" w:id="0">
    <w:p w:rsidR="003F22F2" w:rsidRDefault="003F2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8A5E2F" w:rsidP="00130B72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30B72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30B72">
      <w:rPr>
        <w:rStyle w:val="af7"/>
        <w:noProof/>
      </w:rPr>
      <w:t>22</w:t>
    </w:r>
    <w:r>
      <w:rPr>
        <w:rStyle w:val="af7"/>
      </w:rPr>
      <w:fldChar w:fldCharType="end"/>
    </w:r>
  </w:p>
  <w:p w:rsidR="00130B72" w:rsidRDefault="00130B7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72" w:rsidRDefault="00130B7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087283"/>
    <w:multiLevelType w:val="hybridMultilevel"/>
    <w:tmpl w:val="CDFCC06C"/>
    <w:lvl w:ilvl="0" w:tplc="0DDE83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DEAB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549B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152735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BFC2E5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B8235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9CE6F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11AFFD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172AFD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1B193F"/>
    <w:multiLevelType w:val="hybridMultilevel"/>
    <w:tmpl w:val="761C9CD8"/>
    <w:lvl w:ilvl="0" w:tplc="B99644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8483C"/>
    <w:multiLevelType w:val="hybridMultilevel"/>
    <w:tmpl w:val="34F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A525D"/>
    <w:multiLevelType w:val="hybridMultilevel"/>
    <w:tmpl w:val="2AD209D2"/>
    <w:lvl w:ilvl="0" w:tplc="321CAA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63D"/>
    <w:multiLevelType w:val="hybridMultilevel"/>
    <w:tmpl w:val="6A6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68EF"/>
    <w:multiLevelType w:val="hybridMultilevel"/>
    <w:tmpl w:val="C33ECF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701C8"/>
    <w:multiLevelType w:val="hybridMultilevel"/>
    <w:tmpl w:val="FC30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877"/>
    <w:multiLevelType w:val="hybridMultilevel"/>
    <w:tmpl w:val="80CE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FE5"/>
    <w:multiLevelType w:val="hybridMultilevel"/>
    <w:tmpl w:val="FA24F2E6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3005E"/>
    <w:rsid w:val="00014E0C"/>
    <w:rsid w:val="00084749"/>
    <w:rsid w:val="0009118E"/>
    <w:rsid w:val="000A076C"/>
    <w:rsid w:val="000A4838"/>
    <w:rsid w:val="00130B72"/>
    <w:rsid w:val="0023005E"/>
    <w:rsid w:val="00242FB1"/>
    <w:rsid w:val="00254765"/>
    <w:rsid w:val="0026479E"/>
    <w:rsid w:val="002A3453"/>
    <w:rsid w:val="00342688"/>
    <w:rsid w:val="003568EF"/>
    <w:rsid w:val="00380411"/>
    <w:rsid w:val="003F22F2"/>
    <w:rsid w:val="00453246"/>
    <w:rsid w:val="005236CE"/>
    <w:rsid w:val="005800BA"/>
    <w:rsid w:val="00685874"/>
    <w:rsid w:val="007D42E9"/>
    <w:rsid w:val="007F324F"/>
    <w:rsid w:val="008268CC"/>
    <w:rsid w:val="00844E5A"/>
    <w:rsid w:val="00884B79"/>
    <w:rsid w:val="008A5E2F"/>
    <w:rsid w:val="008C4AC7"/>
    <w:rsid w:val="008C5B29"/>
    <w:rsid w:val="008D43D1"/>
    <w:rsid w:val="008E78E5"/>
    <w:rsid w:val="00932714"/>
    <w:rsid w:val="0098762A"/>
    <w:rsid w:val="009A0975"/>
    <w:rsid w:val="00A046F8"/>
    <w:rsid w:val="00A7086D"/>
    <w:rsid w:val="00A76C93"/>
    <w:rsid w:val="00AA0958"/>
    <w:rsid w:val="00B176F2"/>
    <w:rsid w:val="00B74B5B"/>
    <w:rsid w:val="00BA6870"/>
    <w:rsid w:val="00BC3E8B"/>
    <w:rsid w:val="00D46D8A"/>
    <w:rsid w:val="00D52F48"/>
    <w:rsid w:val="00D85155"/>
    <w:rsid w:val="00DC122E"/>
    <w:rsid w:val="00E170B2"/>
    <w:rsid w:val="00E361AD"/>
    <w:rsid w:val="00E57BFA"/>
    <w:rsid w:val="00E823CE"/>
    <w:rsid w:val="00EF1A72"/>
    <w:rsid w:val="00EF3805"/>
    <w:rsid w:val="00F01205"/>
    <w:rsid w:val="00F05389"/>
    <w:rsid w:val="00FC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B72"/>
    <w:pPr>
      <w:keepNext/>
      <w:suppressAutoHyphens w:val="0"/>
      <w:jc w:val="right"/>
      <w:outlineLvl w:val="0"/>
    </w:pPr>
    <w:rPr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130B72"/>
    <w:pPr>
      <w:keepNext/>
      <w:suppressAutoHyphens w:val="0"/>
      <w:jc w:val="center"/>
      <w:outlineLvl w:val="1"/>
    </w:pPr>
    <w:rPr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0B72"/>
    <w:pPr>
      <w:keepNext/>
      <w:suppressAutoHyphens w:val="0"/>
      <w:jc w:val="center"/>
      <w:outlineLvl w:val="2"/>
    </w:pPr>
    <w:rPr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30B72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30B72"/>
    <w:pPr>
      <w:keepNext/>
      <w:suppressAutoHyphens w:val="0"/>
      <w:jc w:val="center"/>
      <w:outlineLvl w:val="4"/>
    </w:pPr>
    <w:rPr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30B72"/>
    <w:pPr>
      <w:keepNext/>
      <w:suppressAutoHyphens w:val="0"/>
      <w:outlineLvl w:val="5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0B72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30B72"/>
    <w:pPr>
      <w:keepNext/>
      <w:suppressAutoHyphens w:val="0"/>
      <w:ind w:left="5670"/>
      <w:jc w:val="center"/>
      <w:outlineLvl w:val="7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B72"/>
    <w:rPr>
      <w:sz w:val="28"/>
      <w:u w:val="single"/>
    </w:rPr>
  </w:style>
  <w:style w:type="character" w:customStyle="1" w:styleId="20">
    <w:name w:val="Заголовок 2 Знак"/>
    <w:basedOn w:val="a0"/>
    <w:link w:val="2"/>
    <w:rsid w:val="00130B72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130B72"/>
    <w:rPr>
      <w:b/>
      <w:sz w:val="40"/>
    </w:rPr>
  </w:style>
  <w:style w:type="character" w:customStyle="1" w:styleId="40">
    <w:name w:val="Заголовок 4 Знак"/>
    <w:basedOn w:val="a0"/>
    <w:link w:val="4"/>
    <w:rsid w:val="00130B72"/>
    <w:rPr>
      <w:b/>
      <w:sz w:val="24"/>
    </w:rPr>
  </w:style>
  <w:style w:type="character" w:customStyle="1" w:styleId="50">
    <w:name w:val="Заголовок 5 Знак"/>
    <w:basedOn w:val="a0"/>
    <w:link w:val="5"/>
    <w:rsid w:val="00130B72"/>
    <w:rPr>
      <w:b/>
      <w:sz w:val="28"/>
    </w:rPr>
  </w:style>
  <w:style w:type="character" w:customStyle="1" w:styleId="60">
    <w:name w:val="Заголовок 6 Знак"/>
    <w:basedOn w:val="a0"/>
    <w:link w:val="6"/>
    <w:rsid w:val="00130B72"/>
    <w:rPr>
      <w:b/>
      <w:sz w:val="28"/>
    </w:rPr>
  </w:style>
  <w:style w:type="character" w:customStyle="1" w:styleId="70">
    <w:name w:val="Заголовок 7 Знак"/>
    <w:basedOn w:val="a0"/>
    <w:link w:val="7"/>
    <w:rsid w:val="00130B72"/>
    <w:rPr>
      <w:sz w:val="28"/>
    </w:rPr>
  </w:style>
  <w:style w:type="character" w:customStyle="1" w:styleId="80">
    <w:name w:val="Заголовок 8 Знак"/>
    <w:basedOn w:val="a0"/>
    <w:link w:val="8"/>
    <w:rsid w:val="00130B72"/>
    <w:rPr>
      <w:sz w:val="28"/>
    </w:rPr>
  </w:style>
  <w:style w:type="character" w:customStyle="1" w:styleId="WW8Num1z0">
    <w:name w:val="WW8Num1z0"/>
    <w:rsid w:val="00A76C9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76C93"/>
  </w:style>
  <w:style w:type="character" w:customStyle="1" w:styleId="WW-Absatz-Standardschriftart">
    <w:name w:val="WW-Absatz-Standardschriftart"/>
    <w:rsid w:val="00A76C93"/>
  </w:style>
  <w:style w:type="character" w:customStyle="1" w:styleId="WW-Absatz-Standardschriftart1">
    <w:name w:val="WW-Absatz-Standardschriftart1"/>
    <w:rsid w:val="00A76C93"/>
  </w:style>
  <w:style w:type="character" w:customStyle="1" w:styleId="WW-Absatz-Standardschriftart11">
    <w:name w:val="WW-Absatz-Standardschriftart11"/>
    <w:rsid w:val="00A76C93"/>
  </w:style>
  <w:style w:type="character" w:customStyle="1" w:styleId="WW-Absatz-Standardschriftart111">
    <w:name w:val="WW-Absatz-Standardschriftart111"/>
    <w:rsid w:val="00A76C93"/>
  </w:style>
  <w:style w:type="character" w:customStyle="1" w:styleId="WW-Absatz-Standardschriftart1111">
    <w:name w:val="WW-Absatz-Standardschriftart1111"/>
    <w:rsid w:val="00A76C93"/>
  </w:style>
  <w:style w:type="character" w:customStyle="1" w:styleId="WW-Absatz-Standardschriftart11111">
    <w:name w:val="WW-Absatz-Standardschriftart11111"/>
    <w:rsid w:val="00A76C93"/>
  </w:style>
  <w:style w:type="character" w:customStyle="1" w:styleId="WW-Absatz-Standardschriftart111111">
    <w:name w:val="WW-Absatz-Standardschriftart111111"/>
    <w:rsid w:val="00A76C93"/>
  </w:style>
  <w:style w:type="character" w:customStyle="1" w:styleId="WW-Absatz-Standardschriftart1111111">
    <w:name w:val="WW-Absatz-Standardschriftart1111111"/>
    <w:rsid w:val="00A76C93"/>
  </w:style>
  <w:style w:type="character" w:customStyle="1" w:styleId="WW-Absatz-Standardschriftart11111111">
    <w:name w:val="WW-Absatz-Standardschriftart11111111"/>
    <w:rsid w:val="00A76C93"/>
  </w:style>
  <w:style w:type="character" w:customStyle="1" w:styleId="WW-Absatz-Standardschriftart111111111">
    <w:name w:val="WW-Absatz-Standardschriftart111111111"/>
    <w:rsid w:val="00A76C93"/>
  </w:style>
  <w:style w:type="character" w:customStyle="1" w:styleId="WW-Absatz-Standardschriftart1111111111">
    <w:name w:val="WW-Absatz-Standardschriftart1111111111"/>
    <w:rsid w:val="00A76C93"/>
  </w:style>
  <w:style w:type="character" w:customStyle="1" w:styleId="WW-Absatz-Standardschriftart11111111111">
    <w:name w:val="WW-Absatz-Standardschriftart11111111111"/>
    <w:rsid w:val="00A76C93"/>
  </w:style>
  <w:style w:type="character" w:customStyle="1" w:styleId="WW-Absatz-Standardschriftart111111111111">
    <w:name w:val="WW-Absatz-Standardschriftart111111111111"/>
    <w:rsid w:val="00A76C93"/>
  </w:style>
  <w:style w:type="character" w:customStyle="1" w:styleId="WW-Absatz-Standardschriftart1111111111111">
    <w:name w:val="WW-Absatz-Standardschriftart1111111111111"/>
    <w:rsid w:val="00A76C93"/>
  </w:style>
  <w:style w:type="character" w:customStyle="1" w:styleId="WW-Absatz-Standardschriftart11111111111111">
    <w:name w:val="WW-Absatz-Standardschriftart11111111111111"/>
    <w:rsid w:val="00A76C93"/>
  </w:style>
  <w:style w:type="character" w:customStyle="1" w:styleId="WW-Absatz-Standardschriftart111111111111111">
    <w:name w:val="WW-Absatz-Standardschriftart111111111111111"/>
    <w:rsid w:val="00A76C93"/>
  </w:style>
  <w:style w:type="character" w:customStyle="1" w:styleId="WW-Absatz-Standardschriftart1111111111111111">
    <w:name w:val="WW-Absatz-Standardschriftart1111111111111111"/>
    <w:rsid w:val="00A76C93"/>
  </w:style>
  <w:style w:type="character" w:customStyle="1" w:styleId="11">
    <w:name w:val="Основной шрифт абзаца1"/>
    <w:rsid w:val="00A76C93"/>
  </w:style>
  <w:style w:type="character" w:customStyle="1" w:styleId="a3">
    <w:name w:val="Маркеры списка"/>
    <w:rsid w:val="00A76C9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76C93"/>
  </w:style>
  <w:style w:type="paragraph" w:customStyle="1" w:styleId="a5">
    <w:name w:val="Заголовок"/>
    <w:basedOn w:val="a"/>
    <w:next w:val="a6"/>
    <w:rsid w:val="00A76C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A76C93"/>
    <w:pPr>
      <w:spacing w:after="120"/>
    </w:pPr>
  </w:style>
  <w:style w:type="character" w:customStyle="1" w:styleId="a7">
    <w:name w:val="Основной текст Знак"/>
    <w:basedOn w:val="a0"/>
    <w:link w:val="a6"/>
    <w:rsid w:val="00130B72"/>
    <w:rPr>
      <w:sz w:val="24"/>
      <w:szCs w:val="24"/>
      <w:lang w:eastAsia="ar-SA"/>
    </w:rPr>
  </w:style>
  <w:style w:type="paragraph" w:styleId="a8">
    <w:name w:val="List"/>
    <w:basedOn w:val="a6"/>
    <w:semiHidden/>
    <w:rsid w:val="00A76C93"/>
    <w:rPr>
      <w:rFonts w:cs="Tahoma"/>
    </w:rPr>
  </w:style>
  <w:style w:type="paragraph" w:customStyle="1" w:styleId="12">
    <w:name w:val="Название1"/>
    <w:basedOn w:val="a"/>
    <w:rsid w:val="00A76C93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76C93"/>
    <w:pPr>
      <w:suppressLineNumbers/>
    </w:pPr>
    <w:rPr>
      <w:rFonts w:cs="Tahoma"/>
    </w:rPr>
  </w:style>
  <w:style w:type="paragraph" w:styleId="a9">
    <w:name w:val="No Spacing"/>
    <w:link w:val="aa"/>
    <w:uiPriority w:val="1"/>
    <w:qFormat/>
    <w:rsid w:val="00E823CE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customStyle="1" w:styleId="ConsPlusTitle">
    <w:name w:val="ConsPlusTitle"/>
    <w:rsid w:val="00130B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qFormat/>
    <w:rsid w:val="00130B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"/>
    <w:next w:val="a"/>
    <w:qFormat/>
    <w:rsid w:val="00130B72"/>
    <w:pPr>
      <w:suppressAutoHyphens w:val="0"/>
      <w:jc w:val="center"/>
    </w:pPr>
    <w:rPr>
      <w:b/>
      <w:spacing w:val="20"/>
      <w:szCs w:val="20"/>
      <w:lang w:eastAsia="ru-RU"/>
    </w:rPr>
  </w:style>
  <w:style w:type="paragraph" w:styleId="ad">
    <w:name w:val="Body Text Indent"/>
    <w:basedOn w:val="a"/>
    <w:link w:val="ae"/>
    <w:rsid w:val="00130B72"/>
    <w:pPr>
      <w:suppressAutoHyphens w:val="0"/>
      <w:ind w:right="43" w:firstLine="567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30B72"/>
    <w:rPr>
      <w:sz w:val="28"/>
    </w:rPr>
  </w:style>
  <w:style w:type="paragraph" w:styleId="21">
    <w:name w:val="Body Text Indent 2"/>
    <w:basedOn w:val="a"/>
    <w:link w:val="22"/>
    <w:rsid w:val="00130B72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0B72"/>
    <w:rPr>
      <w:sz w:val="28"/>
    </w:rPr>
  </w:style>
  <w:style w:type="paragraph" w:styleId="31">
    <w:name w:val="Body Text Indent 3"/>
    <w:basedOn w:val="a"/>
    <w:link w:val="32"/>
    <w:rsid w:val="00130B72"/>
    <w:pPr>
      <w:suppressAutoHyphens w:val="0"/>
      <w:ind w:firstLine="426"/>
      <w:jc w:val="both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0B72"/>
    <w:rPr>
      <w:sz w:val="28"/>
    </w:rPr>
  </w:style>
  <w:style w:type="paragraph" w:customStyle="1" w:styleId="ConsPlusCell">
    <w:name w:val="ConsPlusCell"/>
    <w:uiPriority w:val="99"/>
    <w:rsid w:val="00130B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Öâåòîâîå âûäåëåíèå"/>
    <w:rsid w:val="00130B72"/>
    <w:rPr>
      <w:b/>
      <w:bCs/>
      <w:color w:val="000080"/>
    </w:rPr>
  </w:style>
  <w:style w:type="paragraph" w:customStyle="1" w:styleId="110">
    <w:name w:val="Заголовок 11"/>
    <w:basedOn w:val="a"/>
    <w:next w:val="a"/>
    <w:rsid w:val="00130B72"/>
    <w:pPr>
      <w:widowControl w:val="0"/>
      <w:tabs>
        <w:tab w:val="num" w:pos="1260"/>
      </w:tabs>
      <w:autoSpaceDE w:val="0"/>
      <w:spacing w:before="108" w:after="108"/>
      <w:ind w:left="1260" w:hanging="360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130B7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uiPriority w:val="99"/>
    <w:rsid w:val="00130B72"/>
    <w:rPr>
      <w:b/>
      <w:bCs/>
      <w:color w:val="000080"/>
    </w:rPr>
  </w:style>
  <w:style w:type="character" w:customStyle="1" w:styleId="af2">
    <w:name w:val="Гипертекстовая ссылка"/>
    <w:uiPriority w:val="99"/>
    <w:rsid w:val="00130B72"/>
    <w:rPr>
      <w:b w:val="0"/>
      <w:bCs w:val="0"/>
      <w:color w:val="008000"/>
    </w:rPr>
  </w:style>
  <w:style w:type="paragraph" w:styleId="af3">
    <w:name w:val="header"/>
    <w:basedOn w:val="a"/>
    <w:link w:val="af4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130B72"/>
  </w:style>
  <w:style w:type="paragraph" w:styleId="af5">
    <w:name w:val="footer"/>
    <w:basedOn w:val="a"/>
    <w:link w:val="af6"/>
    <w:rsid w:val="00130B7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130B72"/>
  </w:style>
  <w:style w:type="character" w:styleId="af7">
    <w:name w:val="page number"/>
    <w:basedOn w:val="a0"/>
    <w:uiPriority w:val="99"/>
    <w:rsid w:val="00130B72"/>
  </w:style>
  <w:style w:type="paragraph" w:styleId="af8">
    <w:name w:val="Title"/>
    <w:basedOn w:val="a"/>
    <w:link w:val="af9"/>
    <w:qFormat/>
    <w:rsid w:val="00130B72"/>
    <w:pPr>
      <w:numPr>
        <w:ilvl w:val="12"/>
      </w:num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130B72"/>
    <w:rPr>
      <w:b/>
      <w:sz w:val="28"/>
    </w:rPr>
  </w:style>
  <w:style w:type="paragraph" w:customStyle="1" w:styleId="ConsPlusNormal">
    <w:name w:val="ConsPlusNormal"/>
    <w:link w:val="ConsPlusNormal0"/>
    <w:rsid w:val="00130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30B72"/>
    <w:rPr>
      <w:rFonts w:ascii="Arial" w:hAnsi="Arial" w:cs="Arial"/>
      <w:lang w:val="ru-RU" w:eastAsia="ru-RU" w:bidi="ar-SA"/>
    </w:rPr>
  </w:style>
  <w:style w:type="paragraph" w:customStyle="1" w:styleId="FORMATTEXT">
    <w:name w:val=".FORMATTEXT"/>
    <w:rsid w:val="00130B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130B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Strong"/>
    <w:uiPriority w:val="99"/>
    <w:qFormat/>
    <w:rsid w:val="00130B72"/>
    <w:rPr>
      <w:rFonts w:cs="Times New Roman"/>
      <w:b/>
      <w:bCs/>
    </w:rPr>
  </w:style>
  <w:style w:type="character" w:customStyle="1" w:styleId="afb">
    <w:name w:val="Заголовок своего сообщения"/>
    <w:uiPriority w:val="99"/>
    <w:rsid w:val="00130B72"/>
    <w:rPr>
      <w:b w:val="0"/>
      <w:bCs w:val="0"/>
      <w:color w:val="000080"/>
    </w:rPr>
  </w:style>
  <w:style w:type="paragraph" w:styleId="afc">
    <w:name w:val="Balloon Text"/>
    <w:basedOn w:val="a"/>
    <w:link w:val="afd"/>
    <w:rsid w:val="00130B7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130B72"/>
    <w:rPr>
      <w:rFonts w:ascii="Tahoma" w:hAnsi="Tahoma" w:cs="Tahoma"/>
      <w:sz w:val="16"/>
      <w:szCs w:val="16"/>
    </w:rPr>
  </w:style>
  <w:style w:type="paragraph" w:customStyle="1" w:styleId="conspluscell0">
    <w:name w:val="conspluscell"/>
    <w:basedOn w:val="a"/>
    <w:rsid w:val="00130B72"/>
    <w:pPr>
      <w:suppressAutoHyphens w:val="0"/>
      <w:spacing w:before="30" w:after="30"/>
    </w:pPr>
    <w:rPr>
      <w:lang w:eastAsia="ru-RU"/>
    </w:rPr>
  </w:style>
  <w:style w:type="paragraph" w:customStyle="1" w:styleId="afe">
    <w:name w:val="Обычный (паспорт)"/>
    <w:basedOn w:val="a"/>
    <w:rsid w:val="00130B72"/>
    <w:pPr>
      <w:suppressAutoHyphens w:val="0"/>
      <w:spacing w:before="120"/>
      <w:jc w:val="both"/>
    </w:pPr>
    <w:rPr>
      <w:rFonts w:eastAsia="Calibri"/>
      <w:sz w:val="28"/>
      <w:szCs w:val="28"/>
      <w:lang w:eastAsia="ru-RU"/>
    </w:rPr>
  </w:style>
  <w:style w:type="paragraph" w:customStyle="1" w:styleId="14">
    <w:name w:val="Абзац списка1"/>
    <w:basedOn w:val="a"/>
    <w:rsid w:val="00130B72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Обычный в таблице2"/>
    <w:basedOn w:val="a"/>
    <w:rsid w:val="00130B72"/>
    <w:pPr>
      <w:suppressAutoHyphens w:val="0"/>
      <w:spacing w:before="120"/>
      <w:jc w:val="right"/>
    </w:pPr>
    <w:rPr>
      <w:sz w:val="22"/>
      <w:szCs w:val="22"/>
      <w:lang w:eastAsia="ru-RU"/>
    </w:rPr>
  </w:style>
  <w:style w:type="paragraph" w:customStyle="1" w:styleId="consplusnormal1">
    <w:name w:val="consplusnormal"/>
    <w:basedOn w:val="a"/>
    <w:rsid w:val="00130B72"/>
    <w:pPr>
      <w:suppressAutoHyphens w:val="0"/>
      <w:spacing w:before="280" w:after="280"/>
    </w:pPr>
  </w:style>
  <w:style w:type="paragraph" w:customStyle="1" w:styleId="Default">
    <w:name w:val="Default"/>
    <w:rsid w:val="00130B7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f">
    <w:name w:val="Table Grid"/>
    <w:basedOn w:val="a1"/>
    <w:rsid w:val="00014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8268CC"/>
    <w:rPr>
      <w:rFonts w:eastAsia="Arial Unicode MS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826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5F38ED0566332C58B1F77DF7B767E606B24ED977363165E876280981gDu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dmYplmRkBJoyPbFUJ46BPv4CQP5CzNxebjgDZOC8Seg=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F4s5ZhcW0FvDaH9vrp+kcwCCMyPv0c/4AwPxy2D4DiKc0hrI4iEK7Ii2hkpUh4wj
dN/Qxk0jfK8WThjGiVZsVw==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At7Ix6zrTIYGPkVZKmB1XWR8N2k=</DigestValue>
      </Reference>
      <Reference URI="/word/document.xml?ContentType=application/vnd.openxmlformats-officedocument.wordprocessingml.document.main+xml">
        <DigestMethod Algorithm="http://www.w3.org/2000/09/xmldsig#sha1"/>
        <DigestValue>c5BJ3K1w97qOgdntiYf64aPZ670=</DigestValue>
      </Reference>
      <Reference URI="/word/endnotes.xml?ContentType=application/vnd.openxmlformats-officedocument.wordprocessingml.endnotes+xml">
        <DigestMethod Algorithm="http://www.w3.org/2000/09/xmldsig#sha1"/>
        <DigestValue>Mo+adOoOdHgShB31YR9nKmaeWbw=</DigestValue>
      </Reference>
      <Reference URI="/word/fontTable.xml?ContentType=application/vnd.openxmlformats-officedocument.wordprocessingml.fontTable+xml">
        <DigestMethod Algorithm="http://www.w3.org/2000/09/xmldsig#sha1"/>
        <DigestValue>5RScqNrD8vFeE9TsSChUAYRanv0=</DigestValue>
      </Reference>
      <Reference URI="/word/footer1.xml?ContentType=application/vnd.openxmlformats-officedocument.wordprocessingml.footer+xml">
        <DigestMethod Algorithm="http://www.w3.org/2000/09/xmldsig#sha1"/>
        <DigestValue>4BrpCaixRVWL87Qxra3vkJp2hII=</DigestValue>
      </Reference>
      <Reference URI="/word/footer2.xml?ContentType=application/vnd.openxmlformats-officedocument.wordprocessingml.footer+xml">
        <DigestMethod Algorithm="http://www.w3.org/2000/09/xmldsig#sha1"/>
        <DigestValue>lg7O7OssxevgheIDcm9hxsC8Mf4=</DigestValue>
      </Reference>
      <Reference URI="/word/footnotes.xml?ContentType=application/vnd.openxmlformats-officedocument.wordprocessingml.footnotes+xml">
        <DigestMethod Algorithm="http://www.w3.org/2000/09/xmldsig#sha1"/>
        <DigestValue>BhnT1zPcdTKa7If//vW0Q5UF9wM=</DigestValue>
      </Reference>
      <Reference URI="/word/header1.xml?ContentType=application/vnd.openxmlformats-officedocument.wordprocessingml.header+xml">
        <DigestMethod Algorithm="http://www.w3.org/2000/09/xmldsig#sha1"/>
        <DigestValue>Xskxza8Z24nh7EugBglLJu36aRs=</DigestValue>
      </Reference>
      <Reference URI="/word/header2.xml?ContentType=application/vnd.openxmlformats-officedocument.wordprocessingml.header+xml">
        <DigestMethod Algorithm="http://www.w3.org/2000/09/xmldsig#sha1"/>
        <DigestValue>cj8le7d3I4wjBkvA5Z61/lPeWmc=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P0AfiyNj0NEqitjAs8VE4/MaWBE=</DigestValue>
      </Reference>
      <Reference URI="/word/settings.xml?ContentType=application/vnd.openxmlformats-officedocument.wordprocessingml.settings+xml">
        <DigestMethod Algorithm="http://www.w3.org/2000/09/xmldsig#sha1"/>
        <DigestValue>toUBe67aeGizzID31nV8V3gqqmQ=</DigestValue>
      </Reference>
      <Reference URI="/word/styles.xml?ContentType=application/vnd.openxmlformats-officedocument.wordprocessingml.styles+xml">
        <DigestMethod Algorithm="http://www.w3.org/2000/09/xmldsig#sha1"/>
        <DigestValue>Z4KTc0i0RpXCwCkfgiiftHHBCd8=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2020-01-28T04:36:44Z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МОХОВСКОГО МУНИЦИПАЛЬНОГО  </vt:lpstr>
    </vt:vector>
  </TitlesOfParts>
  <Company/>
  <LinksUpToDate>false</LinksUpToDate>
  <CharactersWithSpaces>20982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consultantplus://offline/ref=595F38ED0566332C58B1F77DF7B767E606B24ED977363165E876280981gDuDK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МОХОВСКОГО МУНИЦИПАЛЬНОГО</dc:title>
  <dc:creator>User</dc:creator>
  <cp:lastModifiedBy>user</cp:lastModifiedBy>
  <cp:revision>7</cp:revision>
  <cp:lastPrinted>2020-01-24T12:38:00Z</cp:lastPrinted>
  <dcterms:created xsi:type="dcterms:W3CDTF">2019-12-25T12:05:00Z</dcterms:created>
  <dcterms:modified xsi:type="dcterms:W3CDTF">2020-01-24T12:38:00Z</dcterms:modified>
</cp:coreProperties>
</file>