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07" w:rsidRDefault="00826707">
      <w:pPr>
        <w:jc w:val="right"/>
        <w:rPr>
          <w:sz w:val="28"/>
          <w:szCs w:val="28"/>
          <w:lang w:eastAsia="en-US" w:bidi="en-US"/>
        </w:rPr>
      </w:pPr>
    </w:p>
    <w:p w:rsidR="00826707" w:rsidRDefault="00234577">
      <w:pPr>
        <w:jc w:val="center"/>
        <w:rPr>
          <w:sz w:val="28"/>
          <w:szCs w:val="28"/>
          <w:lang w:val="en-US" w:eastAsia="en-US" w:bidi="en-US"/>
        </w:rPr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0" t="0" r="0" b="0"/>
            <wp:docPr id="1" name="_x005F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5F_x0000_i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707" w:rsidRDefault="00826707">
      <w:pPr>
        <w:jc w:val="center"/>
        <w:rPr>
          <w:sz w:val="28"/>
          <w:szCs w:val="28"/>
          <w:lang w:val="en-US"/>
        </w:rPr>
      </w:pPr>
    </w:p>
    <w:p w:rsidR="00826707" w:rsidRDefault="00234577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826707" w:rsidRDefault="00234577">
      <w:pPr>
        <w:jc w:val="center"/>
        <w:rPr>
          <w:b/>
          <w:sz w:val="24"/>
        </w:rPr>
      </w:pPr>
      <w:r>
        <w:rPr>
          <w:b/>
          <w:sz w:val="24"/>
        </w:rPr>
        <w:t>ЕРШОВСКОГО МУНИЦИПАЛЬНОГО   РАЙОНА</w:t>
      </w:r>
    </w:p>
    <w:p w:rsidR="00826707" w:rsidRDefault="00234577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826707" w:rsidRDefault="00826707">
      <w:pPr>
        <w:jc w:val="center"/>
        <w:rPr>
          <w:b/>
          <w:sz w:val="24"/>
        </w:rPr>
      </w:pPr>
    </w:p>
    <w:p w:rsidR="00826707" w:rsidRDefault="00234577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826707" w:rsidRDefault="00826707">
      <w:pPr>
        <w:rPr>
          <w:sz w:val="22"/>
        </w:rPr>
      </w:pPr>
    </w:p>
    <w:p w:rsidR="00826707" w:rsidRDefault="00234577">
      <w:pPr>
        <w:rPr>
          <w:sz w:val="22"/>
        </w:rPr>
      </w:pPr>
      <w:r>
        <w:rPr>
          <w:sz w:val="28"/>
          <w:szCs w:val="28"/>
          <w:u w:val="single"/>
        </w:rPr>
        <w:t>от   24.04.2024</w:t>
      </w:r>
      <w:r>
        <w:rPr>
          <w:sz w:val="28"/>
          <w:szCs w:val="28"/>
          <w:u w:val="single"/>
        </w:rPr>
        <w:t>___</w:t>
      </w:r>
      <w:r>
        <w:rPr>
          <w:sz w:val="28"/>
          <w:szCs w:val="28"/>
        </w:rPr>
        <w:t xml:space="preserve">  №</w:t>
      </w:r>
      <w:r>
        <w:rPr>
          <w:sz w:val="22"/>
        </w:rPr>
        <w:t xml:space="preserve"> _</w:t>
      </w:r>
      <w:r w:rsidRPr="00234577">
        <w:rPr>
          <w:sz w:val="28"/>
          <w:szCs w:val="28"/>
          <w:u w:val="single"/>
        </w:rPr>
        <w:t>423</w:t>
      </w:r>
      <w:r w:rsidRPr="00234577">
        <w:rPr>
          <w:sz w:val="28"/>
          <w:szCs w:val="28"/>
          <w:u w:val="single"/>
        </w:rPr>
        <w:t>_</w:t>
      </w:r>
      <w:r>
        <w:rPr>
          <w:sz w:val="22"/>
        </w:rPr>
        <w:t>____</w:t>
      </w:r>
    </w:p>
    <w:p w:rsidR="00826707" w:rsidRDefault="00234577">
      <w:pPr>
        <w:rPr>
          <w:sz w:val="28"/>
          <w:szCs w:val="28"/>
          <w:lang w:eastAsia="en-US" w:bidi="en-US"/>
        </w:rPr>
      </w:pPr>
      <w:r>
        <w:rPr>
          <w:sz w:val="22"/>
        </w:rPr>
        <w:t>г. Ершов</w:t>
      </w:r>
    </w:p>
    <w:p w:rsidR="00826707" w:rsidRDefault="00826707">
      <w:pPr>
        <w:rPr>
          <w:sz w:val="28"/>
          <w:szCs w:val="28"/>
          <w:lang w:eastAsia="en-US" w:bidi="en-US"/>
        </w:rPr>
      </w:pPr>
    </w:p>
    <w:p w:rsidR="00826707" w:rsidRDefault="00234577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О внесении изменений в постановление администрации </w:t>
      </w:r>
    </w:p>
    <w:p w:rsidR="00826707" w:rsidRDefault="00234577">
      <w:pPr>
        <w:rPr>
          <w:sz w:val="28"/>
          <w:szCs w:val="28"/>
          <w:lang w:eastAsia="en-US" w:bidi="en-US"/>
        </w:rPr>
      </w:pPr>
      <w:proofErr w:type="spellStart"/>
      <w:r>
        <w:rPr>
          <w:sz w:val="28"/>
          <w:szCs w:val="28"/>
          <w:lang w:eastAsia="en-US" w:bidi="en-US"/>
        </w:rPr>
        <w:t>Ершовского</w:t>
      </w:r>
      <w:proofErr w:type="spellEnd"/>
      <w:r>
        <w:rPr>
          <w:sz w:val="28"/>
          <w:szCs w:val="28"/>
          <w:lang w:eastAsia="en-US" w:bidi="en-US"/>
        </w:rPr>
        <w:t xml:space="preserve">  муниципального района Саратовской области </w:t>
      </w:r>
    </w:p>
    <w:p w:rsidR="00826707" w:rsidRDefault="00234577">
      <w:pPr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>от 17.11.2020 г.  №</w:t>
      </w:r>
      <w:r>
        <w:rPr>
          <w:sz w:val="28"/>
          <w:szCs w:val="28"/>
          <w:lang w:eastAsia="en-US" w:bidi="en-US"/>
        </w:rPr>
        <w:t xml:space="preserve"> 959</w:t>
      </w:r>
    </w:p>
    <w:p w:rsidR="00826707" w:rsidRDefault="00826707">
      <w:pPr>
        <w:rPr>
          <w:b/>
          <w:sz w:val="28"/>
          <w:szCs w:val="28"/>
        </w:rPr>
      </w:pPr>
    </w:p>
    <w:p w:rsidR="00826707" w:rsidRDefault="00234577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Уставом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Уставом муниципального образования город Ершов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администрация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ПОСТАНОВЛЯЕТ:</w:t>
      </w:r>
      <w:r>
        <w:rPr>
          <w:b/>
          <w:bCs/>
          <w:sz w:val="28"/>
          <w:szCs w:val="28"/>
        </w:rPr>
        <w:tab/>
      </w:r>
    </w:p>
    <w:p w:rsidR="00826707" w:rsidRDefault="00234577">
      <w:pPr>
        <w:numPr>
          <w:ilvl w:val="0"/>
          <w:numId w:val="3"/>
        </w:numPr>
        <w:ind w:firstLine="567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Утвердить п</w:t>
      </w:r>
      <w:r>
        <w:rPr>
          <w:rFonts w:ascii="Tinos" w:eastAsia="Tinos" w:hAnsi="Tinos" w:cs="Tinos"/>
          <w:sz w:val="28"/>
          <w:szCs w:val="28"/>
        </w:rPr>
        <w:t xml:space="preserve">рилагаемые изменения, которые вносятся в постановление администрации </w:t>
      </w:r>
      <w:proofErr w:type="spellStart"/>
      <w:r>
        <w:rPr>
          <w:rFonts w:ascii="Tinos" w:eastAsia="Tinos" w:hAnsi="Tinos" w:cs="Tinos"/>
          <w:sz w:val="28"/>
          <w:szCs w:val="28"/>
        </w:rPr>
        <w:t>Ершовского</w:t>
      </w:r>
      <w:proofErr w:type="spellEnd"/>
      <w:r>
        <w:rPr>
          <w:rFonts w:ascii="Tinos" w:eastAsia="Tinos" w:hAnsi="Tinos" w:cs="Tinos"/>
          <w:sz w:val="28"/>
          <w:szCs w:val="28"/>
        </w:rPr>
        <w:t xml:space="preserve"> муниципального района от 17.11.2020 г. №959 «Об утверждении муниципальной программы «Благоустройство на территории  муниципального образования город Ершов на 2021-2024 годы».</w:t>
      </w:r>
    </w:p>
    <w:p w:rsidR="00826707" w:rsidRDefault="00234577">
      <w:pPr>
        <w:numPr>
          <w:ilvl w:val="0"/>
          <w:numId w:val="3"/>
        </w:numPr>
        <w:ind w:firstLine="567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 xml:space="preserve">Отделу по информатизации администрации </w:t>
      </w:r>
      <w:proofErr w:type="spellStart"/>
      <w:r>
        <w:rPr>
          <w:rFonts w:ascii="Tinos" w:eastAsia="Tinos" w:hAnsi="Tinos" w:cs="Tinos"/>
          <w:sz w:val="28"/>
          <w:szCs w:val="28"/>
        </w:rPr>
        <w:t>Ершовского</w:t>
      </w:r>
      <w:proofErr w:type="spellEnd"/>
      <w:r>
        <w:rPr>
          <w:rFonts w:ascii="Tinos" w:eastAsia="Tinos" w:hAnsi="Tinos" w:cs="Tinos"/>
          <w:sz w:val="28"/>
          <w:szCs w:val="28"/>
        </w:rPr>
        <w:t xml:space="preserve"> муниципального района </w:t>
      </w:r>
      <w:proofErr w:type="gramStart"/>
      <w:r>
        <w:rPr>
          <w:rFonts w:ascii="Tinos" w:eastAsia="Tinos" w:hAnsi="Tinos" w:cs="Tinos"/>
          <w:sz w:val="28"/>
          <w:szCs w:val="28"/>
        </w:rPr>
        <w:t>разместить</w:t>
      </w:r>
      <w:proofErr w:type="gramEnd"/>
      <w:r>
        <w:rPr>
          <w:rFonts w:ascii="Tinos" w:eastAsia="Tinos" w:hAnsi="Tinos" w:cs="Tinos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nos" w:eastAsia="Tinos" w:hAnsi="Tinos" w:cs="Tinos"/>
          <w:sz w:val="28"/>
          <w:szCs w:val="28"/>
        </w:rPr>
        <w:t>Ершовского</w:t>
      </w:r>
      <w:proofErr w:type="spellEnd"/>
      <w:r>
        <w:rPr>
          <w:rFonts w:ascii="Tinos" w:eastAsia="Tinos" w:hAnsi="Tinos" w:cs="Tinos"/>
          <w:sz w:val="28"/>
          <w:szCs w:val="28"/>
        </w:rPr>
        <w:t xml:space="preserve"> муниципального района в сети «Интернет».</w:t>
      </w:r>
    </w:p>
    <w:p w:rsidR="00826707" w:rsidRDefault="00234577">
      <w:pPr>
        <w:numPr>
          <w:ilvl w:val="0"/>
          <w:numId w:val="3"/>
        </w:numPr>
        <w:ind w:firstLine="567"/>
        <w:jc w:val="both"/>
        <w:rPr>
          <w:rFonts w:ascii="Tinos" w:eastAsia="Tinos" w:hAnsi="Tinos" w:cs="Tinos"/>
          <w:sz w:val="28"/>
        </w:rPr>
      </w:pPr>
      <w:proofErr w:type="gramStart"/>
      <w:r>
        <w:rPr>
          <w:rFonts w:ascii="Tinos" w:eastAsia="Tinos" w:hAnsi="Tinos" w:cs="Tinos"/>
          <w:sz w:val="28"/>
          <w:szCs w:val="28"/>
        </w:rPr>
        <w:t>Контроль за</w:t>
      </w:r>
      <w:proofErr w:type="gramEnd"/>
      <w:r>
        <w:rPr>
          <w:rFonts w:ascii="Tinos" w:eastAsia="Tinos" w:hAnsi="Tinos" w:cs="Tinos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nos" w:eastAsia="Tinos" w:hAnsi="Tinos" w:cs="Tinos"/>
          <w:sz w:val="28"/>
          <w:szCs w:val="28"/>
        </w:rPr>
        <w:t xml:space="preserve">первого заместителя главы администрации </w:t>
      </w:r>
      <w:proofErr w:type="spellStart"/>
      <w:r>
        <w:rPr>
          <w:rFonts w:ascii="Tinos" w:eastAsia="Tinos" w:hAnsi="Tinos" w:cs="Tinos"/>
          <w:sz w:val="28"/>
          <w:szCs w:val="28"/>
        </w:rPr>
        <w:t>Ершовского</w:t>
      </w:r>
      <w:proofErr w:type="spellEnd"/>
      <w:r>
        <w:rPr>
          <w:rFonts w:ascii="Tinos" w:eastAsia="Tinos" w:hAnsi="Tinos" w:cs="Tinos"/>
          <w:sz w:val="28"/>
          <w:szCs w:val="28"/>
        </w:rPr>
        <w:t xml:space="preserve"> муниципального района С.В. Асипенко.</w:t>
      </w:r>
    </w:p>
    <w:p w:rsidR="00826707" w:rsidRDefault="00826707">
      <w:pPr>
        <w:ind w:firstLine="567"/>
        <w:jc w:val="both"/>
        <w:rPr>
          <w:rFonts w:ascii="Tinos" w:eastAsia="Tinos" w:hAnsi="Tinos" w:cs="Tinos"/>
          <w:b/>
          <w:sz w:val="28"/>
          <w:szCs w:val="28"/>
        </w:rPr>
      </w:pPr>
    </w:p>
    <w:p w:rsidR="00826707" w:rsidRDefault="00826707">
      <w:pPr>
        <w:ind w:firstLine="567"/>
        <w:jc w:val="both"/>
        <w:rPr>
          <w:b/>
          <w:sz w:val="28"/>
          <w:szCs w:val="28"/>
        </w:rPr>
      </w:pPr>
    </w:p>
    <w:p w:rsidR="00826707" w:rsidRDefault="00826707">
      <w:pPr>
        <w:ind w:firstLine="567"/>
        <w:jc w:val="both"/>
        <w:rPr>
          <w:b/>
          <w:sz w:val="28"/>
          <w:szCs w:val="28"/>
        </w:rPr>
      </w:pPr>
    </w:p>
    <w:p w:rsidR="00826707" w:rsidRDefault="00234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К.Ю. Мызников</w:t>
      </w:r>
    </w:p>
    <w:p w:rsidR="00826707" w:rsidRDefault="00826707">
      <w:pPr>
        <w:ind w:firstLine="567"/>
        <w:jc w:val="both"/>
        <w:rPr>
          <w:b/>
          <w:sz w:val="28"/>
          <w:szCs w:val="28"/>
        </w:rPr>
      </w:pPr>
    </w:p>
    <w:p w:rsidR="00826707" w:rsidRDefault="00826707">
      <w:pPr>
        <w:ind w:firstLine="567"/>
        <w:jc w:val="both"/>
        <w:rPr>
          <w:b/>
          <w:sz w:val="28"/>
          <w:szCs w:val="28"/>
        </w:rPr>
      </w:pPr>
    </w:p>
    <w:p w:rsidR="00826707" w:rsidRDefault="00826707">
      <w:pPr>
        <w:ind w:firstLine="567"/>
        <w:jc w:val="both"/>
        <w:rPr>
          <w:b/>
          <w:sz w:val="28"/>
          <w:szCs w:val="28"/>
        </w:rPr>
      </w:pPr>
    </w:p>
    <w:p w:rsidR="00826707" w:rsidRDefault="00826707">
      <w:pPr>
        <w:ind w:firstLine="567"/>
        <w:jc w:val="both"/>
        <w:rPr>
          <w:b/>
          <w:sz w:val="28"/>
          <w:szCs w:val="28"/>
        </w:rPr>
      </w:pPr>
    </w:p>
    <w:p w:rsidR="00826707" w:rsidRDefault="00826707">
      <w:pPr>
        <w:jc w:val="both"/>
        <w:rPr>
          <w:b/>
          <w:sz w:val="28"/>
          <w:szCs w:val="28"/>
        </w:rPr>
      </w:pPr>
    </w:p>
    <w:p w:rsidR="00826707" w:rsidRDefault="00826707">
      <w:pPr>
        <w:jc w:val="both"/>
        <w:rPr>
          <w:b/>
          <w:sz w:val="28"/>
          <w:szCs w:val="28"/>
        </w:rPr>
      </w:pPr>
    </w:p>
    <w:p w:rsidR="00826707" w:rsidRDefault="00826707">
      <w:pPr>
        <w:jc w:val="both"/>
        <w:rPr>
          <w:b/>
          <w:sz w:val="28"/>
          <w:szCs w:val="28"/>
        </w:rPr>
      </w:pPr>
    </w:p>
    <w:p w:rsidR="00826707" w:rsidRDefault="00826707">
      <w:pPr>
        <w:jc w:val="both"/>
        <w:rPr>
          <w:b/>
          <w:sz w:val="28"/>
          <w:szCs w:val="28"/>
        </w:rPr>
      </w:pPr>
    </w:p>
    <w:p w:rsidR="00826707" w:rsidRDefault="00234577">
      <w:pPr>
        <w:spacing w:before="5" w:line="317" w:lineRule="exact"/>
        <w:jc w:val="right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color w:val="000000"/>
          <w:sz w:val="28"/>
          <w:szCs w:val="28"/>
        </w:rPr>
        <w:t xml:space="preserve">Утверждены </w:t>
      </w:r>
      <w:r>
        <w:rPr>
          <w:rFonts w:ascii="Tinos" w:eastAsia="Tinos" w:hAnsi="Tinos" w:cs="Tinos"/>
          <w:color w:val="000000"/>
          <w:sz w:val="28"/>
          <w:szCs w:val="28"/>
        </w:rPr>
        <w:t xml:space="preserve">Постановлением </w:t>
      </w:r>
    </w:p>
    <w:p w:rsidR="00826707" w:rsidRDefault="00234577" w:rsidP="00234577">
      <w:pPr>
        <w:spacing w:before="5" w:line="317" w:lineRule="exact"/>
        <w:ind w:left="5670"/>
        <w:jc w:val="center"/>
        <w:rPr>
          <w:rFonts w:ascii="Tinos" w:eastAsia="Tinos" w:hAnsi="Tinos" w:cs="Tinos"/>
          <w:color w:val="000000"/>
          <w:sz w:val="28"/>
          <w:szCs w:val="28"/>
        </w:rPr>
      </w:pPr>
      <w:r>
        <w:rPr>
          <w:rFonts w:ascii="Tinos" w:eastAsia="Tinos" w:hAnsi="Tinos" w:cs="Tinos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nos" w:eastAsia="Tinos" w:hAnsi="Tinos" w:cs="Tinos"/>
          <w:color w:val="000000"/>
          <w:sz w:val="28"/>
          <w:szCs w:val="28"/>
        </w:rPr>
        <w:t>Ершовского</w:t>
      </w:r>
      <w:proofErr w:type="spellEnd"/>
    </w:p>
    <w:p w:rsidR="00826707" w:rsidRDefault="00234577" w:rsidP="00234577">
      <w:pPr>
        <w:spacing w:before="5" w:line="317" w:lineRule="exact"/>
        <w:ind w:left="5812"/>
        <w:rPr>
          <w:rFonts w:ascii="Tinos" w:eastAsia="Tinos" w:hAnsi="Tinos" w:cs="Tinos"/>
          <w:color w:val="000000"/>
          <w:sz w:val="28"/>
          <w:szCs w:val="28"/>
        </w:rPr>
      </w:pPr>
      <w:r>
        <w:rPr>
          <w:rFonts w:ascii="Tinos" w:eastAsia="Tinos" w:hAnsi="Tinos" w:cs="Tinos"/>
          <w:color w:val="000000"/>
          <w:sz w:val="28"/>
          <w:szCs w:val="28"/>
        </w:rPr>
        <w:t>муниципального района</w:t>
      </w:r>
    </w:p>
    <w:p w:rsidR="00826707" w:rsidRDefault="00234577">
      <w:pPr>
        <w:jc w:val="right"/>
        <w:rPr>
          <w:sz w:val="22"/>
        </w:rPr>
      </w:pPr>
      <w:r>
        <w:rPr>
          <w:sz w:val="28"/>
          <w:szCs w:val="28"/>
          <w:u w:val="single"/>
        </w:rPr>
        <w:t>от   24.04.2024___</w:t>
      </w:r>
      <w:r>
        <w:rPr>
          <w:sz w:val="28"/>
          <w:szCs w:val="28"/>
        </w:rPr>
        <w:t xml:space="preserve">  №</w:t>
      </w:r>
      <w:r>
        <w:rPr>
          <w:sz w:val="22"/>
        </w:rPr>
        <w:t xml:space="preserve"> _</w:t>
      </w:r>
      <w:r w:rsidRPr="00234577">
        <w:rPr>
          <w:sz w:val="28"/>
          <w:szCs w:val="28"/>
          <w:u w:val="single"/>
        </w:rPr>
        <w:t>423_</w:t>
      </w:r>
      <w:r>
        <w:rPr>
          <w:sz w:val="22"/>
        </w:rPr>
        <w:t>__</w:t>
      </w:r>
    </w:p>
    <w:p w:rsidR="00234577" w:rsidRDefault="00234577">
      <w:pPr>
        <w:jc w:val="right"/>
        <w:rPr>
          <w:rFonts w:ascii="Tinos" w:eastAsia="Tinos" w:hAnsi="Tinos" w:cs="Tinos"/>
          <w:b/>
          <w:sz w:val="28"/>
          <w:szCs w:val="28"/>
        </w:rPr>
      </w:pPr>
    </w:p>
    <w:p w:rsidR="00826707" w:rsidRDefault="00234577">
      <w:pPr>
        <w:jc w:val="center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szCs w:val="28"/>
        </w:rPr>
        <w:t xml:space="preserve">Изменения, которые вносятся в постановление администрации  </w:t>
      </w:r>
      <w:proofErr w:type="spellStart"/>
      <w:r>
        <w:rPr>
          <w:rFonts w:ascii="Tinos" w:eastAsia="Tinos" w:hAnsi="Tinos" w:cs="Tinos"/>
          <w:sz w:val="28"/>
          <w:szCs w:val="28"/>
        </w:rPr>
        <w:t>Ершовского</w:t>
      </w:r>
      <w:proofErr w:type="spellEnd"/>
      <w:r>
        <w:rPr>
          <w:rFonts w:ascii="Tinos" w:eastAsia="Tinos" w:hAnsi="Tinos" w:cs="Tinos"/>
          <w:sz w:val="28"/>
          <w:szCs w:val="28"/>
        </w:rPr>
        <w:t xml:space="preserve"> муниципального района от 17.11.2020 г. №959 «Об утверждении   муниципальной программы «Благоустройство на территории муниципального образования город Ершов на 20</w:t>
      </w:r>
      <w:r>
        <w:rPr>
          <w:rFonts w:ascii="Tinos" w:eastAsia="Tinos" w:hAnsi="Tinos" w:cs="Tinos"/>
          <w:sz w:val="28"/>
          <w:szCs w:val="28"/>
        </w:rPr>
        <w:t>21-2024 годы»</w:t>
      </w:r>
    </w:p>
    <w:p w:rsidR="00826707" w:rsidRDefault="00826707">
      <w:pPr>
        <w:ind w:firstLine="567"/>
        <w:jc w:val="both"/>
        <w:rPr>
          <w:rFonts w:ascii="Tinos" w:eastAsia="Tinos" w:hAnsi="Tinos" w:cs="Tinos"/>
          <w:b/>
          <w:sz w:val="28"/>
          <w:szCs w:val="28"/>
        </w:rPr>
      </w:pPr>
    </w:p>
    <w:p w:rsidR="00826707" w:rsidRDefault="00234577">
      <w:pPr>
        <w:numPr>
          <w:ilvl w:val="0"/>
          <w:numId w:val="2"/>
        </w:numPr>
        <w:tabs>
          <w:tab w:val="left" w:pos="0"/>
        </w:tabs>
        <w:ind w:firstLine="567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 xml:space="preserve">В паспорте муниципальной программы </w:t>
      </w:r>
      <w:r>
        <w:rPr>
          <w:rFonts w:ascii="Tinos" w:eastAsia="Tinos" w:hAnsi="Tinos" w:cs="Tinos"/>
          <w:sz w:val="28"/>
          <w:szCs w:val="28"/>
          <w:lang w:eastAsia="ar-SA"/>
        </w:rPr>
        <w:t xml:space="preserve">«Благоустройство территории муниципального образования город Ершов на 2021-2024 годы» </w:t>
      </w:r>
      <w:r>
        <w:rPr>
          <w:rFonts w:ascii="Tinos" w:eastAsia="Tinos" w:hAnsi="Tinos" w:cs="Tinos"/>
          <w:sz w:val="28"/>
          <w:szCs w:val="28"/>
        </w:rPr>
        <w:t xml:space="preserve">позицию «Объемы финансового обеспечения муниципальной программы изложить в новой редакции следующего содержания: </w:t>
      </w:r>
    </w:p>
    <w:p w:rsidR="00826707" w:rsidRDefault="00234577">
      <w:pPr>
        <w:suppressLineNumbers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t>«Общий</w:t>
      </w:r>
      <w:r>
        <w:rPr>
          <w:rFonts w:ascii="Tinos" w:eastAsia="Tinos" w:hAnsi="Tinos" w:cs="Tinos"/>
          <w:sz w:val="28"/>
          <w:szCs w:val="28"/>
          <w:lang w:eastAsia="ru-RU"/>
        </w:rPr>
        <w:t xml:space="preserve"> объем финансирования муниципальной программы на 2021-2024 гг.  составит  163104,6 тыс. руб., из них:</w:t>
      </w:r>
    </w:p>
    <w:p w:rsidR="00826707" w:rsidRDefault="00234577">
      <w:pPr>
        <w:suppressLineNumbers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t>в 2021 году –  96282,8 тыс. руб.;</w:t>
      </w:r>
    </w:p>
    <w:p w:rsidR="00826707" w:rsidRDefault="00234577">
      <w:pPr>
        <w:suppressLineNumbers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t>в 2022 году –  16804,2 тыс. руб.;</w:t>
      </w:r>
    </w:p>
    <w:p w:rsidR="00826707" w:rsidRDefault="00234577">
      <w:pPr>
        <w:suppressLineNumbers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t>в 2023 году –  33717,6 тыс. руб.;</w:t>
      </w:r>
    </w:p>
    <w:p w:rsidR="00826707" w:rsidRDefault="00234577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t>в 2024 году –  16300,0 тыс. руб.</w:t>
      </w:r>
      <w:proofErr w:type="gramStart"/>
      <w:r>
        <w:rPr>
          <w:rFonts w:ascii="Tinos" w:eastAsia="Tinos" w:hAnsi="Tinos" w:cs="Tinos"/>
          <w:sz w:val="28"/>
          <w:szCs w:val="28"/>
          <w:lang w:eastAsia="ru-RU"/>
        </w:rPr>
        <w:t>;»</w:t>
      </w:r>
      <w:proofErr w:type="gramEnd"/>
    </w:p>
    <w:p w:rsidR="00826707" w:rsidRDefault="00234577">
      <w:pPr>
        <w:tabs>
          <w:tab w:val="left" w:pos="0"/>
        </w:tabs>
        <w:ind w:firstLine="567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 xml:space="preserve">2.   В разделе 6 </w:t>
      </w:r>
      <w:r>
        <w:rPr>
          <w:rFonts w:ascii="Tinos" w:eastAsia="Tinos" w:hAnsi="Tinos" w:cs="Tinos"/>
          <w:sz w:val="28"/>
          <w:szCs w:val="28"/>
        </w:rPr>
        <w:t>«Финансовое обеспечение реализации муниципальной программы изложить в новой редакции следующего содержания:</w:t>
      </w:r>
    </w:p>
    <w:p w:rsidR="00826707" w:rsidRDefault="00234577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 xml:space="preserve">«Общий объем финансирования муниципальной программы на 2021-2024 гг. составит </w:t>
      </w:r>
      <w:r>
        <w:rPr>
          <w:rFonts w:ascii="Tinos" w:eastAsia="Tinos" w:hAnsi="Tinos" w:cs="Tinos"/>
          <w:sz w:val="28"/>
          <w:szCs w:val="28"/>
          <w:lang w:eastAsia="ru-RU"/>
        </w:rPr>
        <w:t xml:space="preserve">163104,6 </w:t>
      </w:r>
      <w:r>
        <w:rPr>
          <w:rFonts w:ascii="Tinos" w:eastAsia="Tinos" w:hAnsi="Tinos" w:cs="Tinos"/>
          <w:sz w:val="28"/>
          <w:szCs w:val="28"/>
        </w:rPr>
        <w:t>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уб., из них:</w:t>
      </w:r>
    </w:p>
    <w:p w:rsidR="00826707" w:rsidRDefault="00234577">
      <w:pPr>
        <w:suppressLineNumbers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  <w:lang w:eastAsia="ru-RU"/>
        </w:rPr>
        <w:t>в 2021 году –  96282,8 тыс. руб.;</w:t>
      </w:r>
    </w:p>
    <w:p w:rsidR="00826707" w:rsidRDefault="00234577">
      <w:pPr>
        <w:suppressLineNumbers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  <w:lang w:eastAsia="ru-RU"/>
        </w:rPr>
        <w:t>в 2022 го</w:t>
      </w:r>
      <w:r>
        <w:rPr>
          <w:rFonts w:ascii="Tinos" w:eastAsia="Tinos" w:hAnsi="Tinos" w:cs="Tinos"/>
          <w:sz w:val="28"/>
          <w:szCs w:val="28"/>
          <w:lang w:eastAsia="ru-RU"/>
        </w:rPr>
        <w:t>ду –  16804,2 тыс. руб.;</w:t>
      </w:r>
    </w:p>
    <w:p w:rsidR="00826707" w:rsidRDefault="00234577">
      <w:pPr>
        <w:suppressLineNumbers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  <w:lang w:eastAsia="ru-RU"/>
        </w:rPr>
        <w:t>в 2023 году –  33717,6 тыс. руб.;</w:t>
      </w:r>
    </w:p>
    <w:p w:rsidR="00826707" w:rsidRDefault="00234577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  <w:lang w:eastAsia="ru-RU"/>
        </w:rPr>
        <w:t>в 2024 году –  16300,0 тыс. руб.;</w:t>
      </w:r>
    </w:p>
    <w:p w:rsidR="00826707" w:rsidRDefault="00234577">
      <w:pPr>
        <w:tabs>
          <w:tab w:val="left" w:pos="0"/>
        </w:tabs>
        <w:jc w:val="both"/>
        <w:rPr>
          <w:rFonts w:ascii="Tinos" w:eastAsia="Tinos" w:hAnsi="Tinos" w:cs="Tinos"/>
          <w:b/>
          <w:sz w:val="28"/>
          <w:szCs w:val="28"/>
        </w:rPr>
      </w:pPr>
      <w:r>
        <w:rPr>
          <w:rFonts w:ascii="Tinos" w:eastAsia="Tinos" w:hAnsi="Tinos" w:cs="Tinos"/>
          <w:b/>
          <w:sz w:val="28"/>
          <w:szCs w:val="28"/>
        </w:rPr>
        <w:t>Подпрограмма 1 «Уличное освещение»</w:t>
      </w:r>
    </w:p>
    <w:p w:rsidR="00826707" w:rsidRDefault="00234577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Общий объем финансирования обеспечения подпрограммы на 2021-2024 годы составляет – 22338,0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уб., в том числе:</w:t>
      </w:r>
    </w:p>
    <w:p w:rsidR="00826707" w:rsidRDefault="00234577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 xml:space="preserve">в 2021 году - </w:t>
      </w:r>
      <w:r>
        <w:rPr>
          <w:rFonts w:ascii="Tinos" w:eastAsia="Tinos" w:hAnsi="Tinos" w:cs="Tinos"/>
          <w:sz w:val="28"/>
          <w:szCs w:val="28"/>
        </w:rPr>
        <w:t>6921,1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826707" w:rsidRDefault="00234577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в 2022 году - 4833,7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826707" w:rsidRDefault="00234577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в 2023 году – 4183,2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826707" w:rsidRDefault="00234577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в 2024 году – 6400,0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826707" w:rsidRDefault="00234577">
      <w:pPr>
        <w:tabs>
          <w:tab w:val="left" w:pos="0"/>
        </w:tabs>
        <w:jc w:val="both"/>
        <w:rPr>
          <w:rFonts w:ascii="Tinos" w:eastAsia="Tinos" w:hAnsi="Tinos" w:cs="Tinos"/>
          <w:b/>
          <w:sz w:val="28"/>
          <w:szCs w:val="28"/>
        </w:rPr>
      </w:pPr>
      <w:r>
        <w:rPr>
          <w:rFonts w:ascii="Tinos" w:eastAsia="Tinos" w:hAnsi="Tinos" w:cs="Tinos"/>
          <w:b/>
          <w:sz w:val="28"/>
          <w:szCs w:val="28"/>
        </w:rPr>
        <w:t>Подпрограмма 2 «Организация и содержание мест захоронения»</w:t>
      </w:r>
    </w:p>
    <w:p w:rsidR="00826707" w:rsidRDefault="00234577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Общий объем финансового обеспечения подпрограммы на 2021-2024 годы составляет - 763,7 т</w:t>
      </w:r>
      <w:r>
        <w:rPr>
          <w:rFonts w:ascii="Tinos" w:eastAsia="Tinos" w:hAnsi="Tinos" w:cs="Tinos"/>
          <w:sz w:val="28"/>
          <w:szCs w:val="28"/>
        </w:rPr>
        <w:t>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уб., в том числе:</w:t>
      </w:r>
    </w:p>
    <w:p w:rsidR="00826707" w:rsidRDefault="00234577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в 2021 году - 350,0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826707" w:rsidRDefault="00234577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в 2022 году - 113,7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826707" w:rsidRDefault="00234577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в 2023 году - 0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826707" w:rsidRDefault="00234577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в 2024 году - 300,0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826707" w:rsidRDefault="00234577">
      <w:pPr>
        <w:tabs>
          <w:tab w:val="left" w:pos="0"/>
        </w:tabs>
        <w:jc w:val="both"/>
        <w:rPr>
          <w:rFonts w:ascii="Tinos" w:eastAsia="Tinos" w:hAnsi="Tinos" w:cs="Tinos"/>
          <w:b/>
          <w:sz w:val="28"/>
          <w:szCs w:val="28"/>
        </w:rPr>
      </w:pPr>
      <w:r>
        <w:rPr>
          <w:rFonts w:ascii="Tinos" w:eastAsia="Tinos" w:hAnsi="Tinos" w:cs="Tinos"/>
          <w:b/>
          <w:sz w:val="28"/>
          <w:szCs w:val="28"/>
        </w:rPr>
        <w:t>Подпрограмма 3 «Развитие благоустройства на территории муниципального образования»</w:t>
      </w:r>
    </w:p>
    <w:p w:rsidR="00826707" w:rsidRDefault="00234577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lastRenderedPageBreak/>
        <w:t>Общий объем финансирования обеспече</w:t>
      </w:r>
      <w:r>
        <w:rPr>
          <w:rFonts w:ascii="Tinos" w:eastAsia="Tinos" w:hAnsi="Tinos" w:cs="Tinos"/>
          <w:sz w:val="28"/>
          <w:szCs w:val="28"/>
        </w:rPr>
        <w:t>ния подпрограммы на 2021-2024 годы составляет – 140785,5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уб., в том числе:</w:t>
      </w:r>
    </w:p>
    <w:p w:rsidR="00826707" w:rsidRDefault="00234577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в 2021 году - 89011,8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826707" w:rsidRDefault="00234577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в 2022 году — 12642,3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826707" w:rsidRDefault="00234577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в 2023 году – 29534,4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826707" w:rsidRDefault="00234577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в 2024 году – 9600,0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826707" w:rsidRDefault="00234577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Сведения об объемах и источниках финансового обес</w:t>
      </w:r>
      <w:r>
        <w:rPr>
          <w:rFonts w:ascii="Tinos" w:eastAsia="Tinos" w:hAnsi="Tinos" w:cs="Tinos"/>
          <w:sz w:val="28"/>
          <w:szCs w:val="28"/>
        </w:rPr>
        <w:t>печения муниципальной программы приведены в приложении №3 к муниципальной программе</w:t>
      </w:r>
      <w:proofErr w:type="gramStart"/>
      <w:r>
        <w:rPr>
          <w:rFonts w:ascii="Tinos" w:eastAsia="Tinos" w:hAnsi="Tinos" w:cs="Tinos"/>
          <w:sz w:val="28"/>
          <w:szCs w:val="28"/>
        </w:rPr>
        <w:t>.».</w:t>
      </w:r>
      <w:proofErr w:type="gramEnd"/>
    </w:p>
    <w:p w:rsidR="00826707" w:rsidRDefault="00234577">
      <w:pPr>
        <w:tabs>
          <w:tab w:val="left" w:pos="0"/>
        </w:tabs>
        <w:ind w:firstLine="567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3. В паспорте подпрограммы 3 «Развитие благоустройства на территории муниципального образования» позицию «Объем и источники финансирования подпрограммы» изложить в новой</w:t>
      </w:r>
      <w:r>
        <w:rPr>
          <w:rFonts w:ascii="Tinos" w:eastAsia="Tinos" w:hAnsi="Tinos" w:cs="Tinos"/>
          <w:sz w:val="28"/>
          <w:szCs w:val="28"/>
        </w:rPr>
        <w:t xml:space="preserve"> редакции следующего содержания: </w:t>
      </w:r>
    </w:p>
    <w:p w:rsidR="00826707" w:rsidRDefault="00234577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 xml:space="preserve">«Финансирование программы осуществляется из бюджета муниципального образования город Ершов. Общий объем финансирования подпрограммы 2021-2024 </w:t>
      </w:r>
      <w:proofErr w:type="spellStart"/>
      <w:proofErr w:type="gramStart"/>
      <w:r>
        <w:rPr>
          <w:rFonts w:ascii="Tinos" w:eastAsia="Tinos" w:hAnsi="Tinos" w:cs="Tinos"/>
          <w:sz w:val="28"/>
          <w:szCs w:val="28"/>
        </w:rPr>
        <w:t>гг</w:t>
      </w:r>
      <w:proofErr w:type="spellEnd"/>
      <w:proofErr w:type="gramEnd"/>
      <w:r>
        <w:rPr>
          <w:rFonts w:ascii="Tinos" w:eastAsia="Tinos" w:hAnsi="Tinos" w:cs="Tinos"/>
          <w:sz w:val="28"/>
          <w:szCs w:val="28"/>
        </w:rPr>
        <w:t xml:space="preserve"> составит 140785,5  тыс.руб., из них:</w:t>
      </w:r>
    </w:p>
    <w:p w:rsidR="00826707" w:rsidRDefault="00234577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в 2021 году - 89011,8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826707" w:rsidRDefault="00234577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 xml:space="preserve">в 2022 </w:t>
      </w:r>
      <w:r>
        <w:rPr>
          <w:rFonts w:ascii="Tinos" w:eastAsia="Tinos" w:hAnsi="Tinos" w:cs="Tinos"/>
          <w:sz w:val="28"/>
          <w:szCs w:val="28"/>
        </w:rPr>
        <w:t>году — 12642,3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уб., в том числе:</w:t>
      </w:r>
    </w:p>
    <w:p w:rsidR="00826707" w:rsidRDefault="00234577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Федеральный бюджет - 782,5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826707" w:rsidRDefault="00234577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Областной бюджет - 1380,0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826707" w:rsidRDefault="00234577">
      <w:pPr>
        <w:pStyle w:val="afa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t xml:space="preserve">Инициативные платежи </w:t>
      </w:r>
      <w:proofErr w:type="gramStart"/>
      <w:r>
        <w:rPr>
          <w:rFonts w:ascii="Tinos" w:eastAsia="Tinos" w:hAnsi="Tinos" w:cs="Tinos"/>
          <w:sz w:val="28"/>
          <w:szCs w:val="28"/>
          <w:lang w:eastAsia="ru-RU"/>
        </w:rPr>
        <w:t>индивидуальных</w:t>
      </w:r>
      <w:proofErr w:type="gramEnd"/>
    </w:p>
    <w:p w:rsidR="00826707" w:rsidRDefault="00234577">
      <w:pPr>
        <w:pStyle w:val="afa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t>предпринимателей и юридических лиц - 200,0 тыс</w:t>
      </w:r>
      <w:proofErr w:type="gramStart"/>
      <w:r>
        <w:rPr>
          <w:rFonts w:ascii="Tinos" w:eastAsia="Tinos" w:hAnsi="Tinos" w:cs="Tinos"/>
          <w:sz w:val="28"/>
          <w:szCs w:val="28"/>
          <w:lang w:eastAsia="ru-RU"/>
        </w:rPr>
        <w:t>.р</w:t>
      </w:r>
      <w:proofErr w:type="gramEnd"/>
      <w:r>
        <w:rPr>
          <w:rFonts w:ascii="Tinos" w:eastAsia="Tinos" w:hAnsi="Tinos" w:cs="Tinos"/>
          <w:sz w:val="28"/>
          <w:szCs w:val="28"/>
          <w:lang w:eastAsia="ru-RU"/>
        </w:rPr>
        <w:t>уб.;</w:t>
      </w:r>
    </w:p>
    <w:p w:rsidR="00826707" w:rsidRDefault="00234577">
      <w:pPr>
        <w:pStyle w:val="afa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t>Инициативные платежи граждан</w:t>
      </w:r>
      <w:r>
        <w:rPr>
          <w:rFonts w:ascii="Tinos" w:eastAsia="Tinos" w:hAnsi="Tinos" w:cs="Tinos"/>
          <w:sz w:val="28"/>
          <w:lang w:eastAsia="ru-RU"/>
        </w:rPr>
        <w:t xml:space="preserve"> - 120,0 тыс</w:t>
      </w:r>
      <w:proofErr w:type="gramStart"/>
      <w:r>
        <w:rPr>
          <w:rFonts w:ascii="Tinos" w:eastAsia="Tinos" w:hAnsi="Tinos" w:cs="Tinos"/>
          <w:sz w:val="28"/>
          <w:lang w:eastAsia="ru-RU"/>
        </w:rPr>
        <w:t>.р</w:t>
      </w:r>
      <w:proofErr w:type="gramEnd"/>
      <w:r>
        <w:rPr>
          <w:rFonts w:ascii="Tinos" w:eastAsia="Tinos" w:hAnsi="Tinos" w:cs="Tinos"/>
          <w:sz w:val="28"/>
          <w:lang w:eastAsia="ru-RU"/>
        </w:rPr>
        <w:t>уб.;</w:t>
      </w:r>
    </w:p>
    <w:p w:rsidR="00826707" w:rsidRDefault="00234577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в 2023 го</w:t>
      </w:r>
      <w:r>
        <w:rPr>
          <w:rFonts w:ascii="Tinos" w:eastAsia="Tinos" w:hAnsi="Tinos" w:cs="Tinos"/>
          <w:sz w:val="28"/>
          <w:szCs w:val="28"/>
        </w:rPr>
        <w:t>ду – 29534,4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уб., в том числе:</w:t>
      </w:r>
    </w:p>
    <w:p w:rsidR="00826707" w:rsidRDefault="00234577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Областной бюджет - 1380,0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826707" w:rsidRDefault="00234577">
      <w:pPr>
        <w:pStyle w:val="afa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t xml:space="preserve">Инициативные платежи </w:t>
      </w:r>
      <w:proofErr w:type="gramStart"/>
      <w:r>
        <w:rPr>
          <w:rFonts w:ascii="Tinos" w:eastAsia="Tinos" w:hAnsi="Tinos" w:cs="Tinos"/>
          <w:sz w:val="28"/>
          <w:szCs w:val="28"/>
          <w:lang w:eastAsia="ru-RU"/>
        </w:rPr>
        <w:t>индивидуальных</w:t>
      </w:r>
      <w:proofErr w:type="gramEnd"/>
    </w:p>
    <w:p w:rsidR="00826707" w:rsidRDefault="00234577">
      <w:pPr>
        <w:pStyle w:val="afa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t>предпринимателей и юридических лиц - 200,0 тыс</w:t>
      </w:r>
      <w:proofErr w:type="gramStart"/>
      <w:r>
        <w:rPr>
          <w:rFonts w:ascii="Tinos" w:eastAsia="Tinos" w:hAnsi="Tinos" w:cs="Tinos"/>
          <w:sz w:val="28"/>
          <w:szCs w:val="28"/>
          <w:lang w:eastAsia="ru-RU"/>
        </w:rPr>
        <w:t>.р</w:t>
      </w:r>
      <w:proofErr w:type="gramEnd"/>
      <w:r>
        <w:rPr>
          <w:rFonts w:ascii="Tinos" w:eastAsia="Tinos" w:hAnsi="Tinos" w:cs="Tinos"/>
          <w:sz w:val="28"/>
          <w:szCs w:val="28"/>
          <w:lang w:eastAsia="ru-RU"/>
        </w:rPr>
        <w:t>уб.;</w:t>
      </w:r>
    </w:p>
    <w:p w:rsidR="00826707" w:rsidRDefault="00234577">
      <w:pPr>
        <w:pStyle w:val="afa"/>
        <w:rPr>
          <w:rFonts w:ascii="Tinos" w:eastAsia="Tinos" w:hAnsi="Tinos" w:cs="Tinos"/>
          <w:sz w:val="28"/>
          <w:lang w:eastAsia="ru-RU"/>
        </w:rPr>
      </w:pPr>
      <w:r>
        <w:rPr>
          <w:rFonts w:ascii="Tinos" w:eastAsia="Tinos" w:hAnsi="Tinos" w:cs="Tinos"/>
          <w:sz w:val="28"/>
          <w:szCs w:val="28"/>
          <w:lang w:eastAsia="ru-RU"/>
        </w:rPr>
        <w:t>Инициативные платежи граждан</w:t>
      </w:r>
      <w:r>
        <w:rPr>
          <w:rFonts w:ascii="Tinos" w:eastAsia="Tinos" w:hAnsi="Tinos" w:cs="Tinos"/>
          <w:sz w:val="28"/>
          <w:lang w:eastAsia="ru-RU"/>
        </w:rPr>
        <w:t xml:space="preserve"> - 120,0 тыс</w:t>
      </w:r>
      <w:proofErr w:type="gramStart"/>
      <w:r>
        <w:rPr>
          <w:rFonts w:ascii="Tinos" w:eastAsia="Tinos" w:hAnsi="Tinos" w:cs="Tinos"/>
          <w:sz w:val="28"/>
          <w:lang w:eastAsia="ru-RU"/>
        </w:rPr>
        <w:t>.р</w:t>
      </w:r>
      <w:proofErr w:type="gramEnd"/>
      <w:r>
        <w:rPr>
          <w:rFonts w:ascii="Tinos" w:eastAsia="Tinos" w:hAnsi="Tinos" w:cs="Tinos"/>
          <w:sz w:val="28"/>
          <w:lang w:eastAsia="ru-RU"/>
        </w:rPr>
        <w:t>уб.;</w:t>
      </w:r>
    </w:p>
    <w:p w:rsidR="00826707" w:rsidRDefault="00234577">
      <w:pPr>
        <w:pStyle w:val="afa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ru-RU"/>
        </w:rPr>
        <w:t>Областной бюджет – 15000,0 тыс</w:t>
      </w:r>
      <w:proofErr w:type="gramStart"/>
      <w:r>
        <w:rPr>
          <w:rFonts w:ascii="Tinos" w:eastAsia="Tinos" w:hAnsi="Tinos" w:cs="Tinos"/>
          <w:sz w:val="28"/>
          <w:lang w:eastAsia="ru-RU"/>
        </w:rPr>
        <w:t>.р</w:t>
      </w:r>
      <w:proofErr w:type="gramEnd"/>
      <w:r>
        <w:rPr>
          <w:rFonts w:ascii="Tinos" w:eastAsia="Tinos" w:hAnsi="Tinos" w:cs="Tinos"/>
          <w:sz w:val="28"/>
          <w:lang w:eastAsia="ru-RU"/>
        </w:rPr>
        <w:t>уб.;</w:t>
      </w:r>
    </w:p>
    <w:p w:rsidR="00826707" w:rsidRDefault="00234577">
      <w:pPr>
        <w:tabs>
          <w:tab w:val="left" w:pos="0"/>
        </w:tabs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szCs w:val="28"/>
        </w:rPr>
        <w:t>в 2024 году</w:t>
      </w:r>
      <w:r>
        <w:rPr>
          <w:rFonts w:ascii="Tinos" w:eastAsia="Tinos" w:hAnsi="Tinos" w:cs="Tinos"/>
          <w:sz w:val="28"/>
          <w:szCs w:val="28"/>
        </w:rPr>
        <w:t xml:space="preserve"> - 9600,0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уб.».</w:t>
      </w:r>
    </w:p>
    <w:p w:rsidR="00826707" w:rsidRDefault="00234577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8. Раздел 4 «Финансовое обеспечение реализации подпрограммы» подпрограммы 3 «Развитие благоустройства на территории муниципального образования»  изложить в новой редакции следующего содержания:</w:t>
      </w:r>
    </w:p>
    <w:p w:rsidR="00826707" w:rsidRDefault="00234577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 xml:space="preserve">«Финансирование программы осуществляется </w:t>
      </w:r>
      <w:r>
        <w:rPr>
          <w:rFonts w:ascii="Tinos" w:eastAsia="Tinos" w:hAnsi="Tinos" w:cs="Tinos"/>
          <w:sz w:val="28"/>
          <w:szCs w:val="28"/>
        </w:rPr>
        <w:t>из бюджета муниципального образования город Ершов. Общий объем финансирования подпрограммы 2021-2024 гг. составит 140785,5  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уб., из них;</w:t>
      </w:r>
    </w:p>
    <w:p w:rsidR="00826707" w:rsidRDefault="00234577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в 2021 году - 89011,8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826707" w:rsidRDefault="00234577">
      <w:pPr>
        <w:tabs>
          <w:tab w:val="left" w:pos="0"/>
        </w:tabs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szCs w:val="28"/>
        </w:rPr>
        <w:t>в 2022 году — 12642,3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 xml:space="preserve">уб., </w:t>
      </w:r>
      <w:r>
        <w:rPr>
          <w:rFonts w:ascii="Tinos" w:eastAsia="Tinos" w:hAnsi="Tinos" w:cs="Tinos"/>
          <w:sz w:val="28"/>
        </w:rPr>
        <w:t>в том числе:</w:t>
      </w:r>
    </w:p>
    <w:p w:rsidR="00826707" w:rsidRDefault="00234577">
      <w:pPr>
        <w:tabs>
          <w:tab w:val="left" w:pos="0"/>
        </w:tabs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</w:rPr>
        <w:t>Федеральный бюджет - 782,5 тыс</w:t>
      </w:r>
      <w:proofErr w:type="gramStart"/>
      <w:r>
        <w:rPr>
          <w:rFonts w:ascii="Tinos" w:eastAsia="Tinos" w:hAnsi="Tinos" w:cs="Tinos"/>
          <w:sz w:val="28"/>
        </w:rPr>
        <w:t>.р</w:t>
      </w:r>
      <w:proofErr w:type="gramEnd"/>
      <w:r>
        <w:rPr>
          <w:rFonts w:ascii="Tinos" w:eastAsia="Tinos" w:hAnsi="Tinos" w:cs="Tinos"/>
          <w:sz w:val="28"/>
        </w:rPr>
        <w:t>уб.;</w:t>
      </w:r>
    </w:p>
    <w:p w:rsidR="00826707" w:rsidRDefault="00234577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Областной бюджет - 1380,0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826707" w:rsidRDefault="00234577">
      <w:pPr>
        <w:pStyle w:val="afa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  <w:lang w:eastAsia="ru-RU"/>
        </w:rPr>
        <w:t xml:space="preserve">Инициативные платежи </w:t>
      </w:r>
      <w:proofErr w:type="gramStart"/>
      <w:r>
        <w:rPr>
          <w:rFonts w:ascii="Tinos" w:eastAsia="Tinos" w:hAnsi="Tinos" w:cs="Tinos"/>
          <w:sz w:val="28"/>
          <w:szCs w:val="28"/>
          <w:lang w:eastAsia="ru-RU"/>
        </w:rPr>
        <w:t>индивидуальных</w:t>
      </w:r>
      <w:proofErr w:type="gramEnd"/>
    </w:p>
    <w:p w:rsidR="00826707" w:rsidRDefault="00234577">
      <w:pPr>
        <w:pStyle w:val="afa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  <w:lang w:eastAsia="ru-RU"/>
        </w:rPr>
        <w:t>предпринимателей и юридических лиц - 200,0 тыс</w:t>
      </w:r>
      <w:proofErr w:type="gramStart"/>
      <w:r>
        <w:rPr>
          <w:rFonts w:ascii="Tinos" w:eastAsia="Tinos" w:hAnsi="Tinos" w:cs="Tinos"/>
          <w:sz w:val="28"/>
          <w:szCs w:val="28"/>
          <w:lang w:eastAsia="ru-RU"/>
        </w:rPr>
        <w:t>.р</w:t>
      </w:r>
      <w:proofErr w:type="gramEnd"/>
      <w:r>
        <w:rPr>
          <w:rFonts w:ascii="Tinos" w:eastAsia="Tinos" w:hAnsi="Tinos" w:cs="Tinos"/>
          <w:sz w:val="28"/>
          <w:szCs w:val="28"/>
          <w:lang w:eastAsia="ru-RU"/>
        </w:rPr>
        <w:t>уб.;</w:t>
      </w:r>
    </w:p>
    <w:p w:rsidR="00826707" w:rsidRDefault="00234577">
      <w:pPr>
        <w:pStyle w:val="afa"/>
        <w:rPr>
          <w:rFonts w:ascii="Tinos" w:eastAsia="Tinos" w:hAnsi="Tinos" w:cs="Tinos"/>
          <w:sz w:val="28"/>
          <w:lang w:eastAsia="ru-RU"/>
        </w:rPr>
      </w:pPr>
      <w:r>
        <w:rPr>
          <w:rFonts w:ascii="Tinos" w:eastAsia="Tinos" w:hAnsi="Tinos" w:cs="Tinos"/>
          <w:sz w:val="28"/>
          <w:szCs w:val="28"/>
          <w:lang w:eastAsia="ru-RU"/>
        </w:rPr>
        <w:t>Инициативные платежи граждан</w:t>
      </w:r>
      <w:r>
        <w:rPr>
          <w:rFonts w:ascii="Tinos" w:eastAsia="Tinos" w:hAnsi="Tinos" w:cs="Tinos"/>
          <w:sz w:val="28"/>
          <w:lang w:eastAsia="ru-RU"/>
        </w:rPr>
        <w:t xml:space="preserve"> - 120,0 тыс</w:t>
      </w:r>
      <w:proofErr w:type="gramStart"/>
      <w:r>
        <w:rPr>
          <w:rFonts w:ascii="Tinos" w:eastAsia="Tinos" w:hAnsi="Tinos" w:cs="Tinos"/>
          <w:sz w:val="28"/>
          <w:lang w:eastAsia="ru-RU"/>
        </w:rPr>
        <w:t>.р</w:t>
      </w:r>
      <w:proofErr w:type="gramEnd"/>
      <w:r>
        <w:rPr>
          <w:rFonts w:ascii="Tinos" w:eastAsia="Tinos" w:hAnsi="Tinos" w:cs="Tinos"/>
          <w:sz w:val="28"/>
          <w:lang w:eastAsia="ru-RU"/>
        </w:rPr>
        <w:t>уб.;</w:t>
      </w:r>
    </w:p>
    <w:p w:rsidR="00826707" w:rsidRDefault="00234577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в 2023 году – 29534,4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уб., в том числе:</w:t>
      </w:r>
    </w:p>
    <w:p w:rsidR="00826707" w:rsidRDefault="00234577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Областной бюджет - 1380,0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826707" w:rsidRDefault="00234577">
      <w:pPr>
        <w:pStyle w:val="afa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lastRenderedPageBreak/>
        <w:t>Ин</w:t>
      </w:r>
      <w:r>
        <w:rPr>
          <w:rFonts w:ascii="Tinos" w:eastAsia="Tinos" w:hAnsi="Tinos" w:cs="Tinos"/>
          <w:sz w:val="28"/>
          <w:szCs w:val="28"/>
          <w:lang w:eastAsia="ru-RU"/>
        </w:rPr>
        <w:t xml:space="preserve">ициативные платежи </w:t>
      </w:r>
      <w:proofErr w:type="gramStart"/>
      <w:r>
        <w:rPr>
          <w:rFonts w:ascii="Tinos" w:eastAsia="Tinos" w:hAnsi="Tinos" w:cs="Tinos"/>
          <w:sz w:val="28"/>
          <w:szCs w:val="28"/>
          <w:lang w:eastAsia="ru-RU"/>
        </w:rPr>
        <w:t>индивидуальных</w:t>
      </w:r>
      <w:proofErr w:type="gramEnd"/>
    </w:p>
    <w:p w:rsidR="00826707" w:rsidRDefault="00234577">
      <w:pPr>
        <w:pStyle w:val="afa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t>предпринимателей и юридических лиц - 200,0 тыс</w:t>
      </w:r>
      <w:proofErr w:type="gramStart"/>
      <w:r>
        <w:rPr>
          <w:rFonts w:ascii="Tinos" w:eastAsia="Tinos" w:hAnsi="Tinos" w:cs="Tinos"/>
          <w:sz w:val="28"/>
          <w:szCs w:val="28"/>
          <w:lang w:eastAsia="ru-RU"/>
        </w:rPr>
        <w:t>.р</w:t>
      </w:r>
      <w:proofErr w:type="gramEnd"/>
      <w:r>
        <w:rPr>
          <w:rFonts w:ascii="Tinos" w:eastAsia="Tinos" w:hAnsi="Tinos" w:cs="Tinos"/>
          <w:sz w:val="28"/>
          <w:szCs w:val="28"/>
          <w:lang w:eastAsia="ru-RU"/>
        </w:rPr>
        <w:t>уб.;</w:t>
      </w:r>
    </w:p>
    <w:p w:rsidR="00826707" w:rsidRDefault="00234577">
      <w:pPr>
        <w:pStyle w:val="afa"/>
        <w:rPr>
          <w:rFonts w:ascii="Tinos" w:eastAsia="Tinos" w:hAnsi="Tinos" w:cs="Tinos"/>
          <w:sz w:val="28"/>
          <w:lang w:eastAsia="ru-RU"/>
        </w:rPr>
      </w:pPr>
      <w:r>
        <w:rPr>
          <w:rFonts w:ascii="Tinos" w:eastAsia="Tinos" w:hAnsi="Tinos" w:cs="Tinos"/>
          <w:sz w:val="28"/>
          <w:szCs w:val="28"/>
          <w:lang w:eastAsia="ru-RU"/>
        </w:rPr>
        <w:t>Инициативные платежи граждан</w:t>
      </w:r>
      <w:r>
        <w:rPr>
          <w:rFonts w:ascii="Tinos" w:eastAsia="Tinos" w:hAnsi="Tinos" w:cs="Tinos"/>
          <w:sz w:val="28"/>
          <w:lang w:eastAsia="ru-RU"/>
        </w:rPr>
        <w:t xml:space="preserve"> - 120,0 тыс</w:t>
      </w:r>
      <w:proofErr w:type="gramStart"/>
      <w:r>
        <w:rPr>
          <w:rFonts w:ascii="Tinos" w:eastAsia="Tinos" w:hAnsi="Tinos" w:cs="Tinos"/>
          <w:sz w:val="28"/>
          <w:lang w:eastAsia="ru-RU"/>
        </w:rPr>
        <w:t>.р</w:t>
      </w:r>
      <w:proofErr w:type="gramEnd"/>
      <w:r>
        <w:rPr>
          <w:rFonts w:ascii="Tinos" w:eastAsia="Tinos" w:hAnsi="Tinos" w:cs="Tinos"/>
          <w:sz w:val="28"/>
          <w:lang w:eastAsia="ru-RU"/>
        </w:rPr>
        <w:t>уб.;</w:t>
      </w:r>
    </w:p>
    <w:p w:rsidR="00826707" w:rsidRDefault="00234577">
      <w:pPr>
        <w:pStyle w:val="afa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ru-RU"/>
        </w:rPr>
        <w:t>Областной бюджет – 15000,0 тыс</w:t>
      </w:r>
      <w:proofErr w:type="gramStart"/>
      <w:r>
        <w:rPr>
          <w:rFonts w:ascii="Tinos" w:eastAsia="Tinos" w:hAnsi="Tinos" w:cs="Tinos"/>
          <w:sz w:val="28"/>
          <w:lang w:eastAsia="ru-RU"/>
        </w:rPr>
        <w:t>.р</w:t>
      </w:r>
      <w:proofErr w:type="gramEnd"/>
      <w:r>
        <w:rPr>
          <w:rFonts w:ascii="Tinos" w:eastAsia="Tinos" w:hAnsi="Tinos" w:cs="Tinos"/>
          <w:sz w:val="28"/>
          <w:lang w:eastAsia="ru-RU"/>
        </w:rPr>
        <w:t>уб.;</w:t>
      </w:r>
    </w:p>
    <w:p w:rsidR="00826707" w:rsidRDefault="00234577">
      <w:pPr>
        <w:tabs>
          <w:tab w:val="left" w:pos="0"/>
        </w:tabs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szCs w:val="28"/>
        </w:rPr>
        <w:t>в 2024 году - 9600,0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уб.».</w:t>
      </w:r>
    </w:p>
    <w:p w:rsidR="00826707" w:rsidRDefault="00826707">
      <w:pPr>
        <w:pStyle w:val="afa"/>
        <w:rPr>
          <w:rFonts w:ascii="Tinos" w:eastAsia="Tinos" w:hAnsi="Tinos" w:cs="Tinos"/>
        </w:rPr>
      </w:pPr>
    </w:p>
    <w:p w:rsidR="00826707" w:rsidRDefault="00234577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  <w:sectPr w:rsidR="00826707">
          <w:headerReference w:type="default" r:id="rId10"/>
          <w:pgSz w:w="11906" w:h="16838"/>
          <w:pgMar w:top="1134" w:right="850" w:bottom="1134" w:left="1701" w:header="720" w:footer="0" w:gutter="0"/>
          <w:cols w:space="720"/>
          <w:formProt w:val="0"/>
          <w:docGrid w:linePitch="360" w:charSpace="8192"/>
        </w:sectPr>
      </w:pPr>
      <w:r>
        <w:rPr>
          <w:rFonts w:ascii="Tinos" w:eastAsia="Tinos" w:hAnsi="Tinos" w:cs="Tinos"/>
          <w:sz w:val="28"/>
          <w:szCs w:val="28"/>
        </w:rPr>
        <w:tab/>
        <w:t>4.  Приложение №3 к муниципальной программе  изложить в новой редакции:</w:t>
      </w:r>
    </w:p>
    <w:p w:rsidR="00826707" w:rsidRDefault="00826707">
      <w:pPr>
        <w:rPr>
          <w:rFonts w:eastAsia="Arial Unicode MS"/>
          <w:b/>
          <w:sz w:val="28"/>
          <w:szCs w:val="28"/>
          <w:lang w:eastAsia="ru-RU"/>
        </w:rPr>
      </w:pPr>
    </w:p>
    <w:p w:rsidR="00826707" w:rsidRDefault="00826707">
      <w:pPr>
        <w:jc w:val="center"/>
        <w:rPr>
          <w:rFonts w:eastAsia="Arial Unicode MS"/>
          <w:sz w:val="28"/>
          <w:szCs w:val="28"/>
          <w:lang w:eastAsia="ru-RU"/>
        </w:rPr>
      </w:pPr>
    </w:p>
    <w:p w:rsidR="00826707" w:rsidRDefault="00234577">
      <w:pPr>
        <w:jc w:val="center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Приложение №3 к муниципальной программе</w:t>
      </w:r>
    </w:p>
    <w:p w:rsidR="00826707" w:rsidRDefault="00826707">
      <w:pPr>
        <w:rPr>
          <w:rFonts w:eastAsia="Arial Unicode MS"/>
          <w:sz w:val="24"/>
          <w:lang w:eastAsia="ru-RU"/>
        </w:rPr>
      </w:pPr>
    </w:p>
    <w:p w:rsidR="00826707" w:rsidRDefault="00234577">
      <w:pPr>
        <w:jc w:val="center"/>
        <w:rPr>
          <w:rFonts w:eastAsia="Arial Unicode MS"/>
          <w:b/>
          <w:bCs/>
          <w:sz w:val="28"/>
          <w:szCs w:val="28"/>
          <w:lang w:eastAsia="ru-RU"/>
        </w:rPr>
      </w:pPr>
      <w:r>
        <w:rPr>
          <w:rFonts w:eastAsia="Arial Unicode MS"/>
          <w:b/>
          <w:bCs/>
          <w:sz w:val="28"/>
          <w:szCs w:val="28"/>
          <w:lang w:eastAsia="ru-RU"/>
        </w:rPr>
        <w:t>Сведения</w:t>
      </w:r>
    </w:p>
    <w:p w:rsidR="00826707" w:rsidRDefault="00234577">
      <w:pPr>
        <w:jc w:val="center"/>
        <w:rPr>
          <w:rFonts w:eastAsia="Arial Unicode MS"/>
          <w:b/>
          <w:bCs/>
          <w:sz w:val="28"/>
          <w:szCs w:val="28"/>
          <w:lang w:eastAsia="ru-RU"/>
        </w:rPr>
      </w:pPr>
      <w:r>
        <w:rPr>
          <w:rFonts w:eastAsia="Arial Unicode MS"/>
          <w:b/>
          <w:bCs/>
          <w:sz w:val="28"/>
          <w:szCs w:val="28"/>
          <w:lang w:eastAsia="ru-RU"/>
        </w:rPr>
        <w:t xml:space="preserve">об объемах и источниках финансового обеспечения </w:t>
      </w:r>
      <w:r>
        <w:rPr>
          <w:rFonts w:eastAsia="Arial Unicode MS"/>
          <w:b/>
          <w:bCs/>
          <w:sz w:val="28"/>
          <w:szCs w:val="28"/>
          <w:lang w:eastAsia="ru-RU"/>
        </w:rPr>
        <w:t>муниципальной программы</w:t>
      </w:r>
    </w:p>
    <w:p w:rsidR="00826707" w:rsidRDefault="00234577">
      <w:pPr>
        <w:jc w:val="center"/>
        <w:rPr>
          <w:rFonts w:eastAsia="Arial Unicode MS"/>
          <w:b/>
          <w:bCs/>
          <w:sz w:val="28"/>
          <w:szCs w:val="28"/>
          <w:lang w:eastAsia="ru-RU"/>
        </w:rPr>
      </w:pPr>
      <w:r>
        <w:rPr>
          <w:rFonts w:eastAsia="Arial Unicode MS"/>
          <w:b/>
          <w:bCs/>
          <w:sz w:val="28"/>
          <w:szCs w:val="28"/>
          <w:lang w:eastAsia="ru-RU"/>
        </w:rPr>
        <w:t>«Благоустройство на территории муниципального образования г</w:t>
      </w:r>
      <w:proofErr w:type="gramStart"/>
      <w:r>
        <w:rPr>
          <w:rFonts w:eastAsia="Arial Unicode MS"/>
          <w:b/>
          <w:bCs/>
          <w:sz w:val="28"/>
          <w:szCs w:val="28"/>
          <w:lang w:eastAsia="ru-RU"/>
        </w:rPr>
        <w:t>.Е</w:t>
      </w:r>
      <w:proofErr w:type="gramEnd"/>
      <w:r>
        <w:rPr>
          <w:rFonts w:eastAsia="Arial Unicode MS"/>
          <w:b/>
          <w:bCs/>
          <w:sz w:val="28"/>
          <w:szCs w:val="28"/>
          <w:lang w:eastAsia="ru-RU"/>
        </w:rPr>
        <w:t>ршов на 2021-2024 годы».</w:t>
      </w:r>
    </w:p>
    <w:p w:rsidR="00826707" w:rsidRDefault="00826707">
      <w:pPr>
        <w:jc w:val="center"/>
        <w:rPr>
          <w:rFonts w:eastAsia="Arial Unicode MS"/>
          <w:b/>
          <w:bCs/>
          <w:sz w:val="28"/>
          <w:szCs w:val="28"/>
          <w:lang w:eastAsia="ru-RU"/>
        </w:rPr>
      </w:pPr>
    </w:p>
    <w:p w:rsidR="00826707" w:rsidRDefault="00234577">
      <w:pPr>
        <w:jc w:val="center"/>
        <w:rPr>
          <w:sz w:val="24"/>
          <w:lang w:eastAsia="ru-RU"/>
        </w:rPr>
      </w:pPr>
      <w:r>
        <w:rPr>
          <w:sz w:val="24"/>
          <w:lang w:eastAsia="ru-RU"/>
        </w:rPr>
        <w:t>В тыс. руб.</w:t>
      </w:r>
    </w:p>
    <w:tbl>
      <w:tblPr>
        <w:tblW w:w="15675" w:type="dxa"/>
        <w:tblInd w:w="129" w:type="dxa"/>
        <w:tblLayout w:type="fixed"/>
        <w:tblLook w:val="04A0"/>
      </w:tblPr>
      <w:tblGrid>
        <w:gridCol w:w="2514"/>
        <w:gridCol w:w="59"/>
        <w:gridCol w:w="2586"/>
        <w:gridCol w:w="14"/>
        <w:gridCol w:w="1849"/>
        <w:gridCol w:w="43"/>
        <w:gridCol w:w="1395"/>
        <w:gridCol w:w="268"/>
        <w:gridCol w:w="1222"/>
        <w:gridCol w:w="5"/>
        <w:gridCol w:w="878"/>
        <w:gridCol w:w="34"/>
        <w:gridCol w:w="844"/>
        <w:gridCol w:w="23"/>
        <w:gridCol w:w="1308"/>
        <w:gridCol w:w="283"/>
        <w:gridCol w:w="236"/>
        <w:gridCol w:w="637"/>
        <w:gridCol w:w="249"/>
        <w:gridCol w:w="37"/>
        <w:gridCol w:w="955"/>
        <w:gridCol w:w="236"/>
      </w:tblGrid>
      <w:tr w:rsidR="00826707">
        <w:trPr>
          <w:cantSplit/>
          <w:trHeight w:hRule="exact" w:val="332"/>
        </w:trPr>
        <w:tc>
          <w:tcPr>
            <w:tcW w:w="265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26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Объемы</w:t>
            </w: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финансирования, всего</w:t>
            </w:r>
          </w:p>
        </w:tc>
        <w:tc>
          <w:tcPr>
            <w:tcW w:w="44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 т.ч. по года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м реализации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cantSplit/>
        </w:trPr>
        <w:tc>
          <w:tcPr>
            <w:tcW w:w="265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26707" w:rsidRDefault="00826707">
            <w:pPr>
              <w:widowControl w:val="0"/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26707" w:rsidRDefault="00826707">
            <w:pPr>
              <w:widowControl w:val="0"/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26707" w:rsidRDefault="00826707">
            <w:pPr>
              <w:widowControl w:val="0"/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26707" w:rsidRDefault="00826707">
            <w:pPr>
              <w:widowControl w:val="0"/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</w:t>
            </w:r>
            <w:r>
              <w:rPr>
                <w:rFonts w:ascii="Tinos" w:eastAsia="Tinos" w:hAnsi="Tinos" w:cs="Tinos"/>
                <w:sz w:val="24"/>
                <w:szCs w:val="28"/>
                <w:lang w:val="en-US" w:eastAsia="ru-RU"/>
              </w:rPr>
              <w:t>21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9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</w:t>
            </w:r>
            <w:r>
              <w:rPr>
                <w:rFonts w:ascii="Tinos" w:eastAsia="Tinos" w:hAnsi="Tinos" w:cs="Tinos"/>
                <w:sz w:val="24"/>
                <w:szCs w:val="28"/>
                <w:lang w:val="en-US" w:eastAsia="ru-RU"/>
              </w:rPr>
              <w:t>22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</w:t>
            </w:r>
            <w:r>
              <w:rPr>
                <w:rFonts w:ascii="Tinos" w:eastAsia="Tinos" w:hAnsi="Tinos" w:cs="Tinos"/>
                <w:sz w:val="24"/>
                <w:szCs w:val="28"/>
                <w:lang w:val="en-US" w:eastAsia="ru-RU"/>
              </w:rPr>
              <w:t>23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val="en-US" w:eastAsia="ru-RU"/>
              </w:rPr>
              <w:t xml:space="preserve">2024 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г.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c>
          <w:tcPr>
            <w:tcW w:w="2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9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cantSplit/>
          <w:trHeight w:hRule="exact" w:val="332"/>
        </w:trPr>
        <w:tc>
          <w:tcPr>
            <w:tcW w:w="265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b/>
                <w:sz w:val="24"/>
                <w:szCs w:val="28"/>
              </w:rPr>
            </w:pPr>
            <w:r>
              <w:rPr>
                <w:rFonts w:ascii="Tinos" w:eastAsia="Tinos" w:hAnsi="Tinos" w:cs="Tinos"/>
                <w:b/>
                <w:sz w:val="24"/>
                <w:szCs w:val="28"/>
                <w:lang w:eastAsia="ru-RU"/>
              </w:rPr>
              <w:t>Подпрограмма 1  «Уличное освещение»</w:t>
            </w:r>
          </w:p>
        </w:tc>
        <w:tc>
          <w:tcPr>
            <w:tcW w:w="26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</w:rPr>
              <w:t>22338,0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6921,1</w:t>
            </w:r>
          </w:p>
        </w:tc>
        <w:tc>
          <w:tcPr>
            <w:tcW w:w="9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4833,7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4183,2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6400,0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cantSplit/>
        </w:trPr>
        <w:tc>
          <w:tcPr>
            <w:tcW w:w="265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26707" w:rsidRDefault="00826707">
            <w:pPr>
              <w:widowControl w:val="0"/>
              <w:rPr>
                <w:rFonts w:eastAsia="Arial Unicode M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26707" w:rsidRDefault="00826707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22338,0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6921,1</w:t>
            </w:r>
          </w:p>
        </w:tc>
        <w:tc>
          <w:tcPr>
            <w:tcW w:w="9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4833,7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4183,2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6400,0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cantSplit/>
          <w:trHeight w:hRule="exact" w:val="332"/>
        </w:trPr>
        <w:tc>
          <w:tcPr>
            <w:tcW w:w="265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color w:val="000001"/>
                <w:sz w:val="24"/>
                <w:szCs w:val="28"/>
              </w:rPr>
            </w:pPr>
            <w:r>
              <w:rPr>
                <w:rFonts w:ascii="Tinos" w:eastAsia="Tinos" w:hAnsi="Tinos" w:cs="Tinos"/>
                <w:color w:val="000001"/>
                <w:sz w:val="24"/>
                <w:szCs w:val="28"/>
                <w:lang w:eastAsia="ru-RU"/>
              </w:rPr>
              <w:t>Основное мероприятие:</w:t>
            </w:r>
            <w:bookmarkStart w:id="0" w:name="DDE_LINK3"/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color w:val="000001"/>
                <w:sz w:val="24"/>
                <w:szCs w:val="28"/>
              </w:rPr>
            </w:pPr>
            <w:r>
              <w:rPr>
                <w:rFonts w:ascii="Tinos" w:eastAsia="Tinos" w:hAnsi="Tinos" w:cs="Tinos"/>
                <w:color w:val="000001"/>
                <w:sz w:val="24"/>
                <w:szCs w:val="28"/>
                <w:lang w:eastAsia="ru-RU"/>
              </w:rPr>
              <w:t>1.1.Оплата за потребленную электроэнергию централизованного и нецентрализованного уличного освещения</w:t>
            </w:r>
            <w:bookmarkEnd w:id="0"/>
          </w:p>
        </w:tc>
        <w:tc>
          <w:tcPr>
            <w:tcW w:w="26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16363,7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4458,9</w:t>
            </w:r>
          </w:p>
        </w:tc>
        <w:tc>
          <w:tcPr>
            <w:tcW w:w="9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3618,3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3786,5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4500,0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cantSplit/>
        </w:trPr>
        <w:tc>
          <w:tcPr>
            <w:tcW w:w="265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26707" w:rsidRDefault="00826707">
            <w:pPr>
              <w:widowControl w:val="0"/>
              <w:rPr>
                <w:rFonts w:eastAsia="Arial Unicode MS"/>
                <w:color w:val="000001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26707" w:rsidRDefault="00826707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16363,7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4458,9</w:t>
            </w:r>
          </w:p>
        </w:tc>
        <w:tc>
          <w:tcPr>
            <w:tcW w:w="9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3618,3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3786,5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4500,0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cantSplit/>
          <w:trHeight w:hRule="exact" w:val="332"/>
        </w:trPr>
        <w:tc>
          <w:tcPr>
            <w:tcW w:w="265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color w:val="000001"/>
                <w:sz w:val="24"/>
                <w:szCs w:val="28"/>
              </w:rPr>
            </w:pPr>
            <w:r>
              <w:rPr>
                <w:rFonts w:ascii="Tinos" w:eastAsia="Tinos" w:hAnsi="Tinos" w:cs="Tinos"/>
                <w:color w:val="000001"/>
                <w:sz w:val="24"/>
                <w:szCs w:val="28"/>
                <w:lang w:eastAsia="ru-RU"/>
              </w:rPr>
              <w:t xml:space="preserve">Основное </w:t>
            </w:r>
            <w:r>
              <w:rPr>
                <w:rFonts w:ascii="Tinos" w:eastAsia="Tinos" w:hAnsi="Tinos" w:cs="Tinos"/>
                <w:color w:val="000001"/>
                <w:sz w:val="24"/>
                <w:szCs w:val="28"/>
                <w:lang w:eastAsia="ru-RU"/>
              </w:rPr>
              <w:lastRenderedPageBreak/>
              <w:t>мероприятие:</w:t>
            </w: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color w:val="000001"/>
                <w:sz w:val="24"/>
                <w:szCs w:val="28"/>
                <w:lang w:eastAsia="ru-RU"/>
              </w:rPr>
              <w:t xml:space="preserve">1.2. 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Техническое обслуживание уличного освещения (замена 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вышедших из строя светильников, покраска опор, правка опор, перетяжка провисающих проводов)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Оплата за электротовары</w:t>
            </w:r>
          </w:p>
        </w:tc>
        <w:tc>
          <w:tcPr>
            <w:tcW w:w="26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 xml:space="preserve">Отдел строительства, 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 xml:space="preserve">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5974,3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1486,0</w:t>
            </w:r>
          </w:p>
        </w:tc>
        <w:tc>
          <w:tcPr>
            <w:tcW w:w="9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315,4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396,7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1900,0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cantSplit/>
        </w:trPr>
        <w:tc>
          <w:tcPr>
            <w:tcW w:w="265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26707" w:rsidRDefault="00826707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26707" w:rsidRDefault="00826707">
            <w:pPr>
              <w:widowControl w:val="0"/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1190,2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1407,9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1190,2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295,8</w:t>
            </w:r>
          </w:p>
        </w:tc>
        <w:tc>
          <w:tcPr>
            <w:tcW w:w="9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315,4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396,7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400,0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cantSplit/>
          <w:trHeight w:val="1656"/>
        </w:trPr>
        <w:tc>
          <w:tcPr>
            <w:tcW w:w="2656" w:type="dxa"/>
            <w:gridSpan w:val="2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  <w:lang w:eastAsia="ru-RU"/>
              </w:rPr>
              <w:lastRenderedPageBreak/>
              <w:t>1.3. Обустройство централизованного уличного освещения в пос</w:t>
            </w:r>
            <w:proofErr w:type="gramStart"/>
            <w:r>
              <w:rPr>
                <w:rFonts w:ascii="Tinos" w:eastAsia="Tinos" w:hAnsi="Tinos" w:cs="Tinos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nos" w:eastAsia="Tinos" w:hAnsi="Tinos" w:cs="Tinos"/>
                <w:sz w:val="24"/>
                <w:szCs w:val="24"/>
                <w:lang w:eastAsia="ru-RU"/>
              </w:rPr>
              <w:t xml:space="preserve">чебный </w:t>
            </w:r>
            <w:proofErr w:type="spellStart"/>
            <w:r>
              <w:rPr>
                <w:rFonts w:ascii="Tinos" w:eastAsia="Tinos" w:hAnsi="Tinos" w:cs="Tinos"/>
                <w:sz w:val="24"/>
                <w:szCs w:val="24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4"/>
                <w:lang w:eastAsia="ru-RU"/>
              </w:rPr>
              <w:t xml:space="preserve"> района Саратовской области</w:t>
            </w:r>
          </w:p>
        </w:tc>
        <w:tc>
          <w:tcPr>
            <w:tcW w:w="2682" w:type="dxa"/>
            <w:gridSpan w:val="2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1500,0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39" w:type="dxa"/>
            <w:gridSpan w:val="3"/>
            <w:tcBorders>
              <w:top w:val="single" w:sz="2" w:space="0" w:color="000000"/>
              <w:lef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1500,0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cantSplit/>
          <w:trHeight w:hRule="exact" w:val="332"/>
        </w:trPr>
        <w:tc>
          <w:tcPr>
            <w:tcW w:w="265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color w:val="000001"/>
                <w:sz w:val="24"/>
                <w:szCs w:val="28"/>
              </w:rPr>
            </w:pPr>
            <w:r>
              <w:rPr>
                <w:rFonts w:ascii="Tinos" w:eastAsia="Tinos" w:hAnsi="Tinos" w:cs="Tinos"/>
                <w:color w:val="000001"/>
                <w:sz w:val="24"/>
                <w:szCs w:val="28"/>
                <w:lang w:eastAsia="ru-RU"/>
              </w:rPr>
              <w:t>Основное мероприятие:</w:t>
            </w: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color w:val="000001"/>
                <w:sz w:val="24"/>
                <w:szCs w:val="28"/>
                <w:lang w:eastAsia="ru-RU"/>
              </w:rPr>
              <w:t xml:space="preserve">1.3. 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Обустройство централизованного уличного освещения.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26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1576,0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676,0</w:t>
            </w:r>
          </w:p>
        </w:tc>
        <w:tc>
          <w:tcPr>
            <w:tcW w:w="9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900,0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cantSplit/>
          <w:trHeight w:val="1956"/>
        </w:trPr>
        <w:tc>
          <w:tcPr>
            <w:tcW w:w="2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07" w:rsidRDefault="00826707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07" w:rsidRDefault="00826707">
            <w:pPr>
              <w:widowControl w:val="0"/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1576,0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676,0</w:t>
            </w:r>
          </w:p>
        </w:tc>
        <w:tc>
          <w:tcPr>
            <w:tcW w:w="93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900,0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cantSplit/>
          <w:trHeight w:val="396"/>
        </w:trPr>
        <w:tc>
          <w:tcPr>
            <w:tcW w:w="2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Основное мероприятие:</w:t>
            </w: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1.4. Перевод нецентрализованного 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 xml:space="preserve">освещения в </w:t>
            </w:r>
            <w:proofErr w:type="gram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централизованном</w:t>
            </w:r>
            <w:proofErr w:type="gramEnd"/>
          </w:p>
        </w:tc>
        <w:tc>
          <w:tcPr>
            <w:tcW w:w="2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Ершовскогомуниципального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Всего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300,2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300,2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trHeight w:val="2282"/>
        </w:trPr>
        <w:tc>
          <w:tcPr>
            <w:tcW w:w="2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07" w:rsidRDefault="00826707">
            <w:pPr>
              <w:pStyle w:val="afa"/>
              <w:widowControl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2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826707">
            <w:pPr>
              <w:pStyle w:val="afa"/>
              <w:widowControl w:val="0"/>
              <w:jc w:val="center"/>
              <w:rPr>
                <w:rFonts w:eastAsia="Arial Unicode MS"/>
                <w:sz w:val="24"/>
                <w:szCs w:val="28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300,2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300,2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cantSplit/>
          <w:trHeight w:hRule="exact" w:val="646"/>
        </w:trPr>
        <w:tc>
          <w:tcPr>
            <w:tcW w:w="2656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b/>
                <w:sz w:val="24"/>
                <w:szCs w:val="28"/>
              </w:rPr>
            </w:pPr>
            <w:r>
              <w:rPr>
                <w:rFonts w:ascii="Tinos" w:eastAsia="Tinos" w:hAnsi="Tinos" w:cs="Tinos"/>
                <w:b/>
                <w:sz w:val="24"/>
                <w:szCs w:val="28"/>
                <w:lang w:eastAsia="ru-RU"/>
              </w:rPr>
              <w:lastRenderedPageBreak/>
              <w:t xml:space="preserve">Подпрограмма  2 «Организация и </w:t>
            </w:r>
            <w:r>
              <w:rPr>
                <w:rFonts w:ascii="Tinos" w:eastAsia="Tinos" w:hAnsi="Tinos" w:cs="Tinos"/>
                <w:b/>
                <w:sz w:val="24"/>
                <w:szCs w:val="28"/>
                <w:lang w:eastAsia="ru-RU"/>
              </w:rPr>
              <w:t>содержание мест захоронения»</w:t>
            </w:r>
          </w:p>
        </w:tc>
        <w:tc>
          <w:tcPr>
            <w:tcW w:w="2682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763,7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350,0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113,7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300,0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cantSplit/>
        </w:trPr>
        <w:tc>
          <w:tcPr>
            <w:tcW w:w="265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26707" w:rsidRDefault="00826707">
            <w:pPr>
              <w:widowControl w:val="0"/>
              <w:rPr>
                <w:rFonts w:eastAsia="Arial Unicode M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26707" w:rsidRDefault="00826707">
            <w:pPr>
              <w:widowControl w:val="0"/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763,7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350,0</w:t>
            </w:r>
          </w:p>
        </w:tc>
        <w:tc>
          <w:tcPr>
            <w:tcW w:w="9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113,7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300,0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cantSplit/>
          <w:trHeight w:hRule="exact" w:val="440"/>
        </w:trPr>
        <w:tc>
          <w:tcPr>
            <w:tcW w:w="265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Основное мероприятие</w:t>
            </w: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2.1.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 Очистка проезжей части от снега автогрейдерами (31400 м</w:t>
            </w:r>
            <w:proofErr w:type="gramStart"/>
            <w:r>
              <w:rPr>
                <w:rFonts w:ascii="Tinos" w:eastAsia="Tinos" w:hAnsi="Tinos" w:cs="Tinos"/>
                <w:sz w:val="24"/>
                <w:szCs w:val="28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6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160,0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60,0</w:t>
            </w:r>
          </w:p>
        </w:tc>
        <w:tc>
          <w:tcPr>
            <w:tcW w:w="9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100,0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cantSplit/>
        </w:trPr>
        <w:tc>
          <w:tcPr>
            <w:tcW w:w="265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26707" w:rsidRDefault="00826707">
            <w:pPr>
              <w:widowControl w:val="0"/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26707" w:rsidRDefault="00826707">
            <w:pPr>
              <w:widowControl w:val="0"/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160,0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60,0</w:t>
            </w:r>
          </w:p>
        </w:tc>
        <w:tc>
          <w:tcPr>
            <w:tcW w:w="9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100,0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cantSplit/>
          <w:trHeight w:hRule="exact" w:val="440"/>
        </w:trPr>
        <w:tc>
          <w:tcPr>
            <w:tcW w:w="265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Основное мероприятие</w:t>
            </w: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2.2.  Освещение территории</w:t>
            </w: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(3300 кВт)</w:t>
            </w:r>
          </w:p>
        </w:tc>
        <w:tc>
          <w:tcPr>
            <w:tcW w:w="2682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9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70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20,0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20,0</w:t>
            </w:r>
          </w:p>
        </w:tc>
        <w:tc>
          <w:tcPr>
            <w:tcW w:w="93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cantSplit/>
        </w:trPr>
        <w:tc>
          <w:tcPr>
            <w:tcW w:w="26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707" w:rsidRDefault="00826707">
            <w:pPr>
              <w:widowControl w:val="0"/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707" w:rsidRDefault="00826707">
            <w:pPr>
              <w:widowControl w:val="0"/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20,0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20,0</w:t>
            </w:r>
          </w:p>
        </w:tc>
        <w:tc>
          <w:tcPr>
            <w:tcW w:w="9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cantSplit/>
          <w:trHeight w:hRule="exact" w:val="440"/>
        </w:trPr>
        <w:tc>
          <w:tcPr>
            <w:tcW w:w="265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lang w:eastAsia="ru-RU"/>
              </w:rPr>
              <w:t xml:space="preserve">Основное </w:t>
            </w:r>
            <w:r>
              <w:rPr>
                <w:rFonts w:ascii="Tinos" w:eastAsia="Tinos" w:hAnsi="Tinos" w:cs="Tinos"/>
                <w:sz w:val="24"/>
                <w:lang w:eastAsia="ru-RU"/>
              </w:rPr>
              <w:lastRenderedPageBreak/>
              <w:t>мероприятие</w:t>
            </w: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2.3.  Восстановление пешеходных дорожек и автомобильных проездов:</w:t>
            </w: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Планировка дорог автогрейдером</w:t>
            </w:r>
            <w:proofErr w:type="gram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2682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 xml:space="preserve">Отдел строительства, архитектуры и 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 xml:space="preserve">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9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70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100,0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100,0</w:t>
            </w:r>
          </w:p>
        </w:tc>
        <w:tc>
          <w:tcPr>
            <w:tcW w:w="93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cantSplit/>
          <w:trHeight w:val="322"/>
        </w:trPr>
        <w:tc>
          <w:tcPr>
            <w:tcW w:w="26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707" w:rsidRDefault="00826707">
            <w:pPr>
              <w:widowControl w:val="0"/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707" w:rsidRDefault="00826707">
            <w:pPr>
              <w:widowControl w:val="0"/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Бюджет 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lastRenderedPageBreak/>
              <w:t>100,0</w:t>
            </w:r>
          </w:p>
        </w:tc>
        <w:tc>
          <w:tcPr>
            <w:tcW w:w="12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100,0</w:t>
            </w:r>
          </w:p>
        </w:tc>
        <w:tc>
          <w:tcPr>
            <w:tcW w:w="93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cantSplit/>
        </w:trPr>
        <w:tc>
          <w:tcPr>
            <w:tcW w:w="26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826707">
            <w:pPr>
              <w:widowControl w:val="0"/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826707">
            <w:pPr>
              <w:widowControl w:val="0"/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826707">
            <w:pPr>
              <w:widowControl w:val="0"/>
              <w:spacing w:line="276" w:lineRule="auto"/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826707">
            <w:pPr>
              <w:widowControl w:val="0"/>
              <w:spacing w:line="276" w:lineRule="auto"/>
              <w:jc w:val="center"/>
              <w:rPr>
                <w:rFonts w:eastAsia="Arial Unicode MS"/>
                <w:sz w:val="24"/>
                <w:lang w:eastAsia="ru-RU"/>
              </w:rPr>
            </w:pPr>
          </w:p>
        </w:tc>
        <w:tc>
          <w:tcPr>
            <w:tcW w:w="12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826707">
            <w:pPr>
              <w:widowControl w:val="0"/>
              <w:spacing w:line="276" w:lineRule="auto"/>
              <w:jc w:val="center"/>
              <w:rPr>
                <w:rFonts w:eastAsia="Arial Unicode MS"/>
                <w:sz w:val="24"/>
                <w:lang w:eastAsia="ru-RU"/>
              </w:rPr>
            </w:pPr>
          </w:p>
        </w:tc>
        <w:tc>
          <w:tcPr>
            <w:tcW w:w="939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826707">
            <w:pPr>
              <w:widowControl w:val="0"/>
              <w:spacing w:line="276" w:lineRule="auto"/>
              <w:jc w:val="center"/>
              <w:rPr>
                <w:rFonts w:eastAsia="Arial Unicode MS"/>
                <w:sz w:val="24"/>
                <w:lang w:eastAsia="ru-RU"/>
              </w:rPr>
            </w:pPr>
          </w:p>
        </w:tc>
        <w:tc>
          <w:tcPr>
            <w:tcW w:w="889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826707">
            <w:pPr>
              <w:widowControl w:val="0"/>
              <w:spacing w:line="276" w:lineRule="auto"/>
              <w:jc w:val="center"/>
              <w:rPr>
                <w:rFonts w:eastAsia="Arial Unicode MS"/>
                <w:sz w:val="24"/>
                <w:lang w:eastAsia="ru-RU"/>
              </w:rPr>
            </w:pPr>
          </w:p>
        </w:tc>
        <w:tc>
          <w:tcPr>
            <w:tcW w:w="13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826707">
            <w:pPr>
              <w:widowControl w:val="0"/>
              <w:spacing w:line="276" w:lineRule="auto"/>
              <w:jc w:val="center"/>
              <w:rPr>
                <w:rFonts w:eastAsia="Arial Unicode MS"/>
                <w:sz w:val="24"/>
                <w:lang w:eastAsia="ru-RU"/>
              </w:rPr>
            </w:pPr>
          </w:p>
        </w:tc>
        <w:tc>
          <w:tcPr>
            <w:tcW w:w="321" w:type="dxa"/>
            <w:gridSpan w:val="2"/>
          </w:tcPr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cantSplit/>
          <w:trHeight w:hRule="exact" w:val="440"/>
        </w:trPr>
        <w:tc>
          <w:tcPr>
            <w:tcW w:w="265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Основное мероприятие</w:t>
            </w: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2.4.Ремонт и покраска ограждения</w:t>
            </w:r>
          </w:p>
        </w:tc>
        <w:tc>
          <w:tcPr>
            <w:tcW w:w="2682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350,0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50,0</w:t>
            </w:r>
          </w:p>
        </w:tc>
        <w:tc>
          <w:tcPr>
            <w:tcW w:w="9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300,0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cantSplit/>
        </w:trPr>
        <w:tc>
          <w:tcPr>
            <w:tcW w:w="26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826707">
            <w:pPr>
              <w:widowControl w:val="0"/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826707">
            <w:pPr>
              <w:widowControl w:val="0"/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Бюджет 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70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350,0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50,0</w:t>
            </w:r>
          </w:p>
        </w:tc>
        <w:tc>
          <w:tcPr>
            <w:tcW w:w="93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300,0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cantSplit/>
        </w:trPr>
        <w:tc>
          <w:tcPr>
            <w:tcW w:w="265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Основное мероприятие</w:t>
            </w: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2.5.Вывоз ТБО</w:t>
            </w: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(1596,1 руб.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х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12 мес.)</w:t>
            </w:r>
          </w:p>
        </w:tc>
        <w:tc>
          <w:tcPr>
            <w:tcW w:w="2682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9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70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33,7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20,0</w:t>
            </w:r>
          </w:p>
        </w:tc>
        <w:tc>
          <w:tcPr>
            <w:tcW w:w="93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13,7</w:t>
            </w:r>
          </w:p>
        </w:tc>
        <w:tc>
          <w:tcPr>
            <w:tcW w:w="8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cantSplit/>
        </w:trPr>
        <w:tc>
          <w:tcPr>
            <w:tcW w:w="26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826707">
            <w:pPr>
              <w:widowControl w:val="0"/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826707">
            <w:pPr>
              <w:widowControl w:val="0"/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Бюджет 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70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33,7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20,0</w:t>
            </w:r>
          </w:p>
        </w:tc>
        <w:tc>
          <w:tcPr>
            <w:tcW w:w="93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13,7</w:t>
            </w:r>
          </w:p>
        </w:tc>
        <w:tc>
          <w:tcPr>
            <w:tcW w:w="8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cantSplit/>
        </w:trPr>
        <w:tc>
          <w:tcPr>
            <w:tcW w:w="265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Основное мероприятие</w:t>
            </w: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2.6.Покос травы, вывоз несанкционированных свалок</w:t>
            </w:r>
          </w:p>
        </w:tc>
        <w:tc>
          <w:tcPr>
            <w:tcW w:w="2682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9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70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100,0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100,0</w:t>
            </w:r>
          </w:p>
        </w:tc>
        <w:tc>
          <w:tcPr>
            <w:tcW w:w="93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cantSplit/>
        </w:trPr>
        <w:tc>
          <w:tcPr>
            <w:tcW w:w="26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826707">
            <w:pPr>
              <w:widowControl w:val="0"/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826707">
            <w:pPr>
              <w:widowControl w:val="0"/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170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100,0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100,0</w:t>
            </w:r>
          </w:p>
        </w:tc>
        <w:tc>
          <w:tcPr>
            <w:tcW w:w="93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cantSplit/>
          <w:trHeight w:hRule="exact" w:val="658"/>
        </w:trPr>
        <w:tc>
          <w:tcPr>
            <w:tcW w:w="265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b/>
                <w:sz w:val="24"/>
                <w:lang w:eastAsia="ru-RU"/>
              </w:rPr>
              <w:t xml:space="preserve">Подпрограмма 3   </w:t>
            </w:r>
            <w:r>
              <w:rPr>
                <w:rFonts w:ascii="Tinos" w:eastAsia="Tinos" w:hAnsi="Tinos" w:cs="Tinos"/>
                <w:b/>
                <w:sz w:val="24"/>
                <w:lang w:eastAsia="ru-RU"/>
              </w:rPr>
              <w:lastRenderedPageBreak/>
              <w:t>«Развитие благоустройства на территории муниципального образования»</w:t>
            </w:r>
          </w:p>
        </w:tc>
        <w:tc>
          <w:tcPr>
            <w:tcW w:w="2682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 xml:space="preserve">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19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</w:rPr>
              <w:t>140785,5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89011,8</w:t>
            </w:r>
          </w:p>
        </w:tc>
        <w:tc>
          <w:tcPr>
            <w:tcW w:w="9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</w:rPr>
              <w:t>12639,3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29534,4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color w:val="1C1C1C"/>
                <w:sz w:val="24"/>
                <w:szCs w:val="28"/>
                <w:lang w:eastAsia="ru-RU"/>
              </w:rPr>
              <w:t>9600,0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cantSplit/>
          <w:trHeight w:val="1575"/>
        </w:trPr>
        <w:tc>
          <w:tcPr>
            <w:tcW w:w="2656" w:type="dxa"/>
            <w:gridSpan w:val="2"/>
            <w:vMerge/>
            <w:tcBorders>
              <w:left w:val="single" w:sz="2" w:space="0" w:color="000000"/>
            </w:tcBorders>
          </w:tcPr>
          <w:p w:rsidR="00826707" w:rsidRDefault="00826707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2"/>
            <w:vMerge/>
            <w:tcBorders>
              <w:left w:val="single" w:sz="2" w:space="0" w:color="000000"/>
            </w:tcBorders>
          </w:tcPr>
          <w:p w:rsidR="00826707" w:rsidRDefault="00826707">
            <w:pPr>
              <w:widowControl w:val="0"/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left w:val="single" w:sz="2" w:space="0" w:color="000000"/>
              <w:bottom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образования, областной бюджет, инициативные платежи</w:t>
            </w:r>
          </w:p>
        </w:tc>
        <w:tc>
          <w:tcPr>
            <w:tcW w:w="1707" w:type="dxa"/>
            <w:gridSpan w:val="2"/>
            <w:tcBorders>
              <w:left w:val="single" w:sz="2" w:space="0" w:color="000000"/>
              <w:bottom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</w:rPr>
              <w:t>140003,0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89011,8</w:t>
            </w:r>
          </w:p>
        </w:tc>
        <w:tc>
          <w:tcPr>
            <w:tcW w:w="939" w:type="dxa"/>
            <w:gridSpan w:val="3"/>
            <w:tcBorders>
              <w:left w:val="single" w:sz="2" w:space="0" w:color="000000"/>
              <w:bottom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11856,8</w:t>
            </w:r>
          </w:p>
        </w:tc>
        <w:tc>
          <w:tcPr>
            <w:tcW w:w="889" w:type="dxa"/>
            <w:gridSpan w:val="2"/>
            <w:tcBorders>
              <w:left w:val="single" w:sz="2" w:space="0" w:color="000000"/>
              <w:bottom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29534,4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color w:val="1C1C1C"/>
                <w:sz w:val="24"/>
                <w:szCs w:val="28"/>
                <w:lang w:eastAsia="ru-RU"/>
              </w:rPr>
              <w:t>9600,0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cantSplit/>
          <w:trHeight w:val="629"/>
        </w:trPr>
        <w:tc>
          <w:tcPr>
            <w:tcW w:w="26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826707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826707">
            <w:pPr>
              <w:widowControl w:val="0"/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782,5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782,5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cantSplit/>
          <w:trHeight w:hRule="exact" w:val="440"/>
        </w:trPr>
        <w:tc>
          <w:tcPr>
            <w:tcW w:w="2656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26707" w:rsidRDefault="00826707">
            <w:pPr>
              <w:pStyle w:val="afa"/>
              <w:widowControl w:val="0"/>
              <w:jc w:val="center"/>
              <w:rPr>
                <w:sz w:val="24"/>
              </w:rPr>
            </w:pPr>
          </w:p>
          <w:p w:rsidR="00826707" w:rsidRDefault="00234577">
            <w:pPr>
              <w:pStyle w:val="afa"/>
              <w:widowControl w:val="0"/>
              <w:jc w:val="center"/>
              <w:rPr>
                <w:sz w:val="24"/>
              </w:rPr>
            </w:pPr>
            <w:r>
              <w:rPr>
                <w:sz w:val="24"/>
                <w:szCs w:val="28"/>
                <w:lang w:eastAsia="ru-RU"/>
              </w:rPr>
              <w:t>Основное мероприятие</w:t>
            </w:r>
          </w:p>
          <w:p w:rsidR="00826707" w:rsidRDefault="00234577">
            <w:pPr>
              <w:pStyle w:val="afa"/>
              <w:widowControl w:val="0"/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 xml:space="preserve">3.1. Благоустройство </w:t>
            </w:r>
            <w:r>
              <w:rPr>
                <w:sz w:val="24"/>
                <w:lang w:eastAsia="ru-RU"/>
              </w:rPr>
              <w:t>города: - приобретение специализированной коммунальной техники,</w:t>
            </w:r>
          </w:p>
          <w:p w:rsidR="00826707" w:rsidRDefault="00234577">
            <w:pPr>
              <w:pStyle w:val="afa"/>
              <w:widowControl w:val="0"/>
              <w:numPr>
                <w:ilvl w:val="0"/>
                <w:numId w:val="4"/>
              </w:numPr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доставка модульных туалетов</w:t>
            </w:r>
          </w:p>
        </w:tc>
        <w:tc>
          <w:tcPr>
            <w:tcW w:w="2682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16158,7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1835,5</w:t>
            </w:r>
          </w:p>
        </w:tc>
        <w:tc>
          <w:tcPr>
            <w:tcW w:w="9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1570,0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5753,2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7000,0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cantSplit/>
        </w:trPr>
        <w:tc>
          <w:tcPr>
            <w:tcW w:w="26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826707">
            <w:pPr>
              <w:widowControl w:val="0"/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826707">
            <w:pPr>
              <w:widowControl w:val="0"/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Бюджет 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70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16158,7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1835,5</w:t>
            </w:r>
          </w:p>
        </w:tc>
        <w:tc>
          <w:tcPr>
            <w:tcW w:w="93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1570,0</w:t>
            </w:r>
          </w:p>
        </w:tc>
        <w:tc>
          <w:tcPr>
            <w:tcW w:w="8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5753,2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7000,0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cantSplit/>
          <w:trHeight w:hRule="exact" w:val="440"/>
        </w:trPr>
        <w:tc>
          <w:tcPr>
            <w:tcW w:w="265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Основное мероприятие 3.2. Организация сбора и вывоза бытовых отходов и мусора:</w:t>
            </w: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- оборудование хозяйственных площадок</w:t>
            </w: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b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-зачистка города в период весеннего и осеннего месячника</w:t>
            </w:r>
          </w:p>
        </w:tc>
        <w:tc>
          <w:tcPr>
            <w:tcW w:w="2682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475,0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475,0</w:t>
            </w:r>
          </w:p>
        </w:tc>
        <w:tc>
          <w:tcPr>
            <w:tcW w:w="9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cantSplit/>
        </w:trPr>
        <w:tc>
          <w:tcPr>
            <w:tcW w:w="26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826707">
            <w:pPr>
              <w:widowControl w:val="0"/>
              <w:rPr>
                <w:b/>
                <w:sz w:val="24"/>
                <w:lang w:eastAsia="ru-RU"/>
              </w:rPr>
            </w:pPr>
          </w:p>
        </w:tc>
        <w:tc>
          <w:tcPr>
            <w:tcW w:w="268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826707">
            <w:pPr>
              <w:widowControl w:val="0"/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475,0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475,0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93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8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cantSplit/>
          <w:trHeight w:hRule="exact" w:val="2930"/>
        </w:trPr>
        <w:tc>
          <w:tcPr>
            <w:tcW w:w="2656" w:type="dxa"/>
            <w:gridSpan w:val="2"/>
            <w:vMerge w:val="restart"/>
            <w:tcBorders>
              <w:left w:val="single" w:sz="2" w:space="0" w:color="000000"/>
              <w:bottom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Основное мероприятие</w:t>
            </w: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lang w:eastAsia="ru-RU"/>
              </w:rPr>
              <w:t>3.3. Реконструкция парка им. А.С. Пушкина:</w:t>
            </w:r>
          </w:p>
        </w:tc>
        <w:tc>
          <w:tcPr>
            <w:tcW w:w="2682" w:type="dxa"/>
            <w:gridSpan w:val="2"/>
            <w:vMerge w:val="restart"/>
            <w:tcBorders>
              <w:left w:val="single" w:sz="2" w:space="0" w:color="000000"/>
              <w:bottom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19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70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500,0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500,0</w:t>
            </w:r>
          </w:p>
        </w:tc>
        <w:tc>
          <w:tcPr>
            <w:tcW w:w="93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cantSplit/>
        </w:trPr>
        <w:tc>
          <w:tcPr>
            <w:tcW w:w="2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07" w:rsidRDefault="00826707">
            <w:pPr>
              <w:widowControl w:val="0"/>
              <w:rPr>
                <w:rFonts w:eastAsia="Arial Unicode MS"/>
                <w:sz w:val="24"/>
                <w:lang w:eastAsia="ru-RU"/>
              </w:rPr>
            </w:pPr>
          </w:p>
        </w:tc>
        <w:tc>
          <w:tcPr>
            <w:tcW w:w="2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07" w:rsidRDefault="00826707">
            <w:pPr>
              <w:widowControl w:val="0"/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top w:val="single" w:sz="2" w:space="0" w:color="000000"/>
              <w:lef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500,0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500,0</w:t>
            </w:r>
          </w:p>
        </w:tc>
        <w:tc>
          <w:tcPr>
            <w:tcW w:w="93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cantSplit/>
          <w:trHeight w:val="2000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3.3.1. Содержание территории парка им</w:t>
            </w:r>
            <w:proofErr w:type="gram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.П</w:t>
            </w:r>
            <w:proofErr w:type="gram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ушкина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500,0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500,0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267" w:type="dxa"/>
            <w:gridSpan w:val="5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cantSplit/>
          <w:trHeight w:val="294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Основное мероприятие</w:t>
            </w: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3.4. Обустройство детских спортивных, игровых площадок для отдыха;</w:t>
            </w: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-</w:t>
            </w:r>
            <w:r>
              <w:rPr>
                <w:rFonts w:ascii="Tinos" w:eastAsia="Tinos" w:hAnsi="Tinos" w:cs="Tinos"/>
                <w:sz w:val="24"/>
              </w:rPr>
              <w:t>сервисное обслуживание веревочного парка, монтаж</w:t>
            </w:r>
            <w:r>
              <w:rPr>
                <w:rFonts w:ascii="Tinos" w:eastAsia="Tinos" w:hAnsi="Tinos" w:cs="Tinos"/>
                <w:sz w:val="24"/>
              </w:rPr>
              <w:t xml:space="preserve"> </w:t>
            </w:r>
            <w:proofErr w:type="spellStart"/>
            <w:r>
              <w:rPr>
                <w:rFonts w:ascii="Tinos" w:eastAsia="Tinos" w:hAnsi="Tinos" w:cs="Tinos"/>
                <w:sz w:val="24"/>
              </w:rPr>
              <w:t>скалодрома</w:t>
            </w:r>
            <w:proofErr w:type="spellEnd"/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2607,7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2607,7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188,1</w:t>
            </w:r>
          </w:p>
          <w:p w:rsidR="00826707" w:rsidRDefault="0082670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82670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188,1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  <w:p w:rsidR="00826707" w:rsidRDefault="0082670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82670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919,6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919,6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1500,0</w:t>
            </w:r>
          </w:p>
          <w:p w:rsidR="00826707" w:rsidRDefault="0082670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82670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234577">
            <w:pPr>
              <w:pStyle w:val="afa"/>
              <w:widowControl w:val="0"/>
              <w:suppressLineNumbers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1500,0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cantSplit/>
          <w:trHeight w:hRule="exact" w:val="440"/>
        </w:trPr>
        <w:tc>
          <w:tcPr>
            <w:tcW w:w="265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Основное 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мероприятие</w:t>
            </w: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3.5. 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Малые архитектурные формы на территории жилой застройки:</w:t>
            </w: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-  изготовление, приобретение, установка малых архитектурных форм утилитарного массового использования (скамьи,  урны, остановки 3 </w:t>
            </w:r>
            <w:proofErr w:type="spellStart"/>
            <w:proofErr w:type="gram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).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2682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 xml:space="preserve">Отдел строительства, 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архитектуры и благоустройства администрац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761,5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761,5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cantSplit/>
          <w:trHeight w:val="900"/>
        </w:trPr>
        <w:tc>
          <w:tcPr>
            <w:tcW w:w="26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826707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826707">
            <w:pPr>
              <w:widowControl w:val="0"/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761,5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color w:val="000000" w:themeColor="text1"/>
                <w:sz w:val="24"/>
              </w:rPr>
              <w:t>761,5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cantSplit/>
          <w:trHeight w:hRule="exact" w:val="7518"/>
        </w:trPr>
        <w:tc>
          <w:tcPr>
            <w:tcW w:w="265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Основное мероприятие</w:t>
            </w: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3.6. Организация транспортного обслуживания территории жилой застройки – устройство сети пешеходных 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дорожек, выполнение строительно-монтажных работ по строительству и ремонту пешеходных зон и тротуаров:</w:t>
            </w: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b/>
                <w:sz w:val="24"/>
                <w:szCs w:val="28"/>
              </w:rPr>
            </w:pPr>
            <w:r>
              <w:rPr>
                <w:rFonts w:ascii="Tinos" w:eastAsia="Tinos" w:hAnsi="Tinos" w:cs="Tinos"/>
                <w:b/>
                <w:sz w:val="24"/>
                <w:szCs w:val="28"/>
                <w:lang w:eastAsia="ru-RU"/>
              </w:rPr>
              <w:t>2021 год: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shd w:val="clear" w:color="auto" w:fill="FFFFFF"/>
              </w:rPr>
              <w:t>ул</w:t>
            </w:r>
            <w:proofErr w:type="gramStart"/>
            <w:r>
              <w:rPr>
                <w:rFonts w:ascii="Tinos" w:eastAsia="Tinos" w:hAnsi="Tinos" w:cs="Tinos"/>
                <w:sz w:val="24"/>
                <w:szCs w:val="28"/>
                <w:shd w:val="clear" w:color="auto" w:fill="FFFFFF"/>
              </w:rPr>
              <w:t>.М</w:t>
            </w:r>
            <w:proofErr w:type="gramEnd"/>
            <w:r>
              <w:rPr>
                <w:rFonts w:ascii="Tinos" w:eastAsia="Tinos" w:hAnsi="Tinos" w:cs="Tinos"/>
                <w:sz w:val="24"/>
                <w:szCs w:val="28"/>
                <w:shd w:val="clear" w:color="auto" w:fill="FFFFFF"/>
              </w:rPr>
              <w:t>осковская, ул.Ломоносова, ул.40 лет ВЛКСМ (от ул.Московская до ул.Вокзальная), ул.27 съезда КПСС (плотина пруда Верхний Советский).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en-US"/>
              </w:rPr>
              <w:t>ул. 25 съезда КПСС (от ул</w:t>
            </w:r>
            <w:proofErr w:type="gramStart"/>
            <w:r>
              <w:rPr>
                <w:rFonts w:ascii="Tinos" w:eastAsia="Tinos" w:hAnsi="Tinos" w:cs="Tinos"/>
                <w:sz w:val="24"/>
                <w:szCs w:val="28"/>
                <w:lang w:eastAsia="en-US"/>
              </w:rPr>
              <w:t>.Т</w:t>
            </w:r>
            <w:proofErr w:type="gramEnd"/>
            <w:r>
              <w:rPr>
                <w:rFonts w:ascii="Tinos" w:eastAsia="Tinos" w:hAnsi="Tinos" w:cs="Tinos"/>
                <w:sz w:val="24"/>
                <w:szCs w:val="28"/>
                <w:lang w:eastAsia="en-US"/>
              </w:rPr>
              <w:t xml:space="preserve">елеграфной до ул.27 съезда КПСС), по ул. Семафорная (от </w:t>
            </w:r>
            <w:r>
              <w:rPr>
                <w:rFonts w:ascii="Tinos" w:eastAsia="Tinos" w:hAnsi="Tinos" w:cs="Tinos"/>
                <w:sz w:val="24"/>
                <w:szCs w:val="28"/>
                <w:lang w:eastAsia="en-US"/>
              </w:rPr>
              <w:lastRenderedPageBreak/>
              <w:t>ул. Стадионной до ул. Южной), по ул. Гагарина (от ул.27 съезда КПСС до ул. Некрасова), по ул.Урицкого (от ул. Ленина до ул. М.Горького), по ул.Ленина (40 лет Победы до центр</w:t>
            </w:r>
            <w:r>
              <w:rPr>
                <w:rFonts w:ascii="Tinos" w:eastAsia="Tinos" w:hAnsi="Tinos" w:cs="Tinos"/>
                <w:sz w:val="24"/>
                <w:szCs w:val="28"/>
                <w:lang w:eastAsia="en-US"/>
              </w:rPr>
              <w:t xml:space="preserve">альной площади), </w:t>
            </w:r>
            <w:r>
              <w:rPr>
                <w:rFonts w:ascii="Tinos" w:eastAsia="Tinos" w:hAnsi="Tinos" w:cs="Tinos"/>
                <w:sz w:val="24"/>
                <w:szCs w:val="28"/>
              </w:rPr>
              <w:t>по ул. Некрасова (от ул.27 съезда КПСС до МОУ СОШ №3), по ул. Комсомольская (от ул</w:t>
            </w:r>
            <w:proofErr w:type="gramStart"/>
            <w:r>
              <w:rPr>
                <w:rFonts w:ascii="Tinos" w:eastAsia="Tinos" w:hAnsi="Tinos" w:cs="Tinos"/>
                <w:sz w:val="24"/>
                <w:szCs w:val="28"/>
              </w:rPr>
              <w:t>.У</w:t>
            </w:r>
            <w:proofErr w:type="gramEnd"/>
            <w:r>
              <w:rPr>
                <w:rFonts w:ascii="Tinos" w:eastAsia="Tinos" w:hAnsi="Tinos" w:cs="Tinos"/>
                <w:sz w:val="24"/>
                <w:szCs w:val="28"/>
              </w:rPr>
              <w:t xml:space="preserve">рицкого до МОУ СОШ №1), </w:t>
            </w:r>
            <w:r>
              <w:rPr>
                <w:rFonts w:ascii="Tinos" w:eastAsia="Tinos" w:hAnsi="Tinos" w:cs="Tinos"/>
                <w:bCs/>
                <w:sz w:val="24"/>
                <w:szCs w:val="28"/>
              </w:rPr>
              <w:t xml:space="preserve">Ул. Интернациональная ( от ул.Юбилейной до ул.Парковой), </w:t>
            </w:r>
            <w:r>
              <w:rPr>
                <w:rFonts w:ascii="Tinos" w:eastAsia="Tinos" w:hAnsi="Tinos" w:cs="Tinos"/>
                <w:sz w:val="24"/>
                <w:szCs w:val="28"/>
              </w:rPr>
              <w:t xml:space="preserve">Ул. Парковая (от ул.Интернациональной до парка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</w:rPr>
              <w:t>им.А.С.Пушкина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</w:rPr>
              <w:t>), ул.К.Федин</w:t>
            </w:r>
            <w:r>
              <w:rPr>
                <w:rFonts w:ascii="Tinos" w:eastAsia="Tinos" w:hAnsi="Tinos" w:cs="Tinos"/>
                <w:sz w:val="24"/>
                <w:szCs w:val="28"/>
              </w:rPr>
              <w:t xml:space="preserve">а (от МДОУ «Машенька» до Космонавтов), Ул. Космонавтов (от ул. К.Федина до ул.Мелиоративной), Путепровод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</w:rPr>
              <w:t>Ворошилова-Лесхозная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</w:rPr>
              <w:t xml:space="preserve">, Ул. Южная (от ул.Степной до </w:t>
            </w:r>
            <w:r>
              <w:rPr>
                <w:rFonts w:ascii="Tinos" w:eastAsia="Tinos" w:hAnsi="Tinos" w:cs="Tinos"/>
                <w:sz w:val="24"/>
                <w:szCs w:val="28"/>
              </w:rPr>
              <w:lastRenderedPageBreak/>
              <w:t>МОУ СОШ №5), ул. Степная (от ул</w:t>
            </w:r>
            <w:proofErr w:type="gramStart"/>
            <w:r>
              <w:rPr>
                <w:rFonts w:ascii="Tinos" w:eastAsia="Tinos" w:hAnsi="Tinos" w:cs="Tinos"/>
                <w:sz w:val="24"/>
                <w:szCs w:val="28"/>
              </w:rPr>
              <w:t>.Ю</w:t>
            </w:r>
            <w:proofErr w:type="gramEnd"/>
            <w:r>
              <w:rPr>
                <w:rFonts w:ascii="Tinos" w:eastAsia="Tinos" w:hAnsi="Tinos" w:cs="Tinos"/>
                <w:sz w:val="24"/>
                <w:szCs w:val="28"/>
              </w:rPr>
              <w:t xml:space="preserve">жная до ул.Суворова), ул. Суворова (от ул.Степной до ул.Ремонтной), </w:t>
            </w:r>
            <w:r>
              <w:rPr>
                <w:rFonts w:ascii="Tinos" w:eastAsia="Tinos" w:hAnsi="Tinos" w:cs="Tinos"/>
                <w:sz w:val="24"/>
                <w:szCs w:val="28"/>
              </w:rPr>
              <w:t xml:space="preserve">ул.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</w:rPr>
              <w:t>Новоершовская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</w:rPr>
              <w:t xml:space="preserve"> (от 40 лет Победы до ул.Строительной), Ул. Ворошилова (от ул.Кольцевой до ул.Ленина).</w:t>
            </w: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b/>
                <w:sz w:val="24"/>
                <w:szCs w:val="28"/>
              </w:rPr>
            </w:pPr>
            <w:r>
              <w:rPr>
                <w:rFonts w:ascii="Tinos" w:eastAsia="Tinos" w:hAnsi="Tinos" w:cs="Tinos"/>
                <w:b/>
                <w:sz w:val="24"/>
                <w:szCs w:val="28"/>
              </w:rPr>
              <w:t>2022 год:</w:t>
            </w: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</w:rPr>
              <w:t>ул</w:t>
            </w:r>
            <w:proofErr w:type="gramStart"/>
            <w:r>
              <w:rPr>
                <w:rFonts w:ascii="Tinos" w:eastAsia="Tinos" w:hAnsi="Tinos" w:cs="Tinos"/>
                <w:sz w:val="24"/>
                <w:szCs w:val="28"/>
              </w:rPr>
              <w:t>.П</w:t>
            </w:r>
            <w:proofErr w:type="gramEnd"/>
            <w:r>
              <w:rPr>
                <w:rFonts w:ascii="Tinos" w:eastAsia="Tinos" w:hAnsi="Tinos" w:cs="Tinos"/>
                <w:sz w:val="24"/>
                <w:szCs w:val="28"/>
              </w:rPr>
              <w:t>ролетарская, ул.Советская, ул.Вокзальная</w:t>
            </w: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b/>
                <w:sz w:val="24"/>
                <w:szCs w:val="28"/>
              </w:rPr>
            </w:pPr>
            <w:r>
              <w:rPr>
                <w:rFonts w:ascii="Tinos" w:eastAsia="Tinos" w:hAnsi="Tinos" w:cs="Tinos"/>
                <w:b/>
                <w:sz w:val="24"/>
                <w:szCs w:val="28"/>
              </w:rPr>
              <w:t>2023 год:</w:t>
            </w:r>
          </w:p>
          <w:p w:rsidR="00826707" w:rsidRDefault="00234577">
            <w:pPr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</w:rPr>
              <w:t xml:space="preserve">г. Ершов, ул. </w:t>
            </w:r>
            <w:proofErr w:type="gramStart"/>
            <w:r>
              <w:rPr>
                <w:rFonts w:ascii="Tinos" w:eastAsia="Tinos" w:hAnsi="Tinos" w:cs="Tinos"/>
                <w:sz w:val="24"/>
                <w:szCs w:val="28"/>
              </w:rPr>
              <w:t>Московская</w:t>
            </w:r>
            <w:proofErr w:type="gramEnd"/>
            <w:r>
              <w:rPr>
                <w:rFonts w:ascii="Tinos" w:eastAsia="Tinos" w:hAnsi="Tinos" w:cs="Tinos"/>
                <w:sz w:val="24"/>
                <w:szCs w:val="28"/>
              </w:rPr>
              <w:t xml:space="preserve"> (от ул. Пугачевская до ул. Советская);</w:t>
            </w:r>
          </w:p>
          <w:p w:rsidR="00826707" w:rsidRDefault="00234577">
            <w:pPr>
              <w:widowControl w:val="0"/>
              <w:jc w:val="center"/>
              <w:rPr>
                <w:rFonts w:ascii="Tinos" w:eastAsia="Tinos" w:hAnsi="Tinos" w:cs="Tinos"/>
                <w:color w:val="000000"/>
                <w:sz w:val="24"/>
              </w:rPr>
            </w:pPr>
            <w:r>
              <w:rPr>
                <w:rFonts w:ascii="Tinos" w:eastAsia="Tinos" w:hAnsi="Tinos" w:cs="Tinos"/>
                <w:color w:val="000000" w:themeColor="text1"/>
                <w:sz w:val="24"/>
                <w:szCs w:val="28"/>
              </w:rPr>
              <w:t xml:space="preserve">г. Ершов, </w:t>
            </w:r>
            <w:r>
              <w:rPr>
                <w:rFonts w:ascii="Tinos" w:eastAsia="Tinos" w:hAnsi="Tinos" w:cs="Tinos"/>
                <w:color w:val="000000" w:themeColor="text1"/>
                <w:sz w:val="24"/>
              </w:rPr>
              <w:t xml:space="preserve"> ул. 40 лет П</w:t>
            </w:r>
            <w:r>
              <w:rPr>
                <w:rFonts w:ascii="Tinos" w:eastAsia="Tinos" w:hAnsi="Tinos" w:cs="Tinos"/>
                <w:color w:val="000000" w:themeColor="text1"/>
                <w:sz w:val="24"/>
              </w:rPr>
              <w:t>обеды (от ул.М. Горького до ул. Северный проезд);</w:t>
            </w:r>
          </w:p>
          <w:p w:rsidR="00826707" w:rsidRDefault="00234577">
            <w:pPr>
              <w:widowControl w:val="0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4"/>
                <w:szCs w:val="28"/>
              </w:rPr>
              <w:t>г</w:t>
            </w:r>
            <w:proofErr w:type="gramStart"/>
            <w:r>
              <w:rPr>
                <w:rFonts w:ascii="Tinos" w:eastAsia="Tinos" w:hAnsi="Tinos" w:cs="Tinos"/>
                <w:sz w:val="24"/>
                <w:szCs w:val="28"/>
              </w:rPr>
              <w:t>.Е</w:t>
            </w:r>
            <w:proofErr w:type="gramEnd"/>
            <w:r>
              <w:rPr>
                <w:rFonts w:ascii="Tinos" w:eastAsia="Tinos" w:hAnsi="Tinos" w:cs="Tinos"/>
                <w:sz w:val="24"/>
                <w:szCs w:val="28"/>
              </w:rPr>
              <w:t>ршов, ул.Мелиоративная (в районе ПФР), ул.Космонавтов (в районе поликлиники).</w:t>
            </w:r>
          </w:p>
          <w:p w:rsidR="00826707" w:rsidRDefault="00826707">
            <w:pPr>
              <w:widowControl w:val="0"/>
              <w:jc w:val="center"/>
              <w:rPr>
                <w:rFonts w:ascii="Tinos" w:eastAsia="Tinos" w:hAnsi="Tinos" w:cs="Tinos"/>
                <w:color w:val="000000"/>
                <w:sz w:val="24"/>
              </w:rPr>
            </w:pPr>
          </w:p>
          <w:p w:rsidR="00826707" w:rsidRDefault="00826707">
            <w:pPr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2682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84994,7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77932,7</w:t>
            </w:r>
          </w:p>
        </w:tc>
        <w:tc>
          <w:tcPr>
            <w:tcW w:w="9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2062,0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5000,0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cantSplit/>
        </w:trPr>
        <w:tc>
          <w:tcPr>
            <w:tcW w:w="26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826707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826707">
            <w:pPr>
              <w:widowControl w:val="0"/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170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4994,7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2932,7</w:t>
            </w:r>
          </w:p>
        </w:tc>
        <w:tc>
          <w:tcPr>
            <w:tcW w:w="93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2062,0</w:t>
            </w:r>
          </w:p>
        </w:tc>
        <w:tc>
          <w:tcPr>
            <w:tcW w:w="8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trHeight w:val="2632"/>
        </w:trPr>
        <w:tc>
          <w:tcPr>
            <w:tcW w:w="26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826707">
            <w:pPr>
              <w:widowControl w:val="0"/>
            </w:pPr>
          </w:p>
        </w:tc>
        <w:tc>
          <w:tcPr>
            <w:tcW w:w="268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826707">
            <w:pPr>
              <w:widowControl w:val="0"/>
            </w:pPr>
          </w:p>
        </w:tc>
        <w:tc>
          <w:tcPr>
            <w:tcW w:w="19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Благотворительные поступления</w:t>
            </w:r>
          </w:p>
        </w:tc>
        <w:tc>
          <w:tcPr>
            <w:tcW w:w="170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75000,0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75000,0</w:t>
            </w:r>
          </w:p>
        </w:tc>
        <w:tc>
          <w:tcPr>
            <w:tcW w:w="93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8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trHeight w:val="7012"/>
        </w:trPr>
        <w:tc>
          <w:tcPr>
            <w:tcW w:w="2656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826707">
            <w:pPr>
              <w:widowControl w:val="0"/>
            </w:pPr>
          </w:p>
        </w:tc>
        <w:tc>
          <w:tcPr>
            <w:tcW w:w="2682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826707">
            <w:pPr>
              <w:widowControl w:val="0"/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Областной бюджет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5000,0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5000,0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cantSplit/>
          <w:trHeight w:hRule="exact" w:val="440"/>
        </w:trPr>
        <w:tc>
          <w:tcPr>
            <w:tcW w:w="265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Основное мероприятие</w:t>
            </w: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3.7. Содержание </w:t>
            </w:r>
            <w:proofErr w:type="spellStart"/>
            <w:proofErr w:type="gram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обще-ственных</w:t>
            </w:r>
            <w:proofErr w:type="spellEnd"/>
            <w:proofErr w:type="gram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территорий, 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центральных улиц и остановок общественного транспорта</w:t>
            </w:r>
          </w:p>
        </w:tc>
        <w:tc>
          <w:tcPr>
            <w:tcW w:w="2682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19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70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700,0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700,0</w:t>
            </w:r>
          </w:p>
        </w:tc>
        <w:tc>
          <w:tcPr>
            <w:tcW w:w="93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8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cantSplit/>
        </w:trPr>
        <w:tc>
          <w:tcPr>
            <w:tcW w:w="26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707" w:rsidRDefault="00826707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707" w:rsidRDefault="00826707">
            <w:pPr>
              <w:widowControl w:val="0"/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700,0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700,0</w:t>
            </w:r>
          </w:p>
        </w:tc>
        <w:tc>
          <w:tcPr>
            <w:tcW w:w="9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321" w:type="dxa"/>
            <w:gridSpan w:val="2"/>
          </w:tcPr>
          <w:p w:rsidR="00826707" w:rsidRDefault="0082670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cantSplit/>
          <w:trHeight w:val="263"/>
        </w:trPr>
        <w:tc>
          <w:tcPr>
            <w:tcW w:w="265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 xml:space="preserve">Основное 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мероприятие</w:t>
            </w: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3.8. Озеленение территории муниципального образования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2682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19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388,0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388,0</w:t>
            </w:r>
          </w:p>
        </w:tc>
        <w:tc>
          <w:tcPr>
            <w:tcW w:w="9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trHeight w:hRule="exact" w:val="8"/>
        </w:trPr>
        <w:tc>
          <w:tcPr>
            <w:tcW w:w="26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826707">
            <w:pPr>
              <w:widowControl w:val="0"/>
            </w:pPr>
          </w:p>
        </w:tc>
        <w:tc>
          <w:tcPr>
            <w:tcW w:w="268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826707">
            <w:pPr>
              <w:widowControl w:val="0"/>
            </w:pPr>
          </w:p>
        </w:tc>
        <w:tc>
          <w:tcPr>
            <w:tcW w:w="19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388,0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388,0</w:t>
            </w:r>
          </w:p>
        </w:tc>
        <w:tc>
          <w:tcPr>
            <w:tcW w:w="9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cantSplit/>
          <w:trHeight w:hRule="exact" w:val="440"/>
        </w:trPr>
        <w:tc>
          <w:tcPr>
            <w:tcW w:w="265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Основное мероприятие</w:t>
            </w: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3.9. Организация праздничных мероприятий,</w:t>
            </w: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стройконтроль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, экспертиза</w:t>
            </w:r>
          </w:p>
          <w:p w:rsidR="00826707" w:rsidRDefault="00826707">
            <w:pPr>
              <w:pStyle w:val="afa"/>
              <w:widowControl w:val="0"/>
              <w:ind w:left="709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2682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19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70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1592,7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269,0</w:t>
            </w:r>
          </w:p>
        </w:tc>
        <w:tc>
          <w:tcPr>
            <w:tcW w:w="93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519,6</w:t>
            </w:r>
          </w:p>
        </w:tc>
        <w:tc>
          <w:tcPr>
            <w:tcW w:w="8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404,1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400,0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cantSplit/>
        </w:trPr>
        <w:tc>
          <w:tcPr>
            <w:tcW w:w="26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707" w:rsidRDefault="00826707">
            <w:pPr>
              <w:widowControl w:val="0"/>
              <w:rPr>
                <w:rFonts w:eastAsia="Arial Unicode MS"/>
                <w:sz w:val="24"/>
                <w:lang w:eastAsia="ru-RU"/>
              </w:rPr>
            </w:pPr>
          </w:p>
        </w:tc>
        <w:tc>
          <w:tcPr>
            <w:tcW w:w="268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707" w:rsidRDefault="00826707">
            <w:pPr>
              <w:widowControl w:val="0"/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образования</w:t>
            </w: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1592,7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269,0</w:t>
            </w:r>
          </w:p>
        </w:tc>
        <w:tc>
          <w:tcPr>
            <w:tcW w:w="9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519,6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404,1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400,0</w:t>
            </w:r>
          </w:p>
        </w:tc>
        <w:tc>
          <w:tcPr>
            <w:tcW w:w="285" w:type="dxa"/>
          </w:tcPr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cantSplit/>
          <w:trHeight w:hRule="exact" w:val="440"/>
        </w:trPr>
        <w:tc>
          <w:tcPr>
            <w:tcW w:w="265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Основное мероприятие</w:t>
            </w: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lang w:eastAsia="ru-RU"/>
              </w:rPr>
              <w:t>3.10. Содержание и ремонт мемориалов и памятников, газ Мемориал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2682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Отдел строительства, архитектуры и благоустройства администрации</w:t>
            </w:r>
          </w:p>
        </w:tc>
        <w:tc>
          <w:tcPr>
            <w:tcW w:w="19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70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380,4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380,4</w:t>
            </w:r>
          </w:p>
        </w:tc>
        <w:tc>
          <w:tcPr>
            <w:tcW w:w="93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8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cantSplit/>
        </w:trPr>
        <w:tc>
          <w:tcPr>
            <w:tcW w:w="26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707" w:rsidRDefault="00826707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707" w:rsidRDefault="00826707">
            <w:pPr>
              <w:widowControl w:val="0"/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Бюджет муниципального 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образования</w:t>
            </w: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380,4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380,4</w:t>
            </w:r>
          </w:p>
        </w:tc>
        <w:tc>
          <w:tcPr>
            <w:tcW w:w="9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cantSplit/>
        </w:trPr>
        <w:tc>
          <w:tcPr>
            <w:tcW w:w="265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Основное мероприятие</w:t>
            </w: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3.11. Содержание ул. </w:t>
            </w:r>
            <w:proofErr w:type="gram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Интернациональной</w:t>
            </w:r>
            <w:proofErr w:type="gramEnd"/>
          </w:p>
        </w:tc>
        <w:tc>
          <w:tcPr>
            <w:tcW w:w="2682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Отдел строительства, архитектуры и благоустройства администрации</w:t>
            </w:r>
          </w:p>
        </w:tc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1000,0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1000,0</w:t>
            </w:r>
          </w:p>
        </w:tc>
        <w:tc>
          <w:tcPr>
            <w:tcW w:w="9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cantSplit/>
        </w:trPr>
        <w:tc>
          <w:tcPr>
            <w:tcW w:w="26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707" w:rsidRDefault="00826707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707" w:rsidRDefault="00826707">
            <w:pPr>
              <w:widowControl w:val="0"/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1000,0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1000,0</w:t>
            </w:r>
          </w:p>
        </w:tc>
        <w:tc>
          <w:tcPr>
            <w:tcW w:w="9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cantSplit/>
          <w:trHeight w:val="183"/>
        </w:trPr>
        <w:tc>
          <w:tcPr>
            <w:tcW w:w="265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Основное 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мероприятие</w:t>
            </w: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3.12. Обслуживание фонтанов, оплата водоснабжения, монтажные работы</w:t>
            </w:r>
          </w:p>
        </w:tc>
        <w:tc>
          <w:tcPr>
            <w:tcW w:w="2682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 xml:space="preserve">Отдел строительства, 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архитектуры и благоустройства администрации</w:t>
            </w:r>
          </w:p>
        </w:tc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2043,1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2043,1</w:t>
            </w:r>
          </w:p>
        </w:tc>
        <w:tc>
          <w:tcPr>
            <w:tcW w:w="9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cantSplit/>
        </w:trPr>
        <w:tc>
          <w:tcPr>
            <w:tcW w:w="26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707" w:rsidRDefault="00826707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707" w:rsidRDefault="00826707">
            <w:pPr>
              <w:widowControl w:val="0"/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2043,1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2043,1</w:t>
            </w:r>
          </w:p>
        </w:tc>
        <w:tc>
          <w:tcPr>
            <w:tcW w:w="9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cantSplit/>
        </w:trPr>
        <w:tc>
          <w:tcPr>
            <w:tcW w:w="2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 xml:space="preserve">Основное 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мероприятие</w:t>
            </w: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3.13. Реализация федеральной целевой программы «Увековечение памяти погибших при защите Отечества на 2019-2024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2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строительства, архитектуры и благоустройства администрации</w:t>
            </w:r>
          </w:p>
        </w:tc>
        <w:tc>
          <w:tcPr>
            <w:tcW w:w="19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782,5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782,5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cantSplit/>
          <w:trHeight w:val="2528"/>
        </w:trPr>
        <w:tc>
          <w:tcPr>
            <w:tcW w:w="2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07" w:rsidRDefault="00826707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07" w:rsidRDefault="00826707">
            <w:pPr>
              <w:widowControl w:val="0"/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Федеральный бюджет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782,5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93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782,5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cantSplit/>
          <w:trHeight w:val="555"/>
        </w:trPr>
        <w:tc>
          <w:tcPr>
            <w:tcW w:w="2656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3.14. Обустройство моста по ул</w:t>
            </w:r>
            <w:proofErr w:type="gram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.М</w:t>
            </w:r>
            <w:proofErr w:type="gram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еханическая, ул.Железнодорожная в городе Ершове</w:t>
            </w:r>
          </w:p>
        </w:tc>
        <w:tc>
          <w:tcPr>
            <w:tcW w:w="2682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благоустройства администрации</w:t>
            </w:r>
          </w:p>
        </w:tc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2885,3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1800,0</w:t>
            </w:r>
          </w:p>
        </w:tc>
        <w:tc>
          <w:tcPr>
            <w:tcW w:w="93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1085,3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cantSplit/>
          <w:trHeight w:val="720"/>
        </w:trPr>
        <w:tc>
          <w:tcPr>
            <w:tcW w:w="2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07" w:rsidRDefault="00826707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07" w:rsidRDefault="00826707">
            <w:pPr>
              <w:widowControl w:val="0"/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2885,3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1800,0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1085,3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trHeight w:val="720"/>
        </w:trPr>
        <w:tc>
          <w:tcPr>
            <w:tcW w:w="2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3.15. Обустройство смотровой площадки в акватории пруда «Советский» в городе Ершове Саратовской области</w:t>
            </w:r>
          </w:p>
        </w:tc>
        <w:tc>
          <w:tcPr>
            <w:tcW w:w="2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Отдел строительства,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архитектуры и благоустройства администрации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2200,0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2200,0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trHeight w:val="720"/>
        </w:trPr>
        <w:tc>
          <w:tcPr>
            <w:tcW w:w="2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07" w:rsidRDefault="00826707">
            <w:pPr>
              <w:widowControl w:val="0"/>
            </w:pPr>
          </w:p>
        </w:tc>
        <w:tc>
          <w:tcPr>
            <w:tcW w:w="2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07" w:rsidRDefault="00826707">
            <w:pPr>
              <w:widowControl w:val="0"/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2200,0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2200,0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trHeight w:val="720"/>
        </w:trPr>
        <w:tc>
          <w:tcPr>
            <w:tcW w:w="2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lastRenderedPageBreak/>
              <w:t>3.16. Благоустройство общественной территории по ул</w:t>
            </w:r>
            <w:proofErr w:type="gramStart"/>
            <w:r>
              <w:rPr>
                <w:rFonts w:ascii="Tinos" w:eastAsia="Tinos" w:hAnsi="Tinos" w:cs="Tinos"/>
                <w:sz w:val="24"/>
              </w:rPr>
              <w:t>.В</w:t>
            </w:r>
            <w:proofErr w:type="gramEnd"/>
            <w:r>
              <w:rPr>
                <w:rFonts w:ascii="Tinos" w:eastAsia="Tinos" w:hAnsi="Tinos" w:cs="Tinos"/>
                <w:sz w:val="24"/>
              </w:rPr>
              <w:t>окзальной в городе Ершове Саратовской области</w:t>
            </w: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 xml:space="preserve">-устройство </w:t>
            </w:r>
            <w:r>
              <w:rPr>
                <w:rFonts w:ascii="Tinos" w:eastAsia="Tinos" w:hAnsi="Tinos" w:cs="Tinos"/>
                <w:sz w:val="24"/>
              </w:rPr>
              <w:t>покрытия на детской игровой площадки;</w:t>
            </w: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-устройство ограждения на общественной территории</w:t>
            </w:r>
          </w:p>
        </w:tc>
        <w:tc>
          <w:tcPr>
            <w:tcW w:w="2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Отдел строительства, архитектуры и благоустройства администрации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3385,0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1200,0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2185,0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trHeight w:val="720"/>
        </w:trPr>
        <w:tc>
          <w:tcPr>
            <w:tcW w:w="2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07" w:rsidRDefault="00826707">
            <w:pPr>
              <w:widowControl w:val="0"/>
            </w:pPr>
          </w:p>
        </w:tc>
        <w:tc>
          <w:tcPr>
            <w:tcW w:w="2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07" w:rsidRDefault="00826707">
            <w:pPr>
              <w:widowControl w:val="0"/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3385,0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1200,0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2185,0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trHeight w:val="720"/>
        </w:trPr>
        <w:tc>
          <w:tcPr>
            <w:tcW w:w="2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3.17. Укладка тротуарной плитки на детской площадке в парке им.А.С. Пушкина в городе Ершове Саратовской области</w:t>
            </w:r>
          </w:p>
        </w:tc>
        <w:tc>
          <w:tcPr>
            <w:tcW w:w="2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Отдел строительства, архитектуры и благоустройства администрации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437,4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437,4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1964" w:type="dxa"/>
            <w:gridSpan w:val="6"/>
          </w:tcPr>
          <w:p w:rsidR="00826707" w:rsidRDefault="00826707">
            <w:pPr>
              <w:widowControl w:val="0"/>
            </w:pPr>
          </w:p>
        </w:tc>
      </w:tr>
      <w:tr w:rsidR="00826707">
        <w:trPr>
          <w:trHeight w:val="720"/>
        </w:trPr>
        <w:tc>
          <w:tcPr>
            <w:tcW w:w="2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07" w:rsidRDefault="00826707">
            <w:pPr>
              <w:widowControl w:val="0"/>
            </w:pPr>
          </w:p>
        </w:tc>
        <w:tc>
          <w:tcPr>
            <w:tcW w:w="2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07" w:rsidRDefault="00826707">
            <w:pPr>
              <w:widowControl w:val="0"/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437,4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437,4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trHeight w:val="720"/>
        </w:trPr>
        <w:tc>
          <w:tcPr>
            <w:tcW w:w="2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3.18. Благоустройство площадки на территории парка им.А.С. Пушкина</w:t>
            </w:r>
          </w:p>
        </w:tc>
        <w:tc>
          <w:tcPr>
            <w:tcW w:w="2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Отдел строительства, архитектуры и благоустройства администрации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1502,2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1502,2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trHeight w:val="720"/>
        </w:trPr>
        <w:tc>
          <w:tcPr>
            <w:tcW w:w="2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07" w:rsidRDefault="00826707">
            <w:pPr>
              <w:widowControl w:val="0"/>
            </w:pPr>
          </w:p>
        </w:tc>
        <w:tc>
          <w:tcPr>
            <w:tcW w:w="2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07" w:rsidRDefault="00826707">
            <w:pPr>
              <w:widowControl w:val="0"/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1502,2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1502,2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trHeight w:val="720"/>
        </w:trPr>
        <w:tc>
          <w:tcPr>
            <w:tcW w:w="2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 xml:space="preserve">3.19. Снос </w:t>
            </w:r>
            <w:r>
              <w:rPr>
                <w:rFonts w:ascii="Tinos" w:eastAsia="Tinos" w:hAnsi="Tinos" w:cs="Tinos"/>
                <w:sz w:val="24"/>
              </w:rPr>
              <w:t>многоквартирного жилого дома, признанного аварийным</w:t>
            </w: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г</w:t>
            </w:r>
            <w:proofErr w:type="gramStart"/>
            <w:r>
              <w:rPr>
                <w:rFonts w:ascii="Tinos" w:eastAsia="Tinos" w:hAnsi="Tinos" w:cs="Tinos"/>
                <w:sz w:val="24"/>
              </w:rPr>
              <w:t>.Е</w:t>
            </w:r>
            <w:proofErr w:type="gramEnd"/>
            <w:r>
              <w:rPr>
                <w:rFonts w:ascii="Tinos" w:eastAsia="Tinos" w:hAnsi="Tinos" w:cs="Tinos"/>
                <w:sz w:val="24"/>
              </w:rPr>
              <w:t>ршов, ул.Интернациональная, д.115</w:t>
            </w:r>
          </w:p>
        </w:tc>
        <w:tc>
          <w:tcPr>
            <w:tcW w:w="2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Отдел строительства, архитектуры и благоустройства администрации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308,0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308,0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trHeight w:val="720"/>
        </w:trPr>
        <w:tc>
          <w:tcPr>
            <w:tcW w:w="2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07" w:rsidRDefault="00826707">
            <w:pPr>
              <w:widowControl w:val="0"/>
            </w:pPr>
          </w:p>
        </w:tc>
        <w:tc>
          <w:tcPr>
            <w:tcW w:w="2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07" w:rsidRDefault="00826707">
            <w:pPr>
              <w:widowControl w:val="0"/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308,0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380,0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trHeight w:val="720"/>
        </w:trPr>
        <w:tc>
          <w:tcPr>
            <w:tcW w:w="2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07" w:rsidRDefault="0023457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3.20. </w:t>
            </w:r>
            <w:r>
              <w:rPr>
                <w:sz w:val="24"/>
              </w:rPr>
              <w:t>Устройство пешеходных дорожек к местам захоронения</w:t>
            </w:r>
          </w:p>
        </w:tc>
        <w:tc>
          <w:tcPr>
            <w:tcW w:w="2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Отдел строительства, архитектуры и благоустройства администрации</w:t>
            </w:r>
          </w:p>
          <w:p w:rsidR="00826707" w:rsidRDefault="00826707">
            <w:pPr>
              <w:widowControl w:val="0"/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400,8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400,8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trHeight w:val="720"/>
        </w:trPr>
        <w:tc>
          <w:tcPr>
            <w:tcW w:w="2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07" w:rsidRDefault="00826707">
            <w:pPr>
              <w:widowControl w:val="0"/>
            </w:pPr>
          </w:p>
        </w:tc>
        <w:tc>
          <w:tcPr>
            <w:tcW w:w="2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07" w:rsidRDefault="00826707">
            <w:pPr>
              <w:widowControl w:val="0"/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400,8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400,8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trHeight w:val="720"/>
        </w:trPr>
        <w:tc>
          <w:tcPr>
            <w:tcW w:w="2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07" w:rsidRDefault="0023457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3.21. Обустройство общественной территории на </w:t>
            </w:r>
            <w:r>
              <w:rPr>
                <w:sz w:val="24"/>
              </w:rPr>
              <w:t>плотине пруда «</w:t>
            </w:r>
            <w:proofErr w:type="spellStart"/>
            <w:r>
              <w:rPr>
                <w:sz w:val="24"/>
              </w:rPr>
              <w:t>Верхнесоветский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Отдел строительства, архитектуры и благоустройства администрации</w:t>
            </w:r>
          </w:p>
          <w:p w:rsidR="00826707" w:rsidRDefault="00826707">
            <w:pPr>
              <w:widowControl w:val="0"/>
            </w:pPr>
          </w:p>
          <w:p w:rsidR="00826707" w:rsidRDefault="00826707">
            <w:pPr>
              <w:widowControl w:val="0"/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200,0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trHeight w:val="1125"/>
        </w:trPr>
        <w:tc>
          <w:tcPr>
            <w:tcW w:w="2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07" w:rsidRDefault="00826707">
            <w:pPr>
              <w:widowControl w:val="0"/>
            </w:pPr>
          </w:p>
        </w:tc>
        <w:tc>
          <w:tcPr>
            <w:tcW w:w="2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07" w:rsidRDefault="00826707">
            <w:pPr>
              <w:widowControl w:val="0"/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200,0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trHeight w:val="720"/>
        </w:trPr>
        <w:tc>
          <w:tcPr>
            <w:tcW w:w="2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07" w:rsidRDefault="00234577">
            <w:pPr>
              <w:widowControl w:val="0"/>
              <w:tabs>
                <w:tab w:val="left" w:pos="4949"/>
              </w:tabs>
              <w:contextualSpacing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sz w:val="24"/>
              </w:rPr>
              <w:t xml:space="preserve">3.22. </w:t>
            </w:r>
            <w:proofErr w:type="gramStart"/>
            <w:r>
              <w:rPr>
                <w:sz w:val="24"/>
              </w:rPr>
              <w:t>Реализация мероприятий по благоустройству территорий (</w:t>
            </w:r>
            <w:r>
              <w:rPr>
                <w:rFonts w:ascii="Tinos" w:eastAsia="Tinos" w:hAnsi="Tinos" w:cs="Tinos"/>
                <w:sz w:val="24"/>
                <w:szCs w:val="28"/>
              </w:rPr>
              <w:t>Благоустройство территории</w:t>
            </w:r>
            <w:proofErr w:type="gramEnd"/>
          </w:p>
          <w:p w:rsidR="00826707" w:rsidRDefault="00234577">
            <w:pPr>
              <w:widowControl w:val="0"/>
              <w:jc w:val="center"/>
              <w:rPr>
                <w:rFonts w:ascii="Tinos" w:eastAsia="Tinos" w:hAnsi="Tinos" w:cs="Tinos"/>
                <w:highlight w:val="yellow"/>
              </w:rPr>
            </w:pPr>
            <w:r>
              <w:rPr>
                <w:rFonts w:ascii="Tinos" w:eastAsia="Tinos" w:hAnsi="Tinos" w:cs="Tinos"/>
                <w:color w:val="000000" w:themeColor="text1"/>
                <w:sz w:val="24"/>
              </w:rPr>
              <w:t>поликлиники ГУЗ СО «</w:t>
            </w:r>
            <w:proofErr w:type="spellStart"/>
            <w:r>
              <w:rPr>
                <w:rFonts w:ascii="Tinos" w:eastAsia="Tinos" w:hAnsi="Tinos" w:cs="Tinos"/>
                <w:color w:val="000000" w:themeColor="text1"/>
                <w:sz w:val="24"/>
              </w:rPr>
              <w:t>Ершовская</w:t>
            </w:r>
            <w:proofErr w:type="spellEnd"/>
            <w:r>
              <w:rPr>
                <w:rFonts w:ascii="Tinos" w:eastAsia="Tinos" w:hAnsi="Tinos" w:cs="Tinos"/>
                <w:color w:val="000000" w:themeColor="text1"/>
                <w:sz w:val="24"/>
              </w:rPr>
              <w:t xml:space="preserve"> РБ»</w:t>
            </w:r>
            <w:r>
              <w:rPr>
                <w:rFonts w:ascii="Tinos" w:eastAsia="Tinos" w:hAnsi="Tinos" w:cs="Tinos"/>
                <w:color w:val="000000" w:themeColor="text1"/>
                <w:sz w:val="28"/>
              </w:rPr>
              <w:t xml:space="preserve">, </w:t>
            </w:r>
            <w:r>
              <w:rPr>
                <w:sz w:val="24"/>
              </w:rPr>
              <w:t>благоустройство мини рынка в районе ПФР, приобретение двух модульных сетевых туалета, Т-22)</w:t>
            </w:r>
          </w:p>
        </w:tc>
        <w:tc>
          <w:tcPr>
            <w:tcW w:w="2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Отдел строительства, архитектуры и благоустройства администрации</w:t>
            </w:r>
          </w:p>
          <w:p w:rsidR="00826707" w:rsidRDefault="00826707">
            <w:pPr>
              <w:widowControl w:val="0"/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10000,0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10000,0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trHeight w:val="720"/>
        </w:trPr>
        <w:tc>
          <w:tcPr>
            <w:tcW w:w="2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07" w:rsidRDefault="00826707">
            <w:pPr>
              <w:widowControl w:val="0"/>
            </w:pPr>
          </w:p>
        </w:tc>
        <w:tc>
          <w:tcPr>
            <w:tcW w:w="2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07" w:rsidRDefault="00826707">
            <w:pPr>
              <w:widowControl w:val="0"/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областной бюджет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10000,0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10000,0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suppressLineNumbers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cantSplit/>
          <w:trHeight w:val="2616"/>
        </w:trPr>
        <w:tc>
          <w:tcPr>
            <w:tcW w:w="2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3.23. Реализация инициативных проектов</w:t>
            </w: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«Обустройство смотровой площадки на набережной пруда «Советский» в городе Ершове Саратовской области»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2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Отдел строительства, архитектуры и благоустройства администрации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1500,0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1500,0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trHeight w:val="2616"/>
        </w:trPr>
        <w:tc>
          <w:tcPr>
            <w:tcW w:w="2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826707">
            <w:pPr>
              <w:widowControl w:val="0"/>
            </w:pPr>
          </w:p>
        </w:tc>
        <w:tc>
          <w:tcPr>
            <w:tcW w:w="2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826707">
            <w:pPr>
              <w:widowControl w:val="0"/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Областной бюджет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1000,0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trHeight w:val="2616"/>
        </w:trPr>
        <w:tc>
          <w:tcPr>
            <w:tcW w:w="2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826707">
            <w:pPr>
              <w:widowControl w:val="0"/>
            </w:pPr>
          </w:p>
        </w:tc>
        <w:tc>
          <w:tcPr>
            <w:tcW w:w="2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826707">
            <w:pPr>
              <w:widowControl w:val="0"/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МО город Ершов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250,0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250,0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trHeight w:val="2616"/>
        </w:trPr>
        <w:tc>
          <w:tcPr>
            <w:tcW w:w="2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826707">
            <w:pPr>
              <w:widowControl w:val="0"/>
            </w:pPr>
          </w:p>
        </w:tc>
        <w:tc>
          <w:tcPr>
            <w:tcW w:w="2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826707">
            <w:pPr>
              <w:widowControl w:val="0"/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Инициативные платежи граждан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100,0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trHeight w:val="2616"/>
        </w:trPr>
        <w:tc>
          <w:tcPr>
            <w:tcW w:w="2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826707">
            <w:pPr>
              <w:widowControl w:val="0"/>
            </w:pPr>
          </w:p>
        </w:tc>
        <w:tc>
          <w:tcPr>
            <w:tcW w:w="2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826707">
            <w:pPr>
              <w:widowControl w:val="0"/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Инициативные платежи индивидуальных предпринимателей и юридических лиц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150,0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150,0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trHeight w:val="2616"/>
        </w:trPr>
        <w:tc>
          <w:tcPr>
            <w:tcW w:w="2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3.24. Реализация инициативных проектов</w:t>
            </w: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 xml:space="preserve">«Обустройство территории у дома «Господ машинистов» с установкой скульптуры основателю города </w:t>
            </w:r>
            <w:r>
              <w:rPr>
                <w:rFonts w:ascii="Tinos" w:eastAsia="Tinos" w:hAnsi="Tinos" w:cs="Tinos"/>
                <w:sz w:val="24"/>
              </w:rPr>
              <w:lastRenderedPageBreak/>
              <w:t>Д.Н. Ершову»</w:t>
            </w:r>
          </w:p>
        </w:tc>
        <w:tc>
          <w:tcPr>
            <w:tcW w:w="2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Отдел строительства, архитектуры и благоустройства администрации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2000,0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2000,0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trHeight w:val="2616"/>
        </w:trPr>
        <w:tc>
          <w:tcPr>
            <w:tcW w:w="2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826707">
            <w:pPr>
              <w:widowControl w:val="0"/>
            </w:pPr>
          </w:p>
        </w:tc>
        <w:tc>
          <w:tcPr>
            <w:tcW w:w="2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826707">
            <w:pPr>
              <w:widowControl w:val="0"/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Областной бюджет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1380,0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1380,0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trHeight w:val="2616"/>
        </w:trPr>
        <w:tc>
          <w:tcPr>
            <w:tcW w:w="2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826707">
            <w:pPr>
              <w:widowControl w:val="0"/>
            </w:pPr>
          </w:p>
        </w:tc>
        <w:tc>
          <w:tcPr>
            <w:tcW w:w="2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826707">
            <w:pPr>
              <w:widowControl w:val="0"/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МО город Ершов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300,0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300,0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trHeight w:val="2616"/>
        </w:trPr>
        <w:tc>
          <w:tcPr>
            <w:tcW w:w="2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826707">
            <w:pPr>
              <w:widowControl w:val="0"/>
            </w:pPr>
          </w:p>
        </w:tc>
        <w:tc>
          <w:tcPr>
            <w:tcW w:w="2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826707">
            <w:pPr>
              <w:widowControl w:val="0"/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Инициативные платежи граждан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120,0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120,0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trHeight w:val="2616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Инициативные платежи индивидуальных предпринимателей и юридических лиц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200,0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trHeight w:val="2616"/>
        </w:trPr>
        <w:tc>
          <w:tcPr>
            <w:tcW w:w="2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3.25. Реализация инициативных проектов</w:t>
            </w: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«</w:t>
            </w:r>
            <w:r>
              <w:rPr>
                <w:rFonts w:ascii="Tinos" w:eastAsia="Tinos" w:hAnsi="Tinos" w:cs="Tinos"/>
                <w:color w:val="000000" w:themeColor="text1"/>
                <w:sz w:val="24"/>
              </w:rPr>
              <w:t>«Обустройство центральной аллеи парка им.А.С. Пушкина с установкой скульптурной композиции «Лукоморье»»</w:t>
            </w:r>
          </w:p>
        </w:tc>
        <w:tc>
          <w:tcPr>
            <w:tcW w:w="2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Отдел строительства, архитектуры и благоустройства администрации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2300,0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2300,0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trHeight w:val="2616"/>
        </w:trPr>
        <w:tc>
          <w:tcPr>
            <w:tcW w:w="2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826707">
            <w:pPr>
              <w:widowControl w:val="0"/>
            </w:pPr>
          </w:p>
        </w:tc>
        <w:tc>
          <w:tcPr>
            <w:tcW w:w="2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826707">
            <w:pPr>
              <w:widowControl w:val="0"/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Областной 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1380,0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1380,0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trHeight w:val="2616"/>
        </w:trPr>
        <w:tc>
          <w:tcPr>
            <w:tcW w:w="2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826707">
            <w:pPr>
              <w:widowControl w:val="0"/>
            </w:pPr>
          </w:p>
        </w:tc>
        <w:tc>
          <w:tcPr>
            <w:tcW w:w="2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826707">
            <w:pPr>
              <w:widowControl w:val="0"/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МО город Ершов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600,0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600,0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  <w:p w:rsidR="00826707" w:rsidRDefault="00826707">
            <w:pPr>
              <w:widowControl w:val="0"/>
            </w:pPr>
          </w:p>
          <w:p w:rsidR="00826707" w:rsidRDefault="00826707">
            <w:pPr>
              <w:widowControl w:val="0"/>
            </w:pPr>
          </w:p>
          <w:p w:rsidR="00826707" w:rsidRDefault="00826707">
            <w:pPr>
              <w:widowControl w:val="0"/>
            </w:pPr>
          </w:p>
          <w:p w:rsidR="00826707" w:rsidRDefault="00826707">
            <w:pPr>
              <w:widowControl w:val="0"/>
            </w:pPr>
          </w:p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trHeight w:val="2616"/>
        </w:trPr>
        <w:tc>
          <w:tcPr>
            <w:tcW w:w="2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826707">
            <w:pPr>
              <w:widowControl w:val="0"/>
            </w:pPr>
          </w:p>
        </w:tc>
        <w:tc>
          <w:tcPr>
            <w:tcW w:w="2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826707">
            <w:pPr>
              <w:widowControl w:val="0"/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Инициативные платежи граждан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120,0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120,0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trHeight w:val="2616"/>
        </w:trPr>
        <w:tc>
          <w:tcPr>
            <w:tcW w:w="2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826707">
            <w:pPr>
              <w:widowControl w:val="0"/>
            </w:pPr>
          </w:p>
        </w:tc>
        <w:tc>
          <w:tcPr>
            <w:tcW w:w="2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826707">
            <w:pPr>
              <w:widowControl w:val="0"/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Инициативные платежи индивидуальных предпринимателей и юридических лиц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200,0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85" w:type="dxa"/>
          </w:tcPr>
          <w:p w:rsidR="00826707" w:rsidRDefault="00826707">
            <w:pPr>
              <w:widowControl w:val="0"/>
            </w:pPr>
          </w:p>
          <w:p w:rsidR="00826707" w:rsidRDefault="00826707">
            <w:pPr>
              <w:widowControl w:val="0"/>
            </w:pPr>
          </w:p>
          <w:p w:rsidR="00826707" w:rsidRDefault="00826707">
            <w:pPr>
              <w:widowControl w:val="0"/>
            </w:pPr>
          </w:p>
          <w:p w:rsidR="00826707" w:rsidRDefault="00826707">
            <w:pPr>
              <w:widowControl w:val="0"/>
            </w:pPr>
          </w:p>
          <w:p w:rsidR="00826707" w:rsidRDefault="00826707">
            <w:pPr>
              <w:widowControl w:val="0"/>
            </w:pPr>
          </w:p>
          <w:p w:rsidR="00826707" w:rsidRDefault="00826707">
            <w:pPr>
              <w:widowControl w:val="0"/>
            </w:pPr>
          </w:p>
          <w:p w:rsidR="00826707" w:rsidRDefault="00826707">
            <w:pPr>
              <w:widowControl w:val="0"/>
            </w:pPr>
          </w:p>
          <w:p w:rsidR="00826707" w:rsidRDefault="00826707">
            <w:pPr>
              <w:widowControl w:val="0"/>
            </w:pPr>
          </w:p>
          <w:p w:rsidR="00826707" w:rsidRDefault="00826707">
            <w:pPr>
              <w:widowControl w:val="0"/>
            </w:pPr>
          </w:p>
          <w:p w:rsidR="00826707" w:rsidRDefault="00826707">
            <w:pPr>
              <w:widowControl w:val="0"/>
            </w:pPr>
          </w:p>
          <w:p w:rsidR="00826707" w:rsidRDefault="00826707">
            <w:pPr>
              <w:widowControl w:val="0"/>
            </w:pPr>
          </w:p>
        </w:tc>
        <w:tc>
          <w:tcPr>
            <w:tcW w:w="36" w:type="dxa"/>
          </w:tcPr>
          <w:p w:rsidR="00826707" w:rsidRDefault="00826707">
            <w:pPr>
              <w:widowControl w:val="0"/>
            </w:pPr>
          </w:p>
        </w:tc>
        <w:tc>
          <w:tcPr>
            <w:tcW w:w="946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982" w:type="dxa"/>
            <w:gridSpan w:val="2"/>
          </w:tcPr>
          <w:p w:rsidR="00826707" w:rsidRDefault="00826707">
            <w:pPr>
              <w:widowControl w:val="0"/>
            </w:pPr>
          </w:p>
        </w:tc>
      </w:tr>
      <w:tr w:rsidR="00826707">
        <w:trPr>
          <w:trHeight w:val="2616"/>
        </w:trPr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lastRenderedPageBreak/>
              <w:t xml:space="preserve">3.26. </w:t>
            </w:r>
            <w:r>
              <w:rPr>
                <w:rFonts w:ascii="Tinos" w:eastAsia="Tinos" w:hAnsi="Tinos" w:cs="Tinos"/>
                <w:color w:val="000000" w:themeColor="text1"/>
                <w:sz w:val="24"/>
              </w:rPr>
              <w:t xml:space="preserve"> О</w:t>
            </w:r>
            <w:r>
              <w:rPr>
                <w:rFonts w:ascii="Tinos" w:eastAsia="Tinos" w:hAnsi="Tinos" w:cs="Tinos"/>
                <w:color w:val="000000" w:themeColor="text1"/>
                <w:sz w:val="24"/>
                <w:szCs w:val="28"/>
              </w:rPr>
              <w:t>тлов и содержание безнадзорных животных. Поиск собственника  безнадзорных животных</w:t>
            </w:r>
          </w:p>
        </w:tc>
        <w:tc>
          <w:tcPr>
            <w:tcW w:w="27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Отдел ЖКХ, транспорта и связи администрации</w:t>
            </w:r>
          </w:p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500,0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500,0</w:t>
            </w:r>
          </w:p>
        </w:tc>
        <w:tc>
          <w:tcPr>
            <w:tcW w:w="980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249" w:type="dxa"/>
          </w:tcPr>
          <w:p w:rsidR="00826707" w:rsidRDefault="00826707">
            <w:pPr>
              <w:widowControl w:val="0"/>
            </w:pPr>
          </w:p>
        </w:tc>
        <w:tc>
          <w:tcPr>
            <w:tcW w:w="1019" w:type="dxa"/>
            <w:gridSpan w:val="2"/>
          </w:tcPr>
          <w:p w:rsidR="00826707" w:rsidRDefault="00826707">
            <w:pPr>
              <w:widowControl w:val="0"/>
            </w:pPr>
          </w:p>
        </w:tc>
        <w:tc>
          <w:tcPr>
            <w:tcW w:w="1" w:type="dxa"/>
          </w:tcPr>
          <w:p w:rsidR="00826707" w:rsidRDefault="00826707">
            <w:pPr>
              <w:widowControl w:val="0"/>
            </w:pPr>
          </w:p>
        </w:tc>
      </w:tr>
      <w:tr w:rsidR="00826707">
        <w:trPr>
          <w:trHeight w:val="795"/>
        </w:trPr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826707">
            <w:pPr>
              <w:widowControl w:val="0"/>
            </w:pPr>
          </w:p>
        </w:tc>
        <w:tc>
          <w:tcPr>
            <w:tcW w:w="2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826707">
            <w:pPr>
              <w:widowControl w:val="0"/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МО город Ершов</w:t>
            </w:r>
          </w:p>
        </w:tc>
        <w:tc>
          <w:tcPr>
            <w:tcW w:w="17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500,0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23457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26707" w:rsidRDefault="00234577">
            <w:pPr>
              <w:pStyle w:val="afa"/>
              <w:widowControl w:val="0"/>
              <w:jc w:val="center"/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500,0</w:t>
            </w:r>
          </w:p>
        </w:tc>
        <w:tc>
          <w:tcPr>
            <w:tcW w:w="980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249" w:type="dxa"/>
          </w:tcPr>
          <w:p w:rsidR="00826707" w:rsidRDefault="00826707">
            <w:pPr>
              <w:widowControl w:val="0"/>
            </w:pPr>
          </w:p>
        </w:tc>
        <w:tc>
          <w:tcPr>
            <w:tcW w:w="1019" w:type="dxa"/>
            <w:gridSpan w:val="2"/>
          </w:tcPr>
          <w:p w:rsidR="00826707" w:rsidRDefault="00826707">
            <w:pPr>
              <w:widowControl w:val="0"/>
            </w:pPr>
          </w:p>
        </w:tc>
        <w:tc>
          <w:tcPr>
            <w:tcW w:w="1" w:type="dxa"/>
          </w:tcPr>
          <w:p w:rsidR="00826707" w:rsidRDefault="00826707">
            <w:pPr>
              <w:widowControl w:val="0"/>
            </w:pPr>
          </w:p>
        </w:tc>
      </w:tr>
      <w:tr w:rsidR="00826707">
        <w:trPr>
          <w:trHeight w:val="390"/>
        </w:trPr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826707">
            <w:pPr>
              <w:widowControl w:val="0"/>
            </w:pPr>
          </w:p>
        </w:tc>
        <w:tc>
          <w:tcPr>
            <w:tcW w:w="2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826707">
            <w:pPr>
              <w:widowControl w:val="0"/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980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249" w:type="dxa"/>
          </w:tcPr>
          <w:p w:rsidR="00826707" w:rsidRDefault="00826707">
            <w:pPr>
              <w:widowControl w:val="0"/>
            </w:pPr>
          </w:p>
        </w:tc>
        <w:tc>
          <w:tcPr>
            <w:tcW w:w="1019" w:type="dxa"/>
            <w:gridSpan w:val="2"/>
          </w:tcPr>
          <w:p w:rsidR="00826707" w:rsidRDefault="00826707">
            <w:pPr>
              <w:widowControl w:val="0"/>
            </w:pPr>
          </w:p>
        </w:tc>
        <w:tc>
          <w:tcPr>
            <w:tcW w:w="1" w:type="dxa"/>
          </w:tcPr>
          <w:p w:rsidR="00826707" w:rsidRDefault="00826707">
            <w:pPr>
              <w:widowControl w:val="0"/>
            </w:pPr>
          </w:p>
        </w:tc>
      </w:tr>
      <w:tr w:rsidR="00826707">
        <w:trPr>
          <w:trHeight w:val="120"/>
        </w:trPr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826707">
            <w:pPr>
              <w:widowControl w:val="0"/>
            </w:pPr>
          </w:p>
        </w:tc>
        <w:tc>
          <w:tcPr>
            <w:tcW w:w="2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826707">
            <w:pPr>
              <w:widowControl w:val="0"/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980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249" w:type="dxa"/>
          </w:tcPr>
          <w:p w:rsidR="00826707" w:rsidRDefault="00826707">
            <w:pPr>
              <w:widowControl w:val="0"/>
            </w:pPr>
          </w:p>
        </w:tc>
        <w:tc>
          <w:tcPr>
            <w:tcW w:w="1019" w:type="dxa"/>
            <w:gridSpan w:val="2"/>
          </w:tcPr>
          <w:p w:rsidR="00826707" w:rsidRDefault="00826707">
            <w:pPr>
              <w:widowControl w:val="0"/>
            </w:pPr>
          </w:p>
        </w:tc>
        <w:tc>
          <w:tcPr>
            <w:tcW w:w="1" w:type="dxa"/>
          </w:tcPr>
          <w:p w:rsidR="00826707" w:rsidRDefault="00826707">
            <w:pPr>
              <w:widowControl w:val="0"/>
            </w:pPr>
          </w:p>
        </w:tc>
      </w:tr>
      <w:tr w:rsidR="00826707">
        <w:trPr>
          <w:trHeight w:val="225"/>
        </w:trPr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826707">
            <w:pPr>
              <w:widowControl w:val="0"/>
            </w:pPr>
          </w:p>
        </w:tc>
        <w:tc>
          <w:tcPr>
            <w:tcW w:w="2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826707">
            <w:pPr>
              <w:widowControl w:val="0"/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980" w:type="dxa"/>
            <w:gridSpan w:val="3"/>
          </w:tcPr>
          <w:p w:rsidR="00826707" w:rsidRDefault="00826707">
            <w:pPr>
              <w:widowControl w:val="0"/>
            </w:pPr>
          </w:p>
        </w:tc>
        <w:tc>
          <w:tcPr>
            <w:tcW w:w="249" w:type="dxa"/>
          </w:tcPr>
          <w:p w:rsidR="00826707" w:rsidRDefault="00826707">
            <w:pPr>
              <w:widowControl w:val="0"/>
            </w:pPr>
          </w:p>
        </w:tc>
        <w:tc>
          <w:tcPr>
            <w:tcW w:w="1019" w:type="dxa"/>
            <w:gridSpan w:val="2"/>
          </w:tcPr>
          <w:p w:rsidR="00826707" w:rsidRDefault="00826707">
            <w:pPr>
              <w:widowControl w:val="0"/>
            </w:pPr>
          </w:p>
        </w:tc>
        <w:tc>
          <w:tcPr>
            <w:tcW w:w="1" w:type="dxa"/>
          </w:tcPr>
          <w:p w:rsidR="00826707" w:rsidRDefault="00826707">
            <w:pPr>
              <w:widowControl w:val="0"/>
            </w:pPr>
          </w:p>
        </w:tc>
      </w:tr>
      <w:tr w:rsidR="00826707">
        <w:trPr>
          <w:trHeight w:val="100"/>
        </w:trPr>
        <w:tc>
          <w:tcPr>
            <w:tcW w:w="8724" w:type="dxa"/>
            <w:gridSpan w:val="7"/>
            <w:tcBorders>
              <w:top w:val="single" w:sz="4" w:space="0" w:color="000000"/>
            </w:tcBorders>
            <w:tcMar>
              <w:left w:w="0" w:type="dxa"/>
              <w:right w:w="0" w:type="dxa"/>
            </w:tcMar>
          </w:tcPr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000000"/>
            </w:tcBorders>
          </w:tcPr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4514" w:type="dxa"/>
            <w:gridSpan w:val="11"/>
            <w:tcBorders>
              <w:top w:val="single" w:sz="2" w:space="0" w:color="000000"/>
            </w:tcBorders>
          </w:tcPr>
          <w:p w:rsidR="00826707" w:rsidRDefault="00826707">
            <w:pPr>
              <w:pStyle w:val="afa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</w:p>
        </w:tc>
      </w:tr>
    </w:tbl>
    <w:p w:rsidR="00826707" w:rsidRDefault="00826707">
      <w:pPr>
        <w:jc w:val="center"/>
        <w:rPr>
          <w:rFonts w:ascii="Tinos" w:eastAsia="Tinos" w:hAnsi="Tinos" w:cs="Tinos"/>
          <w:sz w:val="24"/>
        </w:rPr>
      </w:pPr>
    </w:p>
    <w:p w:rsidR="00826707" w:rsidRDefault="00826707">
      <w:pPr>
        <w:pStyle w:val="afa"/>
        <w:jc w:val="center"/>
        <w:rPr>
          <w:rFonts w:ascii="Tinos" w:eastAsia="Tinos" w:hAnsi="Tinos" w:cs="Tinos"/>
          <w:sz w:val="24"/>
        </w:rPr>
      </w:pPr>
    </w:p>
    <w:p w:rsidR="00826707" w:rsidRDefault="00826707">
      <w:pPr>
        <w:pStyle w:val="afa"/>
        <w:ind w:right="-171"/>
        <w:jc w:val="center"/>
        <w:rPr>
          <w:rFonts w:ascii="Tinos" w:eastAsia="Tinos" w:hAnsi="Tinos" w:cs="Tinos"/>
          <w:bCs/>
          <w:spacing w:val="20"/>
          <w:sz w:val="24"/>
          <w:szCs w:val="28"/>
        </w:rPr>
      </w:pPr>
    </w:p>
    <w:sectPr w:rsidR="00826707" w:rsidSect="00826707">
      <w:headerReference w:type="default" r:id="rId11"/>
      <w:headerReference w:type="first" r:id="rId12"/>
      <w:pgSz w:w="16838" w:h="11906" w:orient="landscape"/>
      <w:pgMar w:top="777" w:right="1134" w:bottom="1134" w:left="1134" w:header="72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707" w:rsidRDefault="00826707" w:rsidP="00826707">
      <w:r>
        <w:separator/>
      </w:r>
    </w:p>
  </w:endnote>
  <w:endnote w:type="continuationSeparator" w:id="1">
    <w:p w:rsidR="00826707" w:rsidRDefault="00826707" w:rsidP="00826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no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707" w:rsidRDefault="00826707" w:rsidP="00826707">
      <w:r>
        <w:separator/>
      </w:r>
    </w:p>
  </w:footnote>
  <w:footnote w:type="continuationSeparator" w:id="1">
    <w:p w:rsidR="00826707" w:rsidRDefault="00826707" w:rsidP="00826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07" w:rsidRDefault="00826707">
    <w:pPr>
      <w:pStyle w:val="Header"/>
      <w:jc w:val="right"/>
      <w:rPr>
        <w:rFonts w:ascii="Tinos" w:hAnsi="Tinos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07" w:rsidRDefault="00826707">
    <w:pPr>
      <w:pStyle w:val="Header"/>
      <w:jc w:val="right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07" w:rsidRDefault="0082670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031E"/>
    <w:multiLevelType w:val="multilevel"/>
    <w:tmpl w:val="7B98DCD2"/>
    <w:lvl w:ilvl="0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C54276"/>
    <w:multiLevelType w:val="multilevel"/>
    <w:tmpl w:val="DC52BEC2"/>
    <w:lvl w:ilvl="0">
      <w:start w:val="1"/>
      <w:numFmt w:val="bullet"/>
      <w:lvlText w:val="–"/>
      <w:lvlJc w:val="left"/>
      <w:pPr>
        <w:tabs>
          <w:tab w:val="num" w:pos="0"/>
        </w:tabs>
        <w:ind w:left="709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69" w:hanging="360"/>
      </w:pPr>
      <w:rPr>
        <w:rFonts w:ascii="Wingdings" w:hAnsi="Wingdings" w:cs="Wingdings" w:hint="default"/>
      </w:rPr>
    </w:lvl>
  </w:abstractNum>
  <w:abstractNum w:abstractNumId="2">
    <w:nsid w:val="58DE0703"/>
    <w:multiLevelType w:val="multilevel"/>
    <w:tmpl w:val="6E8EB6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7C1C1BE4"/>
    <w:multiLevelType w:val="multilevel"/>
    <w:tmpl w:val="3F980B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707"/>
    <w:rsid w:val="00234577"/>
    <w:rsid w:val="0082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6E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Standard"/>
    <w:next w:val="Standard"/>
    <w:link w:val="Heading1Char"/>
    <w:uiPriority w:val="9"/>
    <w:qFormat/>
    <w:rsid w:val="008E5D6E"/>
    <w:pPr>
      <w:keepNext/>
      <w:numPr>
        <w:numId w:val="1"/>
      </w:numPr>
      <w:jc w:val="right"/>
      <w:outlineLvl w:val="0"/>
    </w:pPr>
    <w:rPr>
      <w:rFonts w:ascii="Arial" w:eastAsia="Arial" w:hAnsi="Arial"/>
      <w:sz w:val="40"/>
      <w:szCs w:val="40"/>
    </w:rPr>
  </w:style>
  <w:style w:type="paragraph" w:customStyle="1" w:styleId="Heading2">
    <w:name w:val="Heading 2"/>
    <w:basedOn w:val="a3"/>
    <w:next w:val="Textbody"/>
    <w:link w:val="Heading2Char"/>
    <w:uiPriority w:val="9"/>
    <w:qFormat/>
    <w:rsid w:val="008E5D6E"/>
    <w:pPr>
      <w:outlineLvl w:val="1"/>
    </w:pPr>
    <w:rPr>
      <w:rFonts w:ascii="Arial" w:eastAsia="Arial" w:hAnsi="Arial"/>
      <w:sz w:val="34"/>
      <w:szCs w:val="20"/>
    </w:rPr>
  </w:style>
  <w:style w:type="paragraph" w:customStyle="1" w:styleId="Heading3">
    <w:name w:val="Heading 3"/>
    <w:next w:val="a"/>
    <w:link w:val="Heading3Char"/>
    <w:uiPriority w:val="9"/>
    <w:unhideWhenUsed/>
    <w:qFormat/>
    <w:rsid w:val="008E5D6E"/>
    <w:pPr>
      <w:keepNext/>
      <w:keepLines/>
      <w:numPr>
        <w:ilvl w:val="2"/>
        <w:numId w:val="1"/>
      </w:numPr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customStyle="1" w:styleId="Heading4">
    <w:name w:val="Heading 4"/>
    <w:next w:val="a"/>
    <w:link w:val="Heading4Char"/>
    <w:uiPriority w:val="9"/>
    <w:unhideWhenUsed/>
    <w:qFormat/>
    <w:rsid w:val="008E5D6E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8E5D6E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8E5D6E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8E5D6E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8E5D6E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8E5D6E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8E5D6E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8E5D6E"/>
    <w:rPr>
      <w:sz w:val="24"/>
      <w:szCs w:val="24"/>
    </w:rPr>
  </w:style>
  <w:style w:type="character" w:customStyle="1" w:styleId="QuoteChar">
    <w:name w:val="Quote Char"/>
    <w:link w:val="2"/>
    <w:uiPriority w:val="29"/>
    <w:qFormat/>
    <w:rsid w:val="008E5D6E"/>
    <w:rPr>
      <w:i/>
    </w:rPr>
  </w:style>
  <w:style w:type="character" w:customStyle="1" w:styleId="IntenseQuoteChar">
    <w:name w:val="Intense Quote Char"/>
    <w:link w:val="a4"/>
    <w:uiPriority w:val="30"/>
    <w:qFormat/>
    <w:rsid w:val="008E5D6E"/>
    <w:rPr>
      <w:i/>
    </w:rPr>
  </w:style>
  <w:style w:type="character" w:customStyle="1" w:styleId="FootnoteTextChar">
    <w:name w:val="Footnote Text Char"/>
    <w:uiPriority w:val="99"/>
    <w:qFormat/>
    <w:rsid w:val="008E5D6E"/>
    <w:rPr>
      <w:sz w:val="18"/>
    </w:rPr>
  </w:style>
  <w:style w:type="character" w:customStyle="1" w:styleId="EndnoteTextChar">
    <w:name w:val="Endnote Text Char"/>
    <w:uiPriority w:val="99"/>
    <w:qFormat/>
    <w:rsid w:val="008E5D6E"/>
    <w:rPr>
      <w:sz w:val="20"/>
    </w:rPr>
  </w:style>
  <w:style w:type="character" w:customStyle="1" w:styleId="Heading1Char">
    <w:name w:val="Heading 1 Char"/>
    <w:link w:val="Heading1"/>
    <w:uiPriority w:val="9"/>
    <w:qFormat/>
    <w:rsid w:val="008E5D6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qFormat/>
    <w:rsid w:val="008E5D6E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qFormat/>
    <w:rsid w:val="008E5D6E"/>
    <w:rPr>
      <w:rFonts w:ascii="Arial" w:eastAsia="Arial" w:hAnsi="Arial"/>
      <w:sz w:val="30"/>
      <w:szCs w:val="30"/>
      <w:lang w:bidi="ar-SA"/>
    </w:rPr>
  </w:style>
  <w:style w:type="character" w:customStyle="1" w:styleId="Heading4Char">
    <w:name w:val="Heading 4 Char"/>
    <w:link w:val="Heading4"/>
    <w:uiPriority w:val="9"/>
    <w:qFormat/>
    <w:rsid w:val="008E5D6E"/>
    <w:rPr>
      <w:rFonts w:ascii="Arial" w:eastAsia="Arial" w:hAnsi="Arial"/>
      <w:b/>
      <w:bCs/>
      <w:sz w:val="26"/>
      <w:szCs w:val="26"/>
      <w:lang w:bidi="ar-SA"/>
    </w:rPr>
  </w:style>
  <w:style w:type="character" w:customStyle="1" w:styleId="Heading5Char">
    <w:name w:val="Heading 5 Char"/>
    <w:link w:val="Heading5"/>
    <w:uiPriority w:val="9"/>
    <w:qFormat/>
    <w:rsid w:val="008E5D6E"/>
    <w:rPr>
      <w:rFonts w:ascii="Arial" w:eastAsia="Arial" w:hAnsi="Arial"/>
      <w:b/>
      <w:bCs/>
      <w:sz w:val="24"/>
      <w:szCs w:val="24"/>
      <w:lang w:bidi="ar-SA"/>
    </w:rPr>
  </w:style>
  <w:style w:type="character" w:customStyle="1" w:styleId="Heading6Char">
    <w:name w:val="Heading 6 Char"/>
    <w:link w:val="Heading6"/>
    <w:uiPriority w:val="9"/>
    <w:qFormat/>
    <w:rsid w:val="008E5D6E"/>
    <w:rPr>
      <w:rFonts w:ascii="Arial" w:eastAsia="Arial" w:hAnsi="Arial"/>
      <w:b/>
      <w:bCs/>
      <w:sz w:val="22"/>
      <w:szCs w:val="22"/>
      <w:lang w:bidi="ar-SA"/>
    </w:rPr>
  </w:style>
  <w:style w:type="character" w:customStyle="1" w:styleId="Heading7Char">
    <w:name w:val="Heading 7 Char"/>
    <w:link w:val="Heading7"/>
    <w:uiPriority w:val="9"/>
    <w:qFormat/>
    <w:rsid w:val="008E5D6E"/>
    <w:rPr>
      <w:rFonts w:ascii="Arial" w:eastAsia="Arial" w:hAnsi="Arial"/>
      <w:b/>
      <w:bCs/>
      <w:i/>
      <w:iCs/>
      <w:sz w:val="22"/>
      <w:szCs w:val="22"/>
      <w:lang w:bidi="ar-SA"/>
    </w:rPr>
  </w:style>
  <w:style w:type="character" w:customStyle="1" w:styleId="Heading8Char">
    <w:name w:val="Heading 8 Char"/>
    <w:link w:val="Heading8"/>
    <w:uiPriority w:val="9"/>
    <w:qFormat/>
    <w:rsid w:val="008E5D6E"/>
    <w:rPr>
      <w:rFonts w:ascii="Arial" w:eastAsia="Arial" w:hAnsi="Arial"/>
      <w:i/>
      <w:iCs/>
      <w:sz w:val="22"/>
      <w:szCs w:val="22"/>
      <w:lang w:bidi="ar-SA"/>
    </w:rPr>
  </w:style>
  <w:style w:type="character" w:customStyle="1" w:styleId="Heading9Char">
    <w:name w:val="Heading 9 Char"/>
    <w:link w:val="Heading9"/>
    <w:uiPriority w:val="9"/>
    <w:qFormat/>
    <w:rsid w:val="008E5D6E"/>
    <w:rPr>
      <w:rFonts w:ascii="Arial" w:eastAsia="Arial" w:hAnsi="Arial"/>
      <w:i/>
      <w:iCs/>
      <w:sz w:val="21"/>
      <w:szCs w:val="21"/>
      <w:lang w:bidi="ar-SA"/>
    </w:rPr>
  </w:style>
  <w:style w:type="character" w:customStyle="1" w:styleId="a5">
    <w:name w:val="Название Знак"/>
    <w:link w:val="a3"/>
    <w:uiPriority w:val="10"/>
    <w:qFormat/>
    <w:rsid w:val="008E5D6E"/>
    <w:rPr>
      <w:sz w:val="48"/>
      <w:szCs w:val="48"/>
    </w:rPr>
  </w:style>
  <w:style w:type="character" w:customStyle="1" w:styleId="a6">
    <w:name w:val="Подзаголовок Знак"/>
    <w:link w:val="a7"/>
    <w:uiPriority w:val="11"/>
    <w:qFormat/>
    <w:rsid w:val="008E5D6E"/>
    <w:rPr>
      <w:sz w:val="24"/>
      <w:szCs w:val="24"/>
    </w:rPr>
  </w:style>
  <w:style w:type="character" w:customStyle="1" w:styleId="20">
    <w:name w:val="Цитата 2 Знак"/>
    <w:link w:val="2"/>
    <w:uiPriority w:val="29"/>
    <w:qFormat/>
    <w:rsid w:val="008E5D6E"/>
    <w:rPr>
      <w:i/>
      <w:lang w:val="ru-RU" w:eastAsia="zh-CN" w:bidi="ar-SA"/>
    </w:rPr>
  </w:style>
  <w:style w:type="character" w:customStyle="1" w:styleId="a8">
    <w:name w:val="Выделенная цитата Знак"/>
    <w:link w:val="a4"/>
    <w:uiPriority w:val="30"/>
    <w:qFormat/>
    <w:rsid w:val="008E5D6E"/>
    <w:rPr>
      <w:i/>
      <w:shd w:val="clear" w:color="auto" w:fill="F2F2F2"/>
      <w:lang w:val="ru-RU" w:eastAsia="zh-CN" w:bidi="ar-SA"/>
    </w:rPr>
  </w:style>
  <w:style w:type="character" w:customStyle="1" w:styleId="HeaderChar">
    <w:name w:val="Header Char"/>
    <w:uiPriority w:val="99"/>
    <w:qFormat/>
    <w:rsid w:val="008E5D6E"/>
    <w:rPr>
      <w:lang w:val="ru-RU" w:eastAsia="zh-CN" w:bidi="ar-SA"/>
    </w:rPr>
  </w:style>
  <w:style w:type="character" w:customStyle="1" w:styleId="FooterChar">
    <w:name w:val="Footer Char"/>
    <w:uiPriority w:val="99"/>
    <w:qFormat/>
    <w:rsid w:val="008E5D6E"/>
  </w:style>
  <w:style w:type="character" w:customStyle="1" w:styleId="CaptionChar">
    <w:name w:val="Caption Char"/>
    <w:uiPriority w:val="99"/>
    <w:qFormat/>
    <w:rsid w:val="008E5D6E"/>
    <w:rPr>
      <w:lang w:val="ru-RU" w:eastAsia="zh-CN" w:bidi="ar-SA"/>
    </w:rPr>
  </w:style>
  <w:style w:type="character" w:styleId="a9">
    <w:name w:val="Hyperlink"/>
    <w:semiHidden/>
    <w:rsid w:val="008E5D6E"/>
    <w:rPr>
      <w:color w:val="000080"/>
      <w:u w:val="single"/>
    </w:rPr>
  </w:style>
  <w:style w:type="character" w:customStyle="1" w:styleId="aa">
    <w:name w:val="Текст сноски Знак"/>
    <w:link w:val="FootnoteText"/>
    <w:uiPriority w:val="99"/>
    <w:semiHidden/>
    <w:qFormat/>
    <w:rsid w:val="008E5D6E"/>
    <w:rPr>
      <w:sz w:val="18"/>
      <w:lang w:bidi="ar-SA"/>
    </w:rPr>
  </w:style>
  <w:style w:type="character" w:customStyle="1" w:styleId="ab">
    <w:name w:val="Символ сноски"/>
    <w:uiPriority w:val="99"/>
    <w:unhideWhenUsed/>
    <w:qFormat/>
    <w:rsid w:val="008E5D6E"/>
    <w:rPr>
      <w:vertAlign w:val="superscript"/>
    </w:rPr>
  </w:style>
  <w:style w:type="character" w:customStyle="1" w:styleId="FootnoteReference">
    <w:name w:val="Footnote Reference"/>
    <w:rsid w:val="00826707"/>
    <w:rPr>
      <w:vertAlign w:val="superscript"/>
    </w:rPr>
  </w:style>
  <w:style w:type="character" w:customStyle="1" w:styleId="ac">
    <w:name w:val="Текст концевой сноски Знак"/>
    <w:link w:val="EndnoteText"/>
    <w:uiPriority w:val="99"/>
    <w:semiHidden/>
    <w:qFormat/>
    <w:rsid w:val="008E5D6E"/>
    <w:rPr>
      <w:lang w:val="ru-RU" w:eastAsia="zh-CN" w:bidi="ar-SA"/>
    </w:rPr>
  </w:style>
  <w:style w:type="character" w:customStyle="1" w:styleId="ad">
    <w:name w:val="Символ концевой сноски"/>
    <w:uiPriority w:val="99"/>
    <w:semiHidden/>
    <w:unhideWhenUsed/>
    <w:qFormat/>
    <w:rsid w:val="008E5D6E"/>
    <w:rPr>
      <w:vertAlign w:val="superscript"/>
    </w:rPr>
  </w:style>
  <w:style w:type="character" w:customStyle="1" w:styleId="EndnoteReference">
    <w:name w:val="Endnote Reference"/>
    <w:rsid w:val="00826707"/>
    <w:rPr>
      <w:vertAlign w:val="superscript"/>
    </w:rPr>
  </w:style>
  <w:style w:type="character" w:customStyle="1" w:styleId="Absatz-Standardschriftart">
    <w:name w:val="Absatz-Standardschriftart"/>
    <w:qFormat/>
    <w:rsid w:val="008E5D6E"/>
  </w:style>
  <w:style w:type="character" w:customStyle="1" w:styleId="WW-Absatz-Standardschriftart">
    <w:name w:val="WW-Absatz-Standardschriftart"/>
    <w:qFormat/>
    <w:rsid w:val="008E5D6E"/>
  </w:style>
  <w:style w:type="character" w:customStyle="1" w:styleId="WW-Absatz-Standardschriftart1">
    <w:name w:val="WW-Absatz-Standardschriftart1"/>
    <w:qFormat/>
    <w:rsid w:val="008E5D6E"/>
  </w:style>
  <w:style w:type="character" w:customStyle="1" w:styleId="WW-Absatz-Standardschriftart11">
    <w:name w:val="WW-Absatz-Standardschriftart11"/>
    <w:qFormat/>
    <w:rsid w:val="008E5D6E"/>
  </w:style>
  <w:style w:type="character" w:customStyle="1" w:styleId="WW-Absatz-Standardschriftart111">
    <w:name w:val="WW-Absatz-Standardschriftart111"/>
    <w:qFormat/>
    <w:rsid w:val="008E5D6E"/>
  </w:style>
  <w:style w:type="character" w:customStyle="1" w:styleId="WW-Absatz-Standardschriftart1111">
    <w:name w:val="WW-Absatz-Standardschriftart1111"/>
    <w:qFormat/>
    <w:rsid w:val="008E5D6E"/>
  </w:style>
  <w:style w:type="character" w:customStyle="1" w:styleId="WW-Absatz-Standardschriftart11111">
    <w:name w:val="WW-Absatz-Standardschriftart11111"/>
    <w:qFormat/>
    <w:rsid w:val="008E5D6E"/>
  </w:style>
  <w:style w:type="character" w:customStyle="1" w:styleId="WW-Absatz-Standardschriftart111111">
    <w:name w:val="WW-Absatz-Standardschriftart111111"/>
    <w:qFormat/>
    <w:rsid w:val="008E5D6E"/>
  </w:style>
  <w:style w:type="character" w:customStyle="1" w:styleId="WW-Absatz-Standardschriftart1111111">
    <w:name w:val="WW-Absatz-Standardschriftart1111111"/>
    <w:qFormat/>
    <w:rsid w:val="008E5D6E"/>
  </w:style>
  <w:style w:type="character" w:customStyle="1" w:styleId="WW-Absatz-Standardschriftart11111111">
    <w:name w:val="WW-Absatz-Standardschriftart11111111"/>
    <w:qFormat/>
    <w:rsid w:val="008E5D6E"/>
  </w:style>
  <w:style w:type="character" w:customStyle="1" w:styleId="WW-Absatz-Standardschriftart111111111">
    <w:name w:val="WW-Absatz-Standardschriftart111111111"/>
    <w:qFormat/>
    <w:rsid w:val="008E5D6E"/>
  </w:style>
  <w:style w:type="character" w:customStyle="1" w:styleId="WW-Absatz-Standardschriftart1111111111">
    <w:name w:val="WW-Absatz-Standardschriftart1111111111"/>
    <w:qFormat/>
    <w:rsid w:val="008E5D6E"/>
  </w:style>
  <w:style w:type="character" w:customStyle="1" w:styleId="WW-Absatz-Standardschriftart11111111111">
    <w:name w:val="WW-Absatz-Standardschriftart11111111111"/>
    <w:qFormat/>
    <w:rsid w:val="008E5D6E"/>
  </w:style>
  <w:style w:type="character" w:customStyle="1" w:styleId="3">
    <w:name w:val="Основной шрифт абзаца3"/>
    <w:qFormat/>
    <w:rsid w:val="008E5D6E"/>
  </w:style>
  <w:style w:type="character" w:customStyle="1" w:styleId="21">
    <w:name w:val="Основной шрифт абзаца2"/>
    <w:qFormat/>
    <w:rsid w:val="008E5D6E"/>
  </w:style>
  <w:style w:type="character" w:customStyle="1" w:styleId="WW-Absatz-Standardschriftart111111111111">
    <w:name w:val="WW-Absatz-Standardschriftart111111111111"/>
    <w:qFormat/>
    <w:rsid w:val="008E5D6E"/>
  </w:style>
  <w:style w:type="character" w:customStyle="1" w:styleId="WW-Absatz-Standardschriftart1111111111111">
    <w:name w:val="WW-Absatz-Standardschriftart1111111111111"/>
    <w:qFormat/>
    <w:rsid w:val="008E5D6E"/>
  </w:style>
  <w:style w:type="character" w:customStyle="1" w:styleId="WW-Absatz-Standardschriftart11111111111111">
    <w:name w:val="WW-Absatz-Standardschriftart11111111111111"/>
    <w:qFormat/>
    <w:rsid w:val="008E5D6E"/>
  </w:style>
  <w:style w:type="character" w:customStyle="1" w:styleId="WW-Absatz-Standardschriftart111111111111111">
    <w:name w:val="WW-Absatz-Standardschriftart111111111111111"/>
    <w:qFormat/>
    <w:rsid w:val="008E5D6E"/>
  </w:style>
  <w:style w:type="character" w:customStyle="1" w:styleId="WW-Absatz-Standardschriftart1111111111111111">
    <w:name w:val="WW-Absatz-Standardschriftart1111111111111111"/>
    <w:qFormat/>
    <w:rsid w:val="008E5D6E"/>
  </w:style>
  <w:style w:type="character" w:customStyle="1" w:styleId="WW-Absatz-Standardschriftart11111111111111111">
    <w:name w:val="WW-Absatz-Standardschriftart11111111111111111"/>
    <w:qFormat/>
    <w:rsid w:val="008E5D6E"/>
  </w:style>
  <w:style w:type="character" w:customStyle="1" w:styleId="WW-Absatz-Standardschriftart111111111111111111">
    <w:name w:val="WW-Absatz-Standardschriftart111111111111111111"/>
    <w:qFormat/>
    <w:rsid w:val="008E5D6E"/>
  </w:style>
  <w:style w:type="character" w:customStyle="1" w:styleId="WW-Absatz-Standardschriftart1111111111111111111">
    <w:name w:val="WW-Absatz-Standardschriftart1111111111111111111"/>
    <w:qFormat/>
    <w:rsid w:val="008E5D6E"/>
  </w:style>
  <w:style w:type="character" w:customStyle="1" w:styleId="WW-Absatz-Standardschriftart11111111111111111111">
    <w:name w:val="WW-Absatz-Standardschriftart11111111111111111111"/>
    <w:qFormat/>
    <w:rsid w:val="008E5D6E"/>
  </w:style>
  <w:style w:type="character" w:customStyle="1" w:styleId="WW-Absatz-Standardschriftart111111111111111111111">
    <w:name w:val="WW-Absatz-Standardschriftart111111111111111111111"/>
    <w:qFormat/>
    <w:rsid w:val="008E5D6E"/>
  </w:style>
  <w:style w:type="character" w:customStyle="1" w:styleId="WW8Num2z0">
    <w:name w:val="WW8Num2z0"/>
    <w:qFormat/>
    <w:rsid w:val="008E5D6E"/>
    <w:rPr>
      <w:rFonts w:ascii="Symbol" w:hAnsi="Symbol"/>
      <w:sz w:val="18"/>
      <w:szCs w:val="18"/>
    </w:rPr>
  </w:style>
  <w:style w:type="character" w:customStyle="1" w:styleId="1">
    <w:name w:val="Основной шрифт абзаца1"/>
    <w:qFormat/>
    <w:rsid w:val="008E5D6E"/>
  </w:style>
  <w:style w:type="character" w:customStyle="1" w:styleId="ae">
    <w:name w:val="Символ нумерации"/>
    <w:qFormat/>
    <w:rsid w:val="008E5D6E"/>
  </w:style>
  <w:style w:type="character" w:customStyle="1" w:styleId="af">
    <w:name w:val="Маркеры списка"/>
    <w:qFormat/>
    <w:rsid w:val="008E5D6E"/>
    <w:rPr>
      <w:rFonts w:ascii="StarSymbol" w:eastAsia="StarSymbol" w:hAnsi="StarSymbol"/>
      <w:sz w:val="18"/>
      <w:szCs w:val="18"/>
    </w:rPr>
  </w:style>
  <w:style w:type="character" w:customStyle="1" w:styleId="WW8Num1z0">
    <w:name w:val="WW8Num1z0"/>
    <w:qFormat/>
    <w:rsid w:val="008E5D6E"/>
    <w:rPr>
      <w:rFonts w:ascii="Symbol" w:hAnsi="Symbol"/>
    </w:rPr>
  </w:style>
  <w:style w:type="character" w:customStyle="1" w:styleId="WW8Num1z1">
    <w:name w:val="WW8Num1z1"/>
    <w:qFormat/>
    <w:rsid w:val="008E5D6E"/>
    <w:rPr>
      <w:rFonts w:ascii="Courier New" w:hAnsi="Courier New"/>
    </w:rPr>
  </w:style>
  <w:style w:type="character" w:customStyle="1" w:styleId="WW8Num1z2">
    <w:name w:val="WW8Num1z2"/>
    <w:qFormat/>
    <w:rsid w:val="008E5D6E"/>
    <w:rPr>
      <w:rFonts w:ascii="Wingdings" w:hAnsi="Wingdings"/>
    </w:rPr>
  </w:style>
  <w:style w:type="character" w:customStyle="1" w:styleId="22">
    <w:name w:val="Заголовок 2 Знак"/>
    <w:qFormat/>
    <w:rsid w:val="008E5D6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">
    <w:name w:val="Заголовок 4 Знак"/>
    <w:qFormat/>
    <w:rsid w:val="008E5D6E"/>
    <w:rPr>
      <w:rFonts w:ascii="Calibri" w:eastAsia="Times New Roman" w:hAnsi="Calibri"/>
      <w:b/>
      <w:bCs/>
      <w:sz w:val="28"/>
      <w:szCs w:val="28"/>
    </w:rPr>
  </w:style>
  <w:style w:type="character" w:customStyle="1" w:styleId="af0">
    <w:name w:val="Верхний колонтитул Знак"/>
    <w:link w:val="Header"/>
    <w:qFormat/>
    <w:rsid w:val="008E5D6E"/>
    <w:rPr>
      <w:rFonts w:ascii="Arial" w:eastAsia="Lucida Sans Unicode" w:hAnsi="Arial"/>
      <w:sz w:val="24"/>
      <w:szCs w:val="24"/>
      <w:lang w:eastAsia="ar-SA"/>
    </w:rPr>
  </w:style>
  <w:style w:type="character" w:customStyle="1" w:styleId="af1">
    <w:name w:val="Нижний колонтитул Знак"/>
    <w:link w:val="Footer"/>
    <w:qFormat/>
    <w:rsid w:val="008E5D6E"/>
    <w:rPr>
      <w:rFonts w:ascii="Arial" w:eastAsia="Lucida Sans Unicode" w:hAnsi="Arial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qFormat/>
    <w:rsid w:val="008E5D6E"/>
    <w:rPr>
      <w:rFonts w:ascii="Arial" w:eastAsia="SimSun" w:hAnsi="Arial"/>
      <w:lang w:eastAsia="ar-SA" w:bidi="ar-SA"/>
    </w:rPr>
  </w:style>
  <w:style w:type="character" w:customStyle="1" w:styleId="af2">
    <w:name w:val="Текст выноски Знак"/>
    <w:link w:val="af3"/>
    <w:semiHidden/>
    <w:qFormat/>
    <w:rsid w:val="008E5D6E"/>
    <w:rPr>
      <w:rFonts w:ascii="Tahoma" w:eastAsia="Lucida Sans Unicode" w:hAnsi="Tahoma"/>
      <w:sz w:val="16"/>
      <w:szCs w:val="16"/>
      <w:lang w:eastAsia="ar-SA"/>
    </w:rPr>
  </w:style>
  <w:style w:type="character" w:customStyle="1" w:styleId="Internetlink">
    <w:name w:val="Internet link"/>
    <w:qFormat/>
    <w:rsid w:val="008E5D6E"/>
    <w:rPr>
      <w:color w:val="000080"/>
      <w:u w:val="single"/>
    </w:rPr>
  </w:style>
  <w:style w:type="character" w:customStyle="1" w:styleId="af4">
    <w:name w:val="Маркеры"/>
    <w:qFormat/>
    <w:rsid w:val="008E5D6E"/>
    <w:rPr>
      <w:rFonts w:ascii="StarSymbol" w:eastAsia="StarSymbol" w:hAnsi="StarSymbol"/>
      <w:sz w:val="18"/>
      <w:szCs w:val="18"/>
    </w:rPr>
  </w:style>
  <w:style w:type="character" w:customStyle="1" w:styleId="10">
    <w:name w:val="Заголовок 1 Знак"/>
    <w:qFormat/>
    <w:rsid w:val="008E5D6E"/>
    <w:rPr>
      <w:rFonts w:ascii="Arial" w:eastAsia="Lucida Sans Unicode" w:hAnsi="Arial"/>
      <w:b/>
      <w:bCs/>
      <w:color w:val="000080"/>
      <w:sz w:val="24"/>
      <w:szCs w:val="24"/>
      <w:lang w:eastAsia="ar-SA"/>
    </w:rPr>
  </w:style>
  <w:style w:type="character" w:customStyle="1" w:styleId="af5">
    <w:name w:val="Основной текст Знак"/>
    <w:link w:val="Textbody"/>
    <w:qFormat/>
    <w:rsid w:val="008E5D6E"/>
    <w:rPr>
      <w:rFonts w:ascii="Arial" w:eastAsia="Lucida Sans Unicode" w:hAnsi="Arial"/>
      <w:sz w:val="24"/>
      <w:szCs w:val="24"/>
      <w:lang w:eastAsia="ar-SA"/>
    </w:rPr>
  </w:style>
  <w:style w:type="character" w:customStyle="1" w:styleId="apple-converted-space">
    <w:name w:val="apple-converted-space"/>
    <w:qFormat/>
    <w:rsid w:val="008E5D6E"/>
  </w:style>
  <w:style w:type="paragraph" w:customStyle="1" w:styleId="af6">
    <w:name w:val="Заголовок"/>
    <w:basedOn w:val="a"/>
    <w:next w:val="af7"/>
    <w:qFormat/>
    <w:rsid w:val="008E5D6E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f7">
    <w:name w:val="Body Text"/>
    <w:basedOn w:val="a"/>
    <w:link w:val="af5"/>
    <w:rsid w:val="008E5D6E"/>
    <w:pPr>
      <w:spacing w:after="120"/>
    </w:pPr>
    <w:rPr>
      <w:rFonts w:ascii="Arial" w:eastAsia="Lucida Sans Unicode" w:hAnsi="Arial"/>
      <w:sz w:val="24"/>
      <w:szCs w:val="24"/>
      <w:lang w:eastAsia="ar-SA"/>
    </w:rPr>
  </w:style>
  <w:style w:type="paragraph" w:styleId="af8">
    <w:name w:val="List"/>
    <w:basedOn w:val="af7"/>
    <w:rsid w:val="008E5D6E"/>
  </w:style>
  <w:style w:type="paragraph" w:customStyle="1" w:styleId="Caption">
    <w:name w:val="Caption"/>
    <w:basedOn w:val="Standard"/>
    <w:next w:val="Standard"/>
    <w:qFormat/>
    <w:rsid w:val="008E5D6E"/>
    <w:pPr>
      <w:jc w:val="center"/>
    </w:pPr>
    <w:rPr>
      <w:b/>
      <w:spacing w:val="20"/>
    </w:rPr>
  </w:style>
  <w:style w:type="paragraph" w:customStyle="1" w:styleId="11">
    <w:name w:val="Указатель1"/>
    <w:basedOn w:val="Standard"/>
    <w:qFormat/>
    <w:rsid w:val="008E5D6E"/>
    <w:pPr>
      <w:suppressLineNumbers/>
    </w:pPr>
  </w:style>
  <w:style w:type="paragraph" w:styleId="a3">
    <w:name w:val="Title"/>
    <w:basedOn w:val="af6"/>
    <w:next w:val="a7"/>
    <w:link w:val="a5"/>
    <w:uiPriority w:val="10"/>
    <w:qFormat/>
    <w:rsid w:val="008E5D6E"/>
    <w:rPr>
      <w:rFonts w:ascii="Times New Roman" w:eastAsia="Times New Roman" w:hAnsi="Times New Roman"/>
      <w:sz w:val="48"/>
      <w:szCs w:val="48"/>
    </w:rPr>
  </w:style>
  <w:style w:type="paragraph" w:styleId="af9">
    <w:name w:val="List Paragraph"/>
    <w:basedOn w:val="a"/>
    <w:qFormat/>
    <w:rsid w:val="008E5D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a">
    <w:name w:val="No Spacing"/>
    <w:uiPriority w:val="1"/>
    <w:qFormat/>
    <w:rsid w:val="008E5D6E"/>
    <w:rPr>
      <w:lang w:eastAsia="zh-CN"/>
    </w:rPr>
  </w:style>
  <w:style w:type="paragraph" w:styleId="a7">
    <w:name w:val="Subtitle"/>
    <w:basedOn w:val="af6"/>
    <w:next w:val="af7"/>
    <w:link w:val="a6"/>
    <w:uiPriority w:val="11"/>
    <w:qFormat/>
    <w:rsid w:val="008E5D6E"/>
    <w:pPr>
      <w:jc w:val="center"/>
    </w:pPr>
    <w:rPr>
      <w:rFonts w:ascii="Times New Roman" w:eastAsia="Times New Roman" w:hAnsi="Times New Roman"/>
      <w:sz w:val="24"/>
      <w:szCs w:val="24"/>
    </w:rPr>
  </w:style>
  <w:style w:type="paragraph" w:styleId="2">
    <w:name w:val="Quote"/>
    <w:link w:val="20"/>
    <w:uiPriority w:val="29"/>
    <w:qFormat/>
    <w:rsid w:val="008E5D6E"/>
    <w:pPr>
      <w:ind w:left="720" w:right="720"/>
    </w:pPr>
    <w:rPr>
      <w:i/>
      <w:lang w:eastAsia="zh-CN"/>
    </w:rPr>
  </w:style>
  <w:style w:type="paragraph" w:styleId="a4">
    <w:name w:val="Intense Quote"/>
    <w:link w:val="a8"/>
    <w:uiPriority w:val="30"/>
    <w:qFormat/>
    <w:rsid w:val="008E5D6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paragraph" w:customStyle="1" w:styleId="afb">
    <w:name w:val="Колонтитул"/>
    <w:basedOn w:val="a"/>
    <w:qFormat/>
    <w:rsid w:val="00826707"/>
  </w:style>
  <w:style w:type="paragraph" w:customStyle="1" w:styleId="Header">
    <w:name w:val="Header"/>
    <w:basedOn w:val="a"/>
    <w:link w:val="af0"/>
    <w:rsid w:val="008E5D6E"/>
    <w:pPr>
      <w:tabs>
        <w:tab w:val="center" w:pos="4677"/>
        <w:tab w:val="right" w:pos="9355"/>
      </w:tabs>
    </w:pPr>
    <w:rPr>
      <w:rFonts w:ascii="Arial" w:eastAsia="Lucida Sans Unicode" w:hAnsi="Arial"/>
      <w:sz w:val="24"/>
      <w:szCs w:val="24"/>
      <w:lang w:eastAsia="ar-SA"/>
    </w:rPr>
  </w:style>
  <w:style w:type="paragraph" w:customStyle="1" w:styleId="Footer">
    <w:name w:val="Footer"/>
    <w:basedOn w:val="a"/>
    <w:link w:val="af1"/>
    <w:rsid w:val="008E5D6E"/>
    <w:pPr>
      <w:tabs>
        <w:tab w:val="center" w:pos="4677"/>
        <w:tab w:val="right" w:pos="9355"/>
      </w:tabs>
    </w:pPr>
    <w:rPr>
      <w:rFonts w:ascii="Arial" w:eastAsia="Lucida Sans Unicode" w:hAnsi="Arial"/>
      <w:sz w:val="24"/>
      <w:szCs w:val="24"/>
      <w:lang w:eastAsia="ar-SA"/>
    </w:rPr>
  </w:style>
  <w:style w:type="paragraph" w:customStyle="1" w:styleId="FootnoteText">
    <w:name w:val="Footnote Text"/>
    <w:link w:val="aa"/>
    <w:uiPriority w:val="99"/>
    <w:semiHidden/>
    <w:unhideWhenUsed/>
    <w:rsid w:val="008E5D6E"/>
    <w:pPr>
      <w:spacing w:after="40"/>
    </w:pPr>
    <w:rPr>
      <w:sz w:val="18"/>
    </w:rPr>
  </w:style>
  <w:style w:type="paragraph" w:customStyle="1" w:styleId="EndnoteText">
    <w:name w:val="Endnote Text"/>
    <w:link w:val="ac"/>
    <w:uiPriority w:val="99"/>
    <w:semiHidden/>
    <w:unhideWhenUsed/>
    <w:rsid w:val="008E5D6E"/>
    <w:rPr>
      <w:lang w:eastAsia="zh-CN"/>
    </w:rPr>
  </w:style>
  <w:style w:type="paragraph" w:customStyle="1" w:styleId="TOC1">
    <w:name w:val="TOC 1"/>
    <w:uiPriority w:val="39"/>
    <w:unhideWhenUsed/>
    <w:rsid w:val="008E5D6E"/>
    <w:pPr>
      <w:spacing w:after="57"/>
    </w:pPr>
    <w:rPr>
      <w:lang w:eastAsia="zh-CN"/>
    </w:rPr>
  </w:style>
  <w:style w:type="paragraph" w:customStyle="1" w:styleId="TOC2">
    <w:name w:val="TOC 2"/>
    <w:uiPriority w:val="39"/>
    <w:unhideWhenUsed/>
    <w:rsid w:val="008E5D6E"/>
    <w:pPr>
      <w:spacing w:after="57"/>
      <w:ind w:left="283"/>
    </w:pPr>
    <w:rPr>
      <w:lang w:eastAsia="zh-CN"/>
    </w:rPr>
  </w:style>
  <w:style w:type="paragraph" w:customStyle="1" w:styleId="TOC3">
    <w:name w:val="TOC 3"/>
    <w:uiPriority w:val="39"/>
    <w:unhideWhenUsed/>
    <w:rsid w:val="008E5D6E"/>
    <w:pPr>
      <w:spacing w:after="57"/>
      <w:ind w:left="567"/>
    </w:pPr>
    <w:rPr>
      <w:lang w:eastAsia="zh-CN"/>
    </w:rPr>
  </w:style>
  <w:style w:type="paragraph" w:customStyle="1" w:styleId="TOC4">
    <w:name w:val="TOC 4"/>
    <w:uiPriority w:val="39"/>
    <w:unhideWhenUsed/>
    <w:rsid w:val="008E5D6E"/>
    <w:pPr>
      <w:spacing w:after="57"/>
      <w:ind w:left="850"/>
    </w:pPr>
    <w:rPr>
      <w:lang w:eastAsia="zh-CN"/>
    </w:rPr>
  </w:style>
  <w:style w:type="paragraph" w:customStyle="1" w:styleId="TOC5">
    <w:name w:val="TOC 5"/>
    <w:uiPriority w:val="39"/>
    <w:unhideWhenUsed/>
    <w:rsid w:val="008E5D6E"/>
    <w:pPr>
      <w:spacing w:after="57"/>
      <w:ind w:left="1134"/>
    </w:pPr>
    <w:rPr>
      <w:lang w:eastAsia="zh-CN"/>
    </w:rPr>
  </w:style>
  <w:style w:type="paragraph" w:customStyle="1" w:styleId="TOC6">
    <w:name w:val="TOC 6"/>
    <w:uiPriority w:val="39"/>
    <w:unhideWhenUsed/>
    <w:rsid w:val="008E5D6E"/>
    <w:pPr>
      <w:spacing w:after="57"/>
      <w:ind w:left="1417"/>
    </w:pPr>
    <w:rPr>
      <w:lang w:eastAsia="zh-CN"/>
    </w:rPr>
  </w:style>
  <w:style w:type="paragraph" w:customStyle="1" w:styleId="TOC7">
    <w:name w:val="TOC 7"/>
    <w:uiPriority w:val="39"/>
    <w:unhideWhenUsed/>
    <w:rsid w:val="008E5D6E"/>
    <w:pPr>
      <w:spacing w:after="57"/>
      <w:ind w:left="1701"/>
    </w:pPr>
    <w:rPr>
      <w:lang w:eastAsia="zh-CN"/>
    </w:rPr>
  </w:style>
  <w:style w:type="paragraph" w:customStyle="1" w:styleId="TOC8">
    <w:name w:val="TOC 8"/>
    <w:uiPriority w:val="39"/>
    <w:unhideWhenUsed/>
    <w:rsid w:val="008E5D6E"/>
    <w:pPr>
      <w:spacing w:after="57"/>
      <w:ind w:left="1984"/>
    </w:pPr>
    <w:rPr>
      <w:lang w:eastAsia="zh-CN"/>
    </w:rPr>
  </w:style>
  <w:style w:type="paragraph" w:customStyle="1" w:styleId="TOC9">
    <w:name w:val="TOC 9"/>
    <w:uiPriority w:val="39"/>
    <w:unhideWhenUsed/>
    <w:rsid w:val="008E5D6E"/>
    <w:pPr>
      <w:spacing w:after="57"/>
      <w:ind w:left="2268"/>
    </w:pPr>
    <w:rPr>
      <w:lang w:eastAsia="zh-CN"/>
    </w:rPr>
  </w:style>
  <w:style w:type="paragraph" w:customStyle="1" w:styleId="IndexHeading">
    <w:name w:val="Index Heading"/>
    <w:basedOn w:val="af6"/>
    <w:rsid w:val="00826707"/>
  </w:style>
  <w:style w:type="paragraph" w:styleId="afc">
    <w:name w:val="TOC Heading"/>
    <w:uiPriority w:val="39"/>
    <w:unhideWhenUsed/>
    <w:rsid w:val="008E5D6E"/>
    <w:rPr>
      <w:lang w:eastAsia="zh-CN"/>
    </w:rPr>
  </w:style>
  <w:style w:type="paragraph" w:styleId="afd">
    <w:name w:val="table of figures"/>
    <w:uiPriority w:val="99"/>
    <w:unhideWhenUsed/>
    <w:qFormat/>
    <w:rsid w:val="008E5D6E"/>
    <w:rPr>
      <w:lang w:eastAsia="zh-CN"/>
    </w:rPr>
  </w:style>
  <w:style w:type="paragraph" w:customStyle="1" w:styleId="40">
    <w:name w:val="Название4"/>
    <w:basedOn w:val="a"/>
    <w:qFormat/>
    <w:rsid w:val="008E5D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41">
    <w:name w:val="Указатель4"/>
    <w:basedOn w:val="a"/>
    <w:qFormat/>
    <w:rsid w:val="008E5D6E"/>
    <w:pPr>
      <w:suppressLineNumbers/>
    </w:pPr>
  </w:style>
  <w:style w:type="paragraph" w:customStyle="1" w:styleId="30">
    <w:name w:val="Название3"/>
    <w:basedOn w:val="a"/>
    <w:qFormat/>
    <w:rsid w:val="008E5D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1">
    <w:name w:val="Указатель3"/>
    <w:basedOn w:val="a"/>
    <w:qFormat/>
    <w:rsid w:val="008E5D6E"/>
    <w:pPr>
      <w:suppressLineNumbers/>
    </w:pPr>
  </w:style>
  <w:style w:type="paragraph" w:customStyle="1" w:styleId="23">
    <w:name w:val="Название2"/>
    <w:basedOn w:val="a"/>
    <w:qFormat/>
    <w:rsid w:val="008E5D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4">
    <w:name w:val="Указатель2"/>
    <w:basedOn w:val="a"/>
    <w:qFormat/>
    <w:rsid w:val="008E5D6E"/>
    <w:pPr>
      <w:suppressLineNumbers/>
    </w:pPr>
  </w:style>
  <w:style w:type="paragraph" w:customStyle="1" w:styleId="afe">
    <w:name w:val="Содержимое таблицы"/>
    <w:basedOn w:val="a"/>
    <w:qFormat/>
    <w:rsid w:val="008E5D6E"/>
    <w:pPr>
      <w:suppressLineNumbers/>
    </w:pPr>
    <w:rPr>
      <w:rFonts w:eastAsia="Arial Unicode MS"/>
      <w:sz w:val="24"/>
      <w:lang w:eastAsia="ru-RU"/>
    </w:rPr>
  </w:style>
  <w:style w:type="paragraph" w:customStyle="1" w:styleId="aff">
    <w:name w:val="Заголовок таблицы"/>
    <w:basedOn w:val="afe"/>
    <w:qFormat/>
    <w:rsid w:val="008E5D6E"/>
    <w:pPr>
      <w:jc w:val="center"/>
    </w:pPr>
    <w:rPr>
      <w:b/>
      <w:bCs/>
    </w:rPr>
  </w:style>
  <w:style w:type="paragraph" w:customStyle="1" w:styleId="12">
    <w:name w:val="Название1"/>
    <w:basedOn w:val="a"/>
    <w:qFormat/>
    <w:rsid w:val="008E5D6E"/>
    <w:pPr>
      <w:suppressLineNumbers/>
      <w:spacing w:before="120" w:after="120"/>
    </w:pPr>
    <w:rPr>
      <w:rFonts w:ascii="Arial" w:hAnsi="Ari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8E5D6E"/>
    <w:pPr>
      <w:suppressLineNumbers/>
    </w:pPr>
    <w:rPr>
      <w:rFonts w:ascii="Arial" w:hAnsi="Arial"/>
    </w:rPr>
  </w:style>
  <w:style w:type="paragraph" w:customStyle="1" w:styleId="14">
    <w:name w:val="Название объекта1"/>
    <w:basedOn w:val="a"/>
    <w:next w:val="a"/>
    <w:qFormat/>
    <w:rsid w:val="008E5D6E"/>
    <w:pPr>
      <w:jc w:val="center"/>
    </w:pPr>
    <w:rPr>
      <w:b/>
      <w:spacing w:val="20"/>
    </w:rPr>
  </w:style>
  <w:style w:type="paragraph" w:customStyle="1" w:styleId="aff0">
    <w:name w:val="Таблицы (моноширинный)"/>
    <w:basedOn w:val="a"/>
    <w:next w:val="a"/>
    <w:qFormat/>
    <w:rsid w:val="008E5D6E"/>
    <w:rPr>
      <w:rFonts w:ascii="Courier New" w:hAnsi="Courier New"/>
    </w:rPr>
  </w:style>
  <w:style w:type="paragraph" w:customStyle="1" w:styleId="ConsPlusNormal0">
    <w:name w:val="ConsPlusNormal"/>
    <w:link w:val="ConsPlusNormal"/>
    <w:qFormat/>
    <w:rsid w:val="008E5D6E"/>
    <w:pPr>
      <w:widowControl w:val="0"/>
      <w:ind w:firstLine="720"/>
    </w:pPr>
    <w:rPr>
      <w:rFonts w:ascii="Arial" w:eastAsia="SimSun" w:hAnsi="Arial"/>
      <w:lang w:eastAsia="ar-SA"/>
    </w:rPr>
  </w:style>
  <w:style w:type="paragraph" w:customStyle="1" w:styleId="ConsPlusCell">
    <w:name w:val="ConsPlusCell"/>
    <w:qFormat/>
    <w:rsid w:val="008E5D6E"/>
    <w:pPr>
      <w:widowControl w:val="0"/>
    </w:pPr>
    <w:rPr>
      <w:rFonts w:ascii="Arial" w:hAnsi="Arial"/>
    </w:rPr>
  </w:style>
  <w:style w:type="paragraph" w:customStyle="1" w:styleId="ConsPlusNonformat">
    <w:name w:val="ConsPlusNonformat"/>
    <w:qFormat/>
    <w:rsid w:val="008E5D6E"/>
    <w:pPr>
      <w:widowControl w:val="0"/>
    </w:pPr>
    <w:rPr>
      <w:rFonts w:ascii="Courier New" w:hAnsi="Courier New"/>
    </w:rPr>
  </w:style>
  <w:style w:type="paragraph" w:customStyle="1" w:styleId="conspluscell0">
    <w:name w:val="conspluscell"/>
    <w:basedOn w:val="a"/>
    <w:qFormat/>
    <w:rsid w:val="008E5D6E"/>
    <w:pPr>
      <w:spacing w:before="30" w:after="30"/>
    </w:pPr>
    <w:rPr>
      <w:sz w:val="24"/>
      <w:lang w:eastAsia="ru-RU"/>
    </w:rPr>
  </w:style>
  <w:style w:type="paragraph" w:customStyle="1" w:styleId="aff1">
    <w:name w:val="Нормальный (таблица)"/>
    <w:basedOn w:val="a"/>
    <w:next w:val="a"/>
    <w:qFormat/>
    <w:rsid w:val="008E5D6E"/>
    <w:pPr>
      <w:jc w:val="both"/>
    </w:pPr>
    <w:rPr>
      <w:sz w:val="24"/>
    </w:rPr>
  </w:style>
  <w:style w:type="paragraph" w:customStyle="1" w:styleId="FORMATTEXT">
    <w:name w:val=".FORMATTEXT"/>
    <w:qFormat/>
    <w:rsid w:val="008E5D6E"/>
    <w:pPr>
      <w:widowControl w:val="0"/>
    </w:pPr>
    <w:rPr>
      <w:sz w:val="24"/>
      <w:szCs w:val="24"/>
    </w:rPr>
  </w:style>
  <w:style w:type="paragraph" w:styleId="af3">
    <w:name w:val="Balloon Text"/>
    <w:basedOn w:val="a"/>
    <w:link w:val="af2"/>
    <w:semiHidden/>
    <w:qFormat/>
    <w:rsid w:val="008E5D6E"/>
    <w:rPr>
      <w:rFonts w:ascii="Tahoma" w:eastAsia="Lucida Sans Unicode" w:hAnsi="Tahoma"/>
      <w:sz w:val="16"/>
      <w:szCs w:val="16"/>
      <w:lang w:eastAsia="ar-SA"/>
    </w:rPr>
  </w:style>
  <w:style w:type="paragraph" w:customStyle="1" w:styleId="TableContents1">
    <w:name w:val="Table Contents1"/>
    <w:basedOn w:val="a"/>
    <w:qFormat/>
    <w:rsid w:val="008E5D6E"/>
    <w:rPr>
      <w:rFonts w:eastAsia="Arial Unicode MS"/>
      <w:sz w:val="24"/>
      <w:lang w:eastAsia="ru-RU"/>
    </w:rPr>
  </w:style>
  <w:style w:type="paragraph" w:customStyle="1" w:styleId="3f3f3f3f3f3f3f3f3f3f3f3f3f3f3f3f3f">
    <w:name w:val="Н3fо3fр3fм3fа3fл3fь3fн3fы3fй3f (т3fа3fб3fл3fи3fц3fа3f)"/>
    <w:basedOn w:val="a"/>
    <w:next w:val="a"/>
    <w:qFormat/>
    <w:rsid w:val="008E5D6E"/>
    <w:pPr>
      <w:jc w:val="both"/>
    </w:pPr>
    <w:rPr>
      <w:rFonts w:eastAsia="Arial Unicode MS"/>
      <w:sz w:val="24"/>
      <w:lang w:eastAsia="ru-RU"/>
    </w:rPr>
  </w:style>
  <w:style w:type="paragraph" w:customStyle="1" w:styleId="WW-TableContents1">
    <w:name w:val="WW-Table Contents1"/>
    <w:basedOn w:val="a"/>
    <w:qFormat/>
    <w:rsid w:val="008E5D6E"/>
    <w:rPr>
      <w:rFonts w:eastAsia="Arial Unicode MS"/>
      <w:sz w:val="24"/>
      <w:lang w:eastAsia="ru-RU"/>
    </w:rPr>
  </w:style>
  <w:style w:type="paragraph" w:customStyle="1" w:styleId="Standard">
    <w:name w:val="Standard"/>
    <w:qFormat/>
    <w:rsid w:val="008E5D6E"/>
    <w:pPr>
      <w:widowControl w:val="0"/>
    </w:pPr>
    <w:rPr>
      <w:rFonts w:eastAsia="Arial Unicode MS"/>
      <w:sz w:val="24"/>
      <w:szCs w:val="24"/>
    </w:rPr>
  </w:style>
  <w:style w:type="paragraph" w:customStyle="1" w:styleId="WW-TableContents12">
    <w:name w:val="WW-Table Contents12"/>
    <w:basedOn w:val="a"/>
    <w:qFormat/>
    <w:rsid w:val="008E5D6E"/>
    <w:rPr>
      <w:rFonts w:eastAsia="Arial Unicode MS"/>
      <w:sz w:val="24"/>
      <w:lang w:eastAsia="ru-RU"/>
    </w:rPr>
  </w:style>
  <w:style w:type="paragraph" w:customStyle="1" w:styleId="Textbody">
    <w:name w:val="Text body"/>
    <w:basedOn w:val="Standard"/>
    <w:link w:val="af5"/>
    <w:qFormat/>
    <w:rsid w:val="008E5D6E"/>
    <w:pPr>
      <w:spacing w:after="120"/>
    </w:pPr>
  </w:style>
  <w:style w:type="paragraph" w:customStyle="1" w:styleId="aff2">
    <w:name w:val="Прижатый влево"/>
    <w:basedOn w:val="a"/>
    <w:next w:val="a"/>
    <w:qFormat/>
    <w:rsid w:val="008E5D6E"/>
    <w:rPr>
      <w:rFonts w:eastAsia="Arial Unicode MS"/>
      <w:sz w:val="24"/>
      <w:lang w:eastAsia="ru-RU"/>
    </w:rPr>
  </w:style>
  <w:style w:type="paragraph" w:customStyle="1" w:styleId="aff3">
    <w:name w:val="Знак"/>
    <w:basedOn w:val="a"/>
    <w:qFormat/>
    <w:rsid w:val="008E5D6E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qFormat/>
    <w:rsid w:val="008E5D6E"/>
    <w:pPr>
      <w:spacing w:beforeAutospacing="1" w:afterAutospacing="1"/>
    </w:pPr>
    <w:rPr>
      <w:sz w:val="24"/>
      <w:lang w:eastAsia="ru-RU"/>
    </w:rPr>
  </w:style>
  <w:style w:type="numbering" w:customStyle="1" w:styleId="15">
    <w:name w:val="Нет списка1"/>
    <w:semiHidden/>
    <w:qFormat/>
    <w:rsid w:val="008E5D6E"/>
  </w:style>
  <w:style w:type="numbering" w:customStyle="1" w:styleId="WW8Num2">
    <w:name w:val="WW8Num2"/>
    <w:qFormat/>
    <w:rsid w:val="008E5D6E"/>
  </w:style>
  <w:style w:type="table" w:styleId="aff4">
    <w:name w:val="Table Grid"/>
    <w:uiPriority w:val="59"/>
    <w:rsid w:val="008E5D6E"/>
    <w:rPr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E5D6E"/>
    <w:rPr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8E5D6E"/>
    <w:rPr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8E5D6E"/>
    <w:rPr>
      <w:lang w:eastAsia="zh-CN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8E5D6E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8E5D6E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8E5D6E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8E5D6E"/>
    <w:rPr>
      <w:lang w:eastAsia="zh-C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8E5D6E"/>
    <w:rPr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8E5D6E"/>
    <w:rPr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8E5D6E"/>
    <w:rPr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8E5D6E"/>
    <w:rPr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8E5D6E"/>
    <w:rPr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8E5D6E"/>
    <w:rPr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8E5D6E"/>
    <w:rPr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8E5D6E"/>
    <w:rPr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8E5D6E"/>
    <w:rPr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8E5D6E"/>
    <w:rPr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8E5D6E"/>
    <w:rPr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8E5D6E"/>
    <w:rPr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8E5D6E"/>
    <w:rPr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8E5D6E"/>
    <w:rPr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8E5D6E"/>
    <w:rPr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8E5D6E"/>
    <w:rPr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8E5D6E"/>
    <w:rPr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8E5D6E"/>
    <w:rPr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8E5D6E"/>
    <w:rPr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8E5D6E"/>
    <w:rPr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8E5D6E"/>
    <w:rPr>
      <w:lang w:eastAsia="zh-C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8E5D6E"/>
    <w:rPr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8E5D6E"/>
    <w:rPr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8E5D6E"/>
    <w:rPr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8E5D6E"/>
    <w:rPr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8E5D6E"/>
    <w:rPr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8E5D6E"/>
    <w:rPr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8E5D6E"/>
    <w:rPr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8E5D6E"/>
    <w:rPr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8E5D6E"/>
    <w:rPr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8E5D6E"/>
    <w:rPr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8E5D6E"/>
    <w:rPr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8E5D6E"/>
    <w:rPr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8E5D6E"/>
    <w:rPr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8E5D6E"/>
    <w:rPr>
      <w:lang w:eastAsia="zh-C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8E5D6E"/>
    <w:rPr>
      <w:lang w:eastAsia="zh-C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8E5D6E"/>
    <w:rPr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8E5D6E"/>
    <w:rPr>
      <w:lang w:eastAsia="zh-C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8E5D6E"/>
    <w:rPr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8E5D6E"/>
    <w:rPr>
      <w:lang w:eastAsia="zh-C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8E5D6E"/>
    <w:rPr>
      <w:lang w:eastAsia="zh-C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8E5D6E"/>
    <w:rPr>
      <w:lang w:eastAsia="zh-C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8E5D6E"/>
    <w:rPr>
      <w:lang w:eastAsia="zh-C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8E5D6E"/>
    <w:rPr>
      <w:lang w:eastAsia="zh-C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8E5D6E"/>
    <w:rPr>
      <w:lang w:eastAsia="zh-C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8E5D6E"/>
    <w:rPr>
      <w:lang w:eastAsia="zh-C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8E5D6E"/>
    <w:rPr>
      <w:lang w:eastAsia="zh-C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8E5D6E"/>
    <w:rPr>
      <w:lang w:eastAsia="zh-C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8E5D6E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8E5D6E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8E5D6E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8E5D6E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8E5D6E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8E5D6E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8E5D6E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8E5D6E"/>
    <w:rPr>
      <w:lang w:eastAsia="zh-C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8E5D6E"/>
    <w:rPr>
      <w:lang w:eastAsia="zh-C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8E5D6E"/>
    <w:rPr>
      <w:lang w:eastAsia="zh-C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8E5D6E"/>
    <w:rPr>
      <w:lang w:eastAsia="zh-C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8E5D6E"/>
    <w:rPr>
      <w:lang w:eastAsia="zh-C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8E5D6E"/>
    <w:rPr>
      <w:lang w:eastAsia="zh-C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8E5D6E"/>
    <w:rPr>
      <w:lang w:eastAsia="zh-C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8E5D6E"/>
    <w:rPr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8E5D6E"/>
    <w:rPr>
      <w:lang w:eastAsia="zh-C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8E5D6E"/>
    <w:rPr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8E5D6E"/>
    <w:rPr>
      <w:lang w:eastAsia="zh-C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8E5D6E"/>
    <w:rPr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8E5D6E"/>
    <w:rPr>
      <w:lang w:eastAsia="zh-C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8E5D6E"/>
    <w:rPr>
      <w:lang w:eastAsia="zh-C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8E5D6E"/>
    <w:rPr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8E5D6E"/>
    <w:rPr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8E5D6E"/>
    <w:rPr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8E5D6E"/>
    <w:rPr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8E5D6E"/>
    <w:rPr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8E5D6E"/>
    <w:rPr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8E5D6E"/>
    <w:rPr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8E5D6E"/>
    <w:rPr>
      <w:lang w:eastAsia="zh-CN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8E5D6E"/>
    <w:rPr>
      <w:lang w:eastAsia="zh-CN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8E5D6E"/>
    <w:rPr>
      <w:lang w:eastAsia="zh-CN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8E5D6E"/>
    <w:rPr>
      <w:lang w:eastAsia="zh-CN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8E5D6E"/>
    <w:rPr>
      <w:lang w:eastAsia="zh-CN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8E5D6E"/>
    <w:rPr>
      <w:lang w:eastAsia="zh-CN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8E5D6E"/>
    <w:rPr>
      <w:lang w:eastAsia="zh-CN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8E5D6E"/>
    <w:rPr>
      <w:lang w:eastAsia="zh-C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8E5D6E"/>
    <w:rPr>
      <w:lang w:eastAsia="zh-C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8E5D6E"/>
    <w:rPr>
      <w:lang w:eastAsia="zh-C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8E5D6E"/>
    <w:rPr>
      <w:lang w:eastAsia="zh-C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8E5D6E"/>
    <w:rPr>
      <w:lang w:eastAsia="zh-C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8E5D6E"/>
    <w:rPr>
      <w:lang w:eastAsia="zh-C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8E5D6E"/>
    <w:rPr>
      <w:lang w:eastAsia="zh-C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8E5D6E"/>
    <w:rPr>
      <w:lang w:eastAsia="zh-CN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8E5D6E"/>
    <w:rPr>
      <w:lang w:eastAsia="zh-CN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8E5D6E"/>
    <w:rPr>
      <w:lang w:eastAsia="zh-CN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8E5D6E"/>
    <w:rPr>
      <w:lang w:eastAsia="zh-CN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8E5D6E"/>
    <w:rPr>
      <w:lang w:eastAsia="zh-CN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8E5D6E"/>
    <w:rPr>
      <w:lang w:eastAsia="zh-CN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8E5D6E"/>
    <w:rPr>
      <w:lang w:eastAsia="zh-CN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8E5D6E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8E5D6E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8E5D6E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8E5D6E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8E5D6E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8E5D6E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8E5D6E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8E5D6E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8E5D6E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8E5D6E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8E5D6E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8E5D6E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8E5D6E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8E5D6E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8E5D6E"/>
    <w:rPr>
      <w:lang w:eastAsia="zh-C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8E5D6E"/>
    <w:rPr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8E5D6E"/>
    <w:rPr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8E5D6E"/>
    <w:rPr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8E5D6E"/>
    <w:rPr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8E5D6E"/>
    <w:rPr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8E5D6E"/>
    <w:rPr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5BE4A53-0A82-42D6-BB9B-14480E6453DA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2971</Words>
  <Characters>16937</Characters>
  <Application>Microsoft Office Word</Application>
  <DocSecurity>0</DocSecurity>
  <Lines>141</Lines>
  <Paragraphs>39</Paragraphs>
  <ScaleCrop>false</ScaleCrop>
  <Company/>
  <LinksUpToDate>false</LinksUpToDate>
  <CharactersWithSpaces>19869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chipigo</dc:creator>
  <cp:lastModifiedBy>chipigo</cp:lastModifiedBy>
  <cp:revision>2</cp:revision>
  <cp:lastPrinted>2024-04-22T14:16:00Z</cp:lastPrinted>
  <dcterms:created xsi:type="dcterms:W3CDTF">2024-04-24T12:34:00Z</dcterms:created>
  <dcterms:modified xsi:type="dcterms:W3CDTF">2024-04-24T12:34:00Z</dcterms:modified>
  <dc:language>ru-RU</dc:language>
</cp:coreProperties>
</file>