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D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align>top</wp:align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C75">
        <w:br w:type="textWrapping" w:clear="all"/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</w:t>
      </w:r>
      <w:r w:rsidR="00815E9D" w:rsidRPr="00815E9D">
        <w:rPr>
          <w:rFonts w:ascii="Times New Roman" w:hAnsi="Times New Roman" w:cs="Times New Roman"/>
          <w:sz w:val="28"/>
          <w:szCs w:val="28"/>
          <w:u w:val="single"/>
        </w:rPr>
        <w:t>25.08.2022</w:t>
      </w:r>
      <w:r w:rsidRPr="00AC1FAD">
        <w:rPr>
          <w:rFonts w:ascii="Times New Roman" w:hAnsi="Times New Roman" w:cs="Times New Roman"/>
        </w:rPr>
        <w:t>_________  № ___</w:t>
      </w:r>
      <w:r w:rsidR="00815E9D" w:rsidRPr="00815E9D">
        <w:rPr>
          <w:rFonts w:ascii="Times New Roman" w:hAnsi="Times New Roman" w:cs="Times New Roman"/>
          <w:sz w:val="28"/>
          <w:szCs w:val="28"/>
          <w:u w:val="single"/>
        </w:rPr>
        <w:t>878</w:t>
      </w:r>
      <w:r w:rsidRPr="00AC1FAD">
        <w:rPr>
          <w:rFonts w:ascii="Times New Roman" w:hAnsi="Times New Roman" w:cs="Times New Roman"/>
        </w:rPr>
        <w:t>___________________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28.12.2021г.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874</w:t>
      </w:r>
    </w:p>
    <w:p w:rsidR="006B5945" w:rsidRPr="00D632B1" w:rsidRDefault="006B594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Pr="00CD5BF9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</w:t>
      </w:r>
      <w:r w:rsidR="00942C75">
        <w:rPr>
          <w:rFonts w:ascii="Times New Roman" w:hAnsi="Times New Roman" w:cs="Times New Roman"/>
          <w:sz w:val="28"/>
          <w:szCs w:val="28"/>
        </w:rPr>
        <w:t>ями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22</w:t>
      </w:r>
      <w:r w:rsidR="00942C75">
        <w:rPr>
          <w:rFonts w:ascii="Times New Roman" w:hAnsi="Times New Roman" w:cs="Times New Roman"/>
          <w:sz w:val="28"/>
          <w:szCs w:val="28"/>
        </w:rPr>
        <w:t>8 и 229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850"/>
        <w:gridCol w:w="993"/>
        <w:gridCol w:w="1985"/>
        <w:gridCol w:w="1559"/>
      </w:tblGrid>
      <w:tr w:rsidR="00D25CAE" w:rsidRPr="00D25CAE" w:rsidTr="00942C75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263B22" w:rsidRDefault="00D25CAE" w:rsidP="00BB2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BB2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BB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Ершов, </w:t>
            </w:r>
            <w:r w:rsidR="00BB2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лет ВЛКСМ</w:t>
            </w: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2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0.75 м3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D25CAE" w:rsidRDefault="00BB2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A612A" w:rsidRDefault="00EA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АстМаркет</w:t>
            </w:r>
            <w:proofErr w:type="spellEnd"/>
            <w:r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D25CAE" w:rsidRDefault="00D25CAE" w:rsidP="005A6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942C7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5A612A" w:rsidRPr="00942C75">
              <w:rPr>
                <w:rFonts w:ascii="Times New Roman" w:hAnsi="Times New Roman" w:cs="Times New Roman"/>
                <w:color w:val="000000"/>
              </w:rPr>
              <w:t>АстМаркет</w:t>
            </w:r>
            <w:proofErr w:type="spellEnd"/>
            <w:r w:rsidRPr="00942C7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42C75" w:rsidRPr="00D25CAE" w:rsidTr="00942C75">
        <w:trPr>
          <w:trHeight w:val="97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2C75" w:rsidRPr="00D25CAE" w:rsidRDefault="00942C75" w:rsidP="00BB2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75" w:rsidRPr="00263B22" w:rsidRDefault="00942C75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75" w:rsidRPr="00263B22" w:rsidRDefault="00942C75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75" w:rsidRDefault="00942C75" w:rsidP="00BB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Ершов, ул. </w:t>
            </w:r>
          </w:p>
          <w:p w:rsidR="00942C75" w:rsidRDefault="00942C75" w:rsidP="00BB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Новоершовская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42C75" w:rsidRPr="00D25CAE" w:rsidRDefault="00942C75" w:rsidP="00BB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2C75" w:rsidRPr="00D25CAE" w:rsidRDefault="00942C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75" w:rsidRPr="00D25CAE" w:rsidRDefault="00942C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942C75" w:rsidRDefault="009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C75" w:rsidRPr="00EA654E" w:rsidRDefault="009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C75" w:rsidRPr="00D25CAE" w:rsidRDefault="00942C75" w:rsidP="009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</w:tr>
    </w:tbl>
    <w:p w:rsidR="00AC1FAD" w:rsidRPr="00D632B1" w:rsidRDefault="00D25CAE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5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по информатизации</w:t>
      </w:r>
      <w:r w:rsidR="00384C29">
        <w:rPr>
          <w:rFonts w:ascii="Times New Roman" w:hAnsi="Times New Roman" w:cs="Times New Roman"/>
          <w:sz w:val="28"/>
          <w:szCs w:val="28"/>
        </w:rPr>
        <w:t>, организационной работе и общественным отношениям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801CF6" w:rsidRPr="00D632B1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35603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53008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sectPr w:rsidR="00F35603" w:rsidSect="00942C75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50" w:rsidRDefault="004E0750" w:rsidP="006B5945">
      <w:pPr>
        <w:spacing w:after="0" w:line="240" w:lineRule="auto"/>
      </w:pPr>
      <w:r>
        <w:separator/>
      </w:r>
    </w:p>
  </w:endnote>
  <w:endnote w:type="continuationSeparator" w:id="1">
    <w:p w:rsidR="004E0750" w:rsidRDefault="004E0750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50" w:rsidRDefault="004E0750" w:rsidP="006B5945">
      <w:pPr>
        <w:spacing w:after="0" w:line="240" w:lineRule="auto"/>
      </w:pPr>
      <w:r>
        <w:separator/>
      </w:r>
    </w:p>
  </w:footnote>
  <w:footnote w:type="continuationSeparator" w:id="1">
    <w:p w:rsidR="004E0750" w:rsidRDefault="004E0750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6B5945" w:rsidRDefault="00815E9D" w:rsidP="006B5945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942C75">
      <w:rPr>
        <w:rFonts w:ascii="Times New Roman" w:hAnsi="Times New Roman" w:cs="Times New Roman"/>
        <w:sz w:val="28"/>
        <w:szCs w:val="28"/>
      </w:rPr>
      <w:t xml:space="preserve"> </w:t>
    </w:r>
    <w:r w:rsidR="0087422A">
      <w:rPr>
        <w:rFonts w:ascii="Times New Roman" w:hAnsi="Times New Roman" w:cs="Times New Roman"/>
        <w:sz w:val="28"/>
        <w:szCs w:val="28"/>
      </w:rPr>
      <w:t xml:space="preserve"> </w:t>
    </w:r>
    <w:r w:rsidR="00F35603">
      <w:rPr>
        <w:rFonts w:ascii="Times New Roman" w:hAnsi="Times New Roman" w:cs="Times New Roman"/>
        <w:sz w:val="28"/>
        <w:szCs w:val="28"/>
      </w:rPr>
      <w:t xml:space="preserve"> </w:t>
    </w:r>
    <w:r w:rsidR="00D25CAE">
      <w:rPr>
        <w:rFonts w:ascii="Times New Roman" w:hAnsi="Times New Roman" w:cs="Times New Roman"/>
        <w:sz w:val="28"/>
        <w:szCs w:val="28"/>
      </w:rPr>
      <w:t xml:space="preserve"> </w:t>
    </w:r>
    <w:r w:rsidR="006B5945" w:rsidRPr="006B5945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57217"/>
    <w:rsid w:val="00063678"/>
    <w:rsid w:val="00074265"/>
    <w:rsid w:val="001B108E"/>
    <w:rsid w:val="001F135B"/>
    <w:rsid w:val="00205A50"/>
    <w:rsid w:val="00263B22"/>
    <w:rsid w:val="00267634"/>
    <w:rsid w:val="00285B9A"/>
    <w:rsid w:val="002A5402"/>
    <w:rsid w:val="002D5804"/>
    <w:rsid w:val="00305163"/>
    <w:rsid w:val="00345376"/>
    <w:rsid w:val="003759A9"/>
    <w:rsid w:val="00376212"/>
    <w:rsid w:val="00384C29"/>
    <w:rsid w:val="00396509"/>
    <w:rsid w:val="003C475F"/>
    <w:rsid w:val="00411298"/>
    <w:rsid w:val="0041563F"/>
    <w:rsid w:val="00487D73"/>
    <w:rsid w:val="004C3A3D"/>
    <w:rsid w:val="004D6B81"/>
    <w:rsid w:val="004E0750"/>
    <w:rsid w:val="004F3345"/>
    <w:rsid w:val="00507598"/>
    <w:rsid w:val="00512E12"/>
    <w:rsid w:val="00541B05"/>
    <w:rsid w:val="00545690"/>
    <w:rsid w:val="00553008"/>
    <w:rsid w:val="005835B5"/>
    <w:rsid w:val="005A226E"/>
    <w:rsid w:val="005A612A"/>
    <w:rsid w:val="005C0689"/>
    <w:rsid w:val="005D3D55"/>
    <w:rsid w:val="00623082"/>
    <w:rsid w:val="006B5945"/>
    <w:rsid w:val="006C21A0"/>
    <w:rsid w:val="006E0978"/>
    <w:rsid w:val="006F7AF8"/>
    <w:rsid w:val="00706F76"/>
    <w:rsid w:val="007116B3"/>
    <w:rsid w:val="0071653C"/>
    <w:rsid w:val="007470DC"/>
    <w:rsid w:val="0077436F"/>
    <w:rsid w:val="007759F1"/>
    <w:rsid w:val="00777BF1"/>
    <w:rsid w:val="007A4C29"/>
    <w:rsid w:val="00801CF6"/>
    <w:rsid w:val="00804208"/>
    <w:rsid w:val="00815E9D"/>
    <w:rsid w:val="00830A6B"/>
    <w:rsid w:val="00861DC6"/>
    <w:rsid w:val="00862D92"/>
    <w:rsid w:val="0087422A"/>
    <w:rsid w:val="00876AC9"/>
    <w:rsid w:val="00882334"/>
    <w:rsid w:val="008A2937"/>
    <w:rsid w:val="008B7C62"/>
    <w:rsid w:val="008F5D32"/>
    <w:rsid w:val="008F6D1A"/>
    <w:rsid w:val="00936469"/>
    <w:rsid w:val="00942C75"/>
    <w:rsid w:val="009778D6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6883"/>
    <w:rsid w:val="00B701FC"/>
    <w:rsid w:val="00B73D07"/>
    <w:rsid w:val="00BB2EA4"/>
    <w:rsid w:val="00BB37A1"/>
    <w:rsid w:val="00BC6B6D"/>
    <w:rsid w:val="00BD6145"/>
    <w:rsid w:val="00C1073A"/>
    <w:rsid w:val="00C16C4A"/>
    <w:rsid w:val="00C2247A"/>
    <w:rsid w:val="00C83730"/>
    <w:rsid w:val="00CD5BF9"/>
    <w:rsid w:val="00CD7F2D"/>
    <w:rsid w:val="00CE3F00"/>
    <w:rsid w:val="00CF0ECF"/>
    <w:rsid w:val="00D10A8E"/>
    <w:rsid w:val="00D25A53"/>
    <w:rsid w:val="00D25CAE"/>
    <w:rsid w:val="00D632B1"/>
    <w:rsid w:val="00DB70CB"/>
    <w:rsid w:val="00DD75F7"/>
    <w:rsid w:val="00DE64AD"/>
    <w:rsid w:val="00E054D9"/>
    <w:rsid w:val="00E0568D"/>
    <w:rsid w:val="00E379D8"/>
    <w:rsid w:val="00E425ED"/>
    <w:rsid w:val="00E46EED"/>
    <w:rsid w:val="00E51F3F"/>
    <w:rsid w:val="00E628F8"/>
    <w:rsid w:val="00E81D27"/>
    <w:rsid w:val="00EA654E"/>
    <w:rsid w:val="00EC3923"/>
    <w:rsid w:val="00EC6035"/>
    <w:rsid w:val="00EE67B4"/>
    <w:rsid w:val="00EF6E2F"/>
    <w:rsid w:val="00F012CB"/>
    <w:rsid w:val="00F018A1"/>
    <w:rsid w:val="00F3172F"/>
    <w:rsid w:val="00F35603"/>
    <w:rsid w:val="00F35B76"/>
    <w:rsid w:val="00F4184B"/>
    <w:rsid w:val="00F53402"/>
    <w:rsid w:val="00F53E89"/>
    <w:rsid w:val="00F82EC4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2022-08-24T09:43:00Z</cp:lastPrinted>
  <dcterms:created xsi:type="dcterms:W3CDTF">2022-08-29T05:40:00Z</dcterms:created>
  <dcterms:modified xsi:type="dcterms:W3CDTF">2022-08-29T05:40:00Z</dcterms:modified>
</cp:coreProperties>
</file>