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FB" w:rsidRDefault="00F452FB">
      <w:pPr>
        <w:keepNext/>
        <w:ind w:left="-1701" w:firstLine="2977"/>
        <w:jc w:val="right"/>
      </w:pPr>
    </w:p>
    <w:p w:rsidR="00F452FB" w:rsidRDefault="003E29E8" w:rsidP="00EE2265">
      <w:pPr>
        <w:keepNext/>
        <w:ind w:left="-1701" w:firstLine="2977"/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E2265">
        <w:rPr>
          <w:lang w:eastAsia="ru-RU"/>
        </w:rPr>
        <w:t xml:space="preserve">                                                   </w:t>
      </w:r>
      <w:r>
        <w:rPr>
          <w:lang w:eastAsia="ru-RU"/>
        </w:rPr>
        <w:pict>
          <v:shape id="_x0000_i0" o:spid="_x0000_i1025" type="#_x0000_t75" style="width:44.2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F452FB" w:rsidRDefault="00EE2265">
      <w:pPr>
        <w:pStyle w:val="15"/>
        <w:rPr>
          <w:b w:val="0"/>
          <w:bCs w:val="0"/>
        </w:rPr>
      </w:pPr>
      <w:r>
        <w:rPr>
          <w:bCs w:val="0"/>
          <w:sz w:val="28"/>
        </w:rPr>
        <w:t>АДМИНИСТРАЦИЯ</w:t>
      </w:r>
    </w:p>
    <w:p w:rsidR="00F452FB" w:rsidRDefault="00EE2265">
      <w:pPr>
        <w:pStyle w:val="15"/>
        <w:tabs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ЕРШОВСКОГО МУНИЦИПАЛЬНОГО РАЙОНА</w:t>
      </w:r>
    </w:p>
    <w:p w:rsidR="00F452FB" w:rsidRDefault="00EE2265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F452FB" w:rsidRDefault="00F452FB">
      <w:pPr>
        <w:jc w:val="center"/>
        <w:rPr>
          <w:b/>
          <w:bCs/>
        </w:rPr>
      </w:pPr>
    </w:p>
    <w:p w:rsidR="00F452FB" w:rsidRDefault="00EE2265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F452FB" w:rsidRDefault="00F452FB">
      <w:pPr>
        <w:jc w:val="center"/>
        <w:rPr>
          <w:b/>
          <w:bCs/>
          <w:sz w:val="36"/>
          <w:szCs w:val="36"/>
        </w:rPr>
      </w:pPr>
    </w:p>
    <w:p w:rsidR="00F452FB" w:rsidRDefault="00EE2265">
      <w:pPr>
        <w:jc w:val="both"/>
      </w:pPr>
      <w:r>
        <w:t xml:space="preserve">от </w:t>
      </w:r>
      <w:r w:rsidR="00FE6049" w:rsidRPr="00FE6049">
        <w:rPr>
          <w:u w:val="single"/>
        </w:rPr>
        <w:t>28.12.2023</w:t>
      </w:r>
      <w:r w:rsidR="00FE6049">
        <w:t xml:space="preserve">  №  </w:t>
      </w:r>
      <w:r w:rsidR="00FE6049" w:rsidRPr="00FE6049">
        <w:rPr>
          <w:u w:val="single"/>
        </w:rPr>
        <w:t>1129</w:t>
      </w:r>
      <w:r w:rsidRPr="00FE6049">
        <w:rPr>
          <w:u w:val="single"/>
        </w:rPr>
        <w:t xml:space="preserve">  </w:t>
      </w:r>
    </w:p>
    <w:p w:rsidR="00F452FB" w:rsidRDefault="00EE2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г. Ершов</w:t>
      </w:r>
    </w:p>
    <w:p w:rsidR="00F452FB" w:rsidRDefault="00F452FB">
      <w:pPr>
        <w:jc w:val="both"/>
      </w:pPr>
    </w:p>
    <w:tbl>
      <w:tblPr>
        <w:tblW w:w="0" w:type="auto"/>
        <w:tblInd w:w="108" w:type="dxa"/>
        <w:tblLook w:val="04A0"/>
      </w:tblPr>
      <w:tblGrid>
        <w:gridCol w:w="4395"/>
      </w:tblGrid>
      <w:tr w:rsidR="00F452FB" w:rsidTr="00EE2265">
        <w:tc>
          <w:tcPr>
            <w:tcW w:w="4395" w:type="dxa"/>
            <w:noWrap/>
          </w:tcPr>
          <w:p w:rsidR="00F452FB" w:rsidRDefault="00EE2265">
            <w:pPr>
              <w:rPr>
                <w:sz w:val="28"/>
              </w:rPr>
            </w:pPr>
            <w:r>
              <w:rPr>
                <w:rFonts w:eastAsia="Calibri"/>
                <w:sz w:val="28"/>
              </w:rPr>
              <w:t xml:space="preserve">О внесении изменений  в постановление администрации </w:t>
            </w:r>
            <w:proofErr w:type="spellStart"/>
            <w:r>
              <w:rPr>
                <w:rFonts w:eastAsia="Calibri"/>
                <w:sz w:val="28"/>
              </w:rPr>
              <w:t>Ершовского</w:t>
            </w:r>
            <w:proofErr w:type="spellEnd"/>
            <w:r>
              <w:rPr>
                <w:rFonts w:eastAsia="Calibri"/>
                <w:sz w:val="28"/>
              </w:rPr>
              <w:t xml:space="preserve"> муниципального района </w:t>
            </w:r>
            <w:r>
              <w:rPr>
                <w:sz w:val="28"/>
              </w:rPr>
              <w:t>от  28.11.2022 г. №  1161</w:t>
            </w:r>
          </w:p>
          <w:p w:rsidR="00F452FB" w:rsidRDefault="00F452FB">
            <w:pPr>
              <w:jc w:val="both"/>
              <w:rPr>
                <w:sz w:val="28"/>
                <w:u w:val="single"/>
              </w:rPr>
            </w:pPr>
          </w:p>
          <w:p w:rsidR="00F452FB" w:rsidRDefault="00F452FB">
            <w:pPr>
              <w:jc w:val="both"/>
              <w:rPr>
                <w:sz w:val="28"/>
                <w:u w:val="single"/>
              </w:rPr>
            </w:pPr>
          </w:p>
        </w:tc>
      </w:tr>
    </w:tbl>
    <w:p w:rsidR="00F452FB" w:rsidRDefault="00EE2265">
      <w:pPr>
        <w:ind w:right="-1"/>
        <w:jc w:val="both"/>
        <w:rPr>
          <w:sz w:val="28"/>
        </w:rPr>
      </w:pPr>
      <w:r>
        <w:rPr>
          <w:sz w:val="28"/>
        </w:rPr>
        <w:t xml:space="preserve">        Руководствуясь  Уставом 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Саратовской области, администрация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ПОСТАНОВЛЯЕТ:</w:t>
      </w:r>
    </w:p>
    <w:p w:rsidR="00F452FB" w:rsidRDefault="00EE2265">
      <w:pPr>
        <w:pStyle w:val="aff8"/>
        <w:ind w:firstLine="567"/>
        <w:jc w:val="both"/>
        <w:rPr>
          <w:color w:val="000000"/>
        </w:rPr>
      </w:pPr>
      <w:r>
        <w:t>1. Утвердить прилагаемые </w:t>
      </w:r>
      <w:hyperlink r:id="rId10" w:anchor="block_1000" w:tooltip="https://base.garant.ru/74323820/613afe8516c6559145395441fa74705e/#block_1000" w:history="1">
        <w:r>
          <w:t>изменения</w:t>
        </w:r>
      </w:hyperlink>
      <w:r>
        <w:t xml:space="preserve">, которые вносятся в постановление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от 28.11.2022 г. № 1161 </w:t>
      </w:r>
      <w:r>
        <w:rPr>
          <w:color w:val="000000"/>
          <w:shd w:val="clear" w:color="auto" w:fill="FFFFFF"/>
        </w:rPr>
        <w:t xml:space="preserve">«Об утверждении муниципальной адресной программы </w:t>
      </w:r>
      <w:proofErr w:type="spellStart"/>
      <w:r>
        <w:rPr>
          <w:color w:val="000000"/>
          <w:shd w:val="clear" w:color="auto" w:fill="FFFFFF"/>
        </w:rPr>
        <w:t>Ершовского</w:t>
      </w:r>
      <w:proofErr w:type="spellEnd"/>
      <w:r>
        <w:rPr>
          <w:color w:val="000000"/>
          <w:shd w:val="clear" w:color="auto" w:fill="FFFFFF"/>
        </w:rPr>
        <w:t xml:space="preserve"> муниципального района «Переселение граждан из аварийного жилищного фонда на 2022-2025 годы»</w:t>
      </w:r>
      <w:r>
        <w:t>.</w:t>
      </w:r>
    </w:p>
    <w:p w:rsidR="00F452FB" w:rsidRDefault="00EE2265">
      <w:pPr>
        <w:pStyle w:val="aff8"/>
        <w:ind w:firstLine="567"/>
        <w:jc w:val="both"/>
      </w:pPr>
      <w:r>
        <w:t xml:space="preserve">2. Отделу информатизации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</w:t>
      </w:r>
      <w:proofErr w:type="gramStart"/>
      <w:r>
        <w:t>разместить</w:t>
      </w:r>
      <w:proofErr w:type="gramEnd"/>
      <w:r>
        <w:t xml:space="preserve">   настоящее постановление  на официальном сайте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в сети «Интернет».   </w:t>
      </w:r>
    </w:p>
    <w:p w:rsidR="00F452FB" w:rsidRDefault="00EE2265">
      <w:pPr>
        <w:jc w:val="both"/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С.В. Асипенко.</w:t>
      </w:r>
    </w:p>
    <w:p w:rsidR="00F452FB" w:rsidRDefault="00F452FB">
      <w:pPr>
        <w:ind w:firstLine="567"/>
        <w:jc w:val="both"/>
      </w:pPr>
    </w:p>
    <w:p w:rsidR="00F452FB" w:rsidRDefault="00F452FB">
      <w:pPr>
        <w:ind w:firstLine="567"/>
        <w:jc w:val="both"/>
      </w:pPr>
    </w:p>
    <w:p w:rsidR="00F452FB" w:rsidRDefault="00F452FB">
      <w:pPr>
        <w:ind w:right="282"/>
        <w:jc w:val="both"/>
      </w:pPr>
    </w:p>
    <w:p w:rsidR="00F452FB" w:rsidRDefault="00F452FB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000000"/>
          <w:sz w:val="28"/>
          <w:szCs w:val="26"/>
        </w:rPr>
      </w:pPr>
    </w:p>
    <w:p w:rsidR="00F452FB" w:rsidRDefault="00EE2265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Глава </w:t>
      </w:r>
      <w:proofErr w:type="spellStart"/>
      <w:r>
        <w:rPr>
          <w:bCs/>
          <w:color w:val="000000"/>
          <w:sz w:val="28"/>
          <w:szCs w:val="26"/>
        </w:rPr>
        <w:t>Ершовского</w:t>
      </w:r>
      <w:proofErr w:type="spellEnd"/>
      <w:r>
        <w:rPr>
          <w:bCs/>
          <w:color w:val="000000"/>
          <w:sz w:val="28"/>
          <w:szCs w:val="26"/>
        </w:rPr>
        <w:t xml:space="preserve"> муниципального района                                 С.А. </w:t>
      </w:r>
      <w:proofErr w:type="spellStart"/>
      <w:r>
        <w:rPr>
          <w:bCs/>
          <w:color w:val="000000"/>
          <w:sz w:val="28"/>
          <w:szCs w:val="26"/>
        </w:rPr>
        <w:t>Зубрицкая</w:t>
      </w:r>
      <w:proofErr w:type="spellEnd"/>
    </w:p>
    <w:p w:rsidR="00F452FB" w:rsidRDefault="00F452FB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F452FB" w:rsidRDefault="00F452FB">
      <w:pPr>
        <w:pStyle w:val="s1"/>
        <w:shd w:val="clear" w:color="auto" w:fill="FFFFFF"/>
        <w:spacing w:before="0" w:beforeAutospacing="0" w:after="0" w:afterAutospacing="0"/>
        <w:ind w:left="5245"/>
        <w:jc w:val="both"/>
        <w:rPr>
          <w:rStyle w:val="s10"/>
          <w:color w:val="000000"/>
          <w:sz w:val="26"/>
          <w:szCs w:val="26"/>
        </w:rPr>
      </w:pPr>
    </w:p>
    <w:p w:rsidR="00F452FB" w:rsidRDefault="00F452FB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F452FB" w:rsidRDefault="00F452FB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F452FB" w:rsidRDefault="00F452FB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F452FB" w:rsidRDefault="00F452FB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F452FB" w:rsidRDefault="00F452FB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F452FB" w:rsidRDefault="00F452FB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F452FB" w:rsidRDefault="00F452FB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F452FB" w:rsidRDefault="00F452FB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F452FB" w:rsidRDefault="00EE2265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УТВЕРЖДЕНЫ</w:t>
      </w:r>
    </w:p>
    <w:p w:rsidR="00F452FB" w:rsidRDefault="003E29E8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hyperlink r:id="rId11" w:tooltip="https://base.garant.ru/74323820/" w:history="1">
        <w:r w:rsidR="00EE2265">
          <w:rPr>
            <w:rStyle w:val="af3"/>
            <w:bCs/>
            <w:color w:val="000000"/>
            <w:sz w:val="26"/>
            <w:szCs w:val="26"/>
            <w:u w:val="none"/>
          </w:rPr>
          <w:t>постановлением</w:t>
        </w:r>
      </w:hyperlink>
      <w:r w:rsidR="00EE2265">
        <w:rPr>
          <w:rStyle w:val="s10"/>
          <w:bCs/>
          <w:color w:val="000000"/>
          <w:sz w:val="26"/>
          <w:szCs w:val="26"/>
        </w:rPr>
        <w:t xml:space="preserve"> администрации </w:t>
      </w:r>
    </w:p>
    <w:p w:rsidR="00F452FB" w:rsidRDefault="00EE2265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proofErr w:type="spellStart"/>
      <w:r>
        <w:rPr>
          <w:rStyle w:val="s10"/>
          <w:bCs/>
          <w:color w:val="000000"/>
          <w:sz w:val="26"/>
          <w:szCs w:val="26"/>
        </w:rPr>
        <w:t>Ершовского</w:t>
      </w:r>
      <w:proofErr w:type="spellEnd"/>
      <w:r>
        <w:rPr>
          <w:rStyle w:val="s10"/>
          <w:bCs/>
          <w:color w:val="000000"/>
          <w:sz w:val="26"/>
          <w:szCs w:val="26"/>
        </w:rPr>
        <w:t xml:space="preserve"> муниципального района</w:t>
      </w:r>
    </w:p>
    <w:p w:rsidR="00F452FB" w:rsidRDefault="00EE2265">
      <w:pPr>
        <w:pStyle w:val="s1"/>
        <w:shd w:val="clear" w:color="auto" w:fill="FFFFFF"/>
        <w:spacing w:before="0" w:beforeAutospacing="0" w:after="0" w:afterAutospacing="0"/>
        <w:ind w:left="5245"/>
        <w:rPr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Саратовской области</w:t>
      </w:r>
    </w:p>
    <w:p w:rsidR="00EE2265" w:rsidRDefault="00EE2265" w:rsidP="00EE2265">
      <w:pPr>
        <w:jc w:val="center"/>
      </w:pPr>
      <w:r>
        <w:t xml:space="preserve">                                     </w:t>
      </w:r>
      <w:r w:rsidR="00FE6049">
        <w:t xml:space="preserve">                       </w:t>
      </w:r>
      <w:r>
        <w:t>от _</w:t>
      </w:r>
      <w:r>
        <w:rPr>
          <w:u w:val="single"/>
        </w:rPr>
        <w:t xml:space="preserve"> </w:t>
      </w:r>
      <w:r w:rsidR="00FE6049">
        <w:rPr>
          <w:u w:val="single"/>
        </w:rPr>
        <w:t>28.12.2023  № 1129</w:t>
      </w:r>
      <w:r>
        <w:t xml:space="preserve">  </w:t>
      </w:r>
    </w:p>
    <w:p w:rsidR="00F452FB" w:rsidRDefault="00F452FB">
      <w:pPr>
        <w:pStyle w:val="s1"/>
        <w:shd w:val="clear" w:color="auto" w:fill="FFFFFF"/>
        <w:spacing w:before="0" w:beforeAutospacing="0" w:after="0" w:afterAutospacing="0"/>
        <w:ind w:left="5245"/>
        <w:rPr>
          <w:color w:val="000000"/>
          <w:sz w:val="26"/>
          <w:szCs w:val="26"/>
        </w:rPr>
      </w:pPr>
    </w:p>
    <w:p w:rsidR="00F452FB" w:rsidRDefault="003E29E8">
      <w:pPr>
        <w:pStyle w:val="aff8"/>
        <w:jc w:val="both"/>
        <w:rPr>
          <w:color w:val="000000"/>
        </w:rPr>
      </w:pPr>
      <w:hyperlink r:id="rId12" w:anchor="block_1000" w:tooltip="https://base.garant.ru/74323820/613afe8516c6559145395441fa74705e/#block_1000" w:history="1">
        <w:r w:rsidR="00EE2265">
          <w:rPr>
            <w:rStyle w:val="af3"/>
            <w:rFonts w:ascii="Tinos" w:eastAsia="Tinos" w:hAnsi="Tinos" w:cs="Tinos"/>
            <w:color w:val="000000"/>
            <w:u w:val="none"/>
            <w:shd w:val="clear" w:color="auto" w:fill="FFFFFF"/>
          </w:rPr>
          <w:t>Изменения</w:t>
        </w:r>
      </w:hyperlink>
      <w:r w:rsidR="00EE2265">
        <w:rPr>
          <w:rFonts w:ascii="Tinos" w:eastAsia="Tinos" w:hAnsi="Tinos" w:cs="Tinos"/>
          <w:color w:val="000000"/>
          <w:shd w:val="clear" w:color="auto" w:fill="FFFFFF"/>
        </w:rPr>
        <w:t xml:space="preserve">, которые вносятся в постановление администрации </w:t>
      </w:r>
      <w:proofErr w:type="spellStart"/>
      <w:r w:rsidR="00EE2265">
        <w:rPr>
          <w:rFonts w:ascii="Tinos" w:eastAsia="Tinos" w:hAnsi="Tinos" w:cs="Tinos"/>
          <w:color w:val="000000"/>
          <w:shd w:val="clear" w:color="auto" w:fill="FFFFFF"/>
        </w:rPr>
        <w:t>Ершовского</w:t>
      </w:r>
      <w:proofErr w:type="spellEnd"/>
      <w:r w:rsidR="00EE2265">
        <w:rPr>
          <w:rFonts w:ascii="Tinos" w:eastAsia="Tinos" w:hAnsi="Tinos" w:cs="Tinos"/>
          <w:color w:val="000000"/>
          <w:shd w:val="clear" w:color="auto" w:fill="FFFFFF"/>
        </w:rPr>
        <w:t xml:space="preserve"> муниципального района от  28.11.2022 г. № 1161 </w:t>
      </w:r>
      <w:r w:rsidR="00EE2265">
        <w:rPr>
          <w:color w:val="000000"/>
          <w:shd w:val="clear" w:color="auto" w:fill="FFFFFF"/>
        </w:rPr>
        <w:t xml:space="preserve">«Об утверждении муниципальной адресной программы </w:t>
      </w:r>
      <w:proofErr w:type="spellStart"/>
      <w:r w:rsidR="00EE2265">
        <w:rPr>
          <w:color w:val="000000"/>
          <w:shd w:val="clear" w:color="auto" w:fill="FFFFFF"/>
        </w:rPr>
        <w:t>Ершовского</w:t>
      </w:r>
      <w:proofErr w:type="spellEnd"/>
      <w:r w:rsidR="00EE2265">
        <w:rPr>
          <w:color w:val="000000"/>
          <w:shd w:val="clear" w:color="auto" w:fill="FFFFFF"/>
        </w:rPr>
        <w:t xml:space="preserve"> муниципального района «Переселение граждан из аварийного жилищного фонда на 2022-2025 годы»</w:t>
      </w:r>
    </w:p>
    <w:p w:rsidR="00F452FB" w:rsidRDefault="00F452FB">
      <w:pPr>
        <w:pStyle w:val="aff8"/>
        <w:ind w:firstLine="567"/>
        <w:jc w:val="both"/>
        <w:rPr>
          <w:rFonts w:ascii="Tinos" w:eastAsia="Tinos" w:hAnsi="Tinos" w:cs="Tinos"/>
          <w:color w:val="000000"/>
        </w:rPr>
      </w:pPr>
    </w:p>
    <w:p w:rsidR="00F452FB" w:rsidRDefault="00EE2265">
      <w:pPr>
        <w:ind w:right="-1"/>
        <w:jc w:val="both"/>
        <w:rPr>
          <w:rFonts w:ascii="Tinos" w:eastAsia="Tinos" w:hAnsi="Tinos" w:cs="Tinos"/>
          <w:b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1. Приложение № 3 к муниципальной программе «Сведения об объемах и источниках финансового обеспечения муниципальной адресной программы «Переселение граждан из аварийного жилищного фонда 2022-2025 годы»  к </w:t>
      </w:r>
      <w:r>
        <w:rPr>
          <w:rFonts w:ascii="Tinos" w:eastAsia="Tinos" w:hAnsi="Tinos" w:cs="Tinos"/>
          <w:sz w:val="28"/>
          <w:lang w:eastAsia="ar-SA"/>
        </w:rPr>
        <w:t xml:space="preserve"> программе </w:t>
      </w:r>
      <w:r>
        <w:rPr>
          <w:rFonts w:ascii="Tinos" w:eastAsia="Tinos" w:hAnsi="Tinos" w:cs="Tinos"/>
          <w:color w:val="000000"/>
          <w:sz w:val="28"/>
          <w:shd w:val="clear" w:color="auto" w:fill="FFFFFF"/>
        </w:rPr>
        <w:t xml:space="preserve">«Переселение граждан из аварийного жилищного фонда на 2022-2025 годы» </w:t>
      </w:r>
      <w:r>
        <w:rPr>
          <w:rFonts w:ascii="Tinos" w:eastAsia="Tinos" w:hAnsi="Tinos" w:cs="Tinos"/>
          <w:sz w:val="28"/>
          <w:lang w:eastAsia="ar-SA"/>
        </w:rPr>
        <w:t>изложить в новой редакции, согласно приложению к настоящему постановлению</w:t>
      </w:r>
      <w:r>
        <w:rPr>
          <w:rFonts w:ascii="Tinos" w:eastAsia="Tinos" w:hAnsi="Tinos" w:cs="Tinos"/>
          <w:bCs/>
          <w:sz w:val="28"/>
          <w:lang w:eastAsia="ar-SA"/>
        </w:rPr>
        <w:t>.</w:t>
      </w:r>
    </w:p>
    <w:p w:rsidR="00F452FB" w:rsidRDefault="00F452FB">
      <w:pPr>
        <w:shd w:val="clear" w:color="auto" w:fill="FFFFFF"/>
        <w:tabs>
          <w:tab w:val="left" w:pos="709"/>
        </w:tabs>
        <w:ind w:right="-1"/>
        <w:jc w:val="both"/>
        <w:rPr>
          <w:rFonts w:ascii="Tinos" w:eastAsia="Tinos" w:hAnsi="Tinos" w:cs="Tinos"/>
          <w:sz w:val="28"/>
        </w:rPr>
        <w:sectPr w:rsidR="00F452FB">
          <w:headerReference w:type="default" r:id="rId13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F452FB" w:rsidRDefault="00EE2265">
      <w:pPr>
        <w:ind w:left="5103" w:right="-1"/>
        <w:jc w:val="center"/>
        <w:rPr>
          <w:rFonts w:ascii="Tinos" w:eastAsia="Tinos" w:hAnsi="Tinos" w:cs="Tinos"/>
          <w:color w:val="000000"/>
        </w:rPr>
      </w:pPr>
      <w:r w:rsidRPr="00EE2265">
        <w:rPr>
          <w:rFonts w:ascii="Tinos" w:eastAsia="Tinos" w:hAnsi="Tinos" w:cs="Tinos"/>
          <w:bCs/>
          <w:color w:val="000000" w:themeColor="text1"/>
          <w:lang w:bidi="en-US"/>
        </w:rPr>
        <w:lastRenderedPageBreak/>
        <w:t xml:space="preserve">       Приложение №3 к программе</w:t>
      </w:r>
    </w:p>
    <w:p w:rsidR="00F452FB" w:rsidRDefault="00F452FB">
      <w:pPr>
        <w:ind w:right="-1"/>
        <w:rPr>
          <w:rFonts w:ascii="Tinos" w:eastAsia="Tinos" w:hAnsi="Tinos" w:cs="Tinos"/>
          <w:color w:val="000000"/>
        </w:rPr>
      </w:pPr>
    </w:p>
    <w:p w:rsidR="00F452FB" w:rsidRDefault="00F452FB">
      <w:pPr>
        <w:ind w:left="5103" w:right="-1"/>
        <w:jc w:val="center"/>
        <w:rPr>
          <w:rFonts w:ascii="Tinos" w:eastAsia="Tinos" w:hAnsi="Tinos" w:cs="Tinos"/>
          <w:color w:val="000000"/>
        </w:rPr>
      </w:pPr>
    </w:p>
    <w:p w:rsidR="00F452FB" w:rsidRDefault="00EE2265">
      <w:pPr>
        <w:jc w:val="center"/>
        <w:rPr>
          <w:rFonts w:ascii="Tinos" w:eastAsia="Tinos" w:hAnsi="Tinos" w:cs="Tinos"/>
        </w:rPr>
      </w:pPr>
      <w:r>
        <w:rPr>
          <w:rFonts w:ascii="Tinos" w:eastAsia="Tinos" w:hAnsi="Tinos" w:cs="Tinos"/>
          <w:b/>
          <w:bCs/>
          <w:szCs w:val="28"/>
        </w:rPr>
        <w:t>Сведения</w:t>
      </w:r>
    </w:p>
    <w:p w:rsidR="00F452FB" w:rsidRDefault="00EE2265">
      <w:pPr>
        <w:jc w:val="center"/>
        <w:rPr>
          <w:rFonts w:ascii="Tinos" w:eastAsia="Tinos" w:hAnsi="Tinos" w:cs="Tinos"/>
        </w:rPr>
      </w:pPr>
      <w:r>
        <w:rPr>
          <w:rFonts w:ascii="Tinos" w:eastAsia="Tinos" w:hAnsi="Tinos" w:cs="Tinos"/>
          <w:b/>
          <w:bCs/>
          <w:szCs w:val="28"/>
        </w:rPr>
        <w:t>об объемах и источниках финансового обеспечения муниципальной адресной программы</w:t>
      </w:r>
    </w:p>
    <w:p w:rsidR="00F452FB" w:rsidRDefault="00EE2265">
      <w:pPr>
        <w:jc w:val="center"/>
        <w:rPr>
          <w:rFonts w:ascii="Tinos" w:eastAsia="Tinos" w:hAnsi="Tinos" w:cs="Tinos"/>
        </w:rPr>
      </w:pPr>
      <w:r>
        <w:rPr>
          <w:rFonts w:ascii="Tinos" w:eastAsia="Tinos" w:hAnsi="Tinos" w:cs="Tinos"/>
          <w:b/>
          <w:bCs/>
          <w:szCs w:val="28"/>
        </w:rPr>
        <w:t>«Переселение граждан из аварийного жилищного фонда 2022-2025 годы»</w:t>
      </w:r>
    </w:p>
    <w:p w:rsidR="00F452FB" w:rsidRDefault="00F452FB">
      <w:pPr>
        <w:jc w:val="center"/>
        <w:rPr>
          <w:rFonts w:ascii="Tinos" w:eastAsia="Tinos" w:hAnsi="Tinos" w:cs="Tinos"/>
        </w:rPr>
      </w:pPr>
    </w:p>
    <w:tbl>
      <w:tblPr>
        <w:tblW w:w="14595" w:type="dxa"/>
        <w:tblInd w:w="-5" w:type="dxa"/>
        <w:tblLayout w:type="fixed"/>
        <w:tblLook w:val="04A0"/>
      </w:tblPr>
      <w:tblGrid>
        <w:gridCol w:w="3122"/>
        <w:gridCol w:w="2268"/>
        <w:gridCol w:w="1701"/>
        <w:gridCol w:w="2126"/>
        <w:gridCol w:w="1372"/>
        <w:gridCol w:w="2126"/>
        <w:gridCol w:w="895"/>
        <w:gridCol w:w="985"/>
      </w:tblGrid>
      <w:tr w:rsidR="00F452FB">
        <w:trPr>
          <w:cantSplit/>
          <w:trHeight w:hRule="exact" w:val="332"/>
        </w:trPr>
        <w:tc>
          <w:tcPr>
            <w:tcW w:w="3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Объемы</w:t>
            </w:r>
          </w:p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финансирования, всего, руб.</w:t>
            </w:r>
          </w:p>
        </w:tc>
        <w:tc>
          <w:tcPr>
            <w:tcW w:w="5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в т.ч. по годам реализации</w:t>
            </w:r>
          </w:p>
        </w:tc>
      </w:tr>
      <w:tr w:rsidR="00F452FB">
        <w:trPr>
          <w:cantSplit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</w:t>
            </w:r>
            <w:r>
              <w:rPr>
                <w:rFonts w:ascii="Tinos" w:eastAsia="Tinos" w:hAnsi="Tinos" w:cs="Tinos"/>
                <w:sz w:val="24"/>
                <w:lang w:val="en-US"/>
              </w:rPr>
              <w:t>22</w:t>
            </w:r>
            <w:r>
              <w:rPr>
                <w:rFonts w:ascii="Tinos" w:eastAsia="Tinos" w:hAnsi="Tinos" w:cs="Tinos"/>
                <w:sz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</w:t>
            </w:r>
            <w:r>
              <w:rPr>
                <w:rFonts w:ascii="Tinos" w:eastAsia="Tinos" w:hAnsi="Tinos" w:cs="Tinos"/>
                <w:sz w:val="24"/>
                <w:lang w:val="en-US"/>
              </w:rPr>
              <w:t>23</w:t>
            </w:r>
            <w:r>
              <w:rPr>
                <w:rFonts w:ascii="Tinos" w:eastAsia="Tinos" w:hAnsi="Tinos" w:cs="Tinos"/>
                <w:sz w:val="24"/>
              </w:rPr>
              <w:t xml:space="preserve"> г.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</w:t>
            </w:r>
            <w:r>
              <w:rPr>
                <w:rFonts w:ascii="Tinos" w:eastAsia="Tinos" w:hAnsi="Tinos" w:cs="Tinos"/>
                <w:sz w:val="24"/>
                <w:lang w:val="en-US"/>
              </w:rPr>
              <w:t>24</w:t>
            </w:r>
            <w:r>
              <w:rPr>
                <w:rFonts w:ascii="Tinos" w:eastAsia="Tinos" w:hAnsi="Tinos" w:cs="Tinos"/>
                <w:sz w:val="24"/>
              </w:rPr>
              <w:t xml:space="preserve"> г.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lang w:val="en-US"/>
              </w:rPr>
              <w:t xml:space="preserve">2025 </w:t>
            </w:r>
            <w:r>
              <w:rPr>
                <w:rFonts w:ascii="Tinos" w:eastAsia="Tinos" w:hAnsi="Tinos" w:cs="Tinos"/>
                <w:sz w:val="24"/>
              </w:rPr>
              <w:t>г.</w:t>
            </w:r>
          </w:p>
        </w:tc>
      </w:tr>
      <w:tr w:rsidR="00F452FB"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6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lang w:val="en-US"/>
              </w:rPr>
              <w:t>8</w:t>
            </w:r>
          </w:p>
        </w:tc>
      </w:tr>
      <w:tr w:rsidR="00F452FB">
        <w:trPr>
          <w:cantSplit/>
          <w:trHeight w:hRule="exact" w:val="332"/>
        </w:trPr>
        <w:tc>
          <w:tcPr>
            <w:tcW w:w="3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1 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этап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:П</w:t>
            </w:r>
            <w:proofErr w:type="gramEnd"/>
            <w:r>
              <w:rPr>
                <w:rFonts w:ascii="Tinos" w:eastAsia="Tinos" w:hAnsi="Tinos" w:cs="Tinos"/>
                <w:sz w:val="24"/>
              </w:rPr>
              <w:t>ереселение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граждан из аварийного жилищного фонда на территории 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муниципального района</w:t>
            </w:r>
          </w:p>
          <w:p w:rsidR="00F452FB" w:rsidRDefault="00EE2265">
            <w:pPr>
              <w:pStyle w:val="aff8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Адреса: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ул.Интернациональная, д. 115 (1,2,3,4,5,6,7,8);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ул.Интернациональная, д. 111 (1,2,3,4,5,6,7,10, 11 ком. 1, 11 ком. 2, 12);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ул.Интернациональная, д.109 (1,2,3,4,5,7 ком .2,7 ком.1, 8,9, 10 ком.5, 10 пом.6,7, 10 ком.8);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 xml:space="preserve">ршов, ул. 50 лет </w:t>
            </w:r>
            <w:r>
              <w:rPr>
                <w:rFonts w:ascii="Tinos" w:eastAsia="Tinos" w:hAnsi="Tinos" w:cs="Tinos"/>
                <w:sz w:val="24"/>
              </w:rPr>
              <w:lastRenderedPageBreak/>
              <w:t>Октября, д.10 (1,12,16);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 50 лет Октября, д.12 (3,5,7,12);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proofErr w:type="spellStart"/>
            <w:r>
              <w:rPr>
                <w:rFonts w:ascii="Tinos" w:eastAsia="Tinos" w:hAnsi="Tinos" w:cs="Tinos"/>
                <w:sz w:val="24"/>
              </w:rPr>
              <w:t>Ершовский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район, пос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.П</w:t>
            </w:r>
            <w:proofErr w:type="gramEnd"/>
            <w:r>
              <w:rPr>
                <w:rFonts w:ascii="Tinos" w:eastAsia="Tinos" w:hAnsi="Tinos" w:cs="Tinos"/>
                <w:sz w:val="24"/>
              </w:rPr>
              <w:t xml:space="preserve">рудовой, 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ул.Ершовская</w:t>
            </w:r>
            <w:proofErr w:type="spellEnd"/>
            <w:r>
              <w:rPr>
                <w:rFonts w:ascii="Tinos" w:eastAsia="Tinos" w:hAnsi="Tinos" w:cs="Tinos"/>
                <w:sz w:val="24"/>
              </w:rPr>
              <w:t>, д.32 (3,4,8);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ул.22 съезда Партии, д.23 А (1,3,4,5,6,7,8);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 Гагарина, д.35 (4,7,9);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proofErr w:type="spellStart"/>
            <w:r>
              <w:rPr>
                <w:rFonts w:ascii="Tinos" w:eastAsia="Tinos" w:hAnsi="Tinos" w:cs="Tinos"/>
                <w:sz w:val="24"/>
              </w:rPr>
              <w:t>Ершовский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район, 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пос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.Н</w:t>
            </w:r>
            <w:proofErr w:type="gramEnd"/>
            <w:r>
              <w:rPr>
                <w:rFonts w:ascii="Tinos" w:eastAsia="Tinos" w:hAnsi="Tinos" w:cs="Tinos"/>
                <w:sz w:val="24"/>
              </w:rPr>
              <w:t>овосельский</w:t>
            </w:r>
            <w:proofErr w:type="spellEnd"/>
            <w:r>
              <w:rPr>
                <w:rFonts w:ascii="Tinos" w:eastAsia="Tinos" w:hAnsi="Tinos" w:cs="Tinos"/>
                <w:sz w:val="24"/>
              </w:rPr>
              <w:t>, ул.Молодежная, д.5 (3,13,1,4,8,9,10,16,18,20,21);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ул.Стадионная, д.4Б (4Б/2);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ул.Гагарина, д.17 (10, 6,7);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proofErr w:type="spellStart"/>
            <w:r>
              <w:rPr>
                <w:rFonts w:ascii="Tinos" w:eastAsia="Tinos" w:hAnsi="Tinos" w:cs="Tinos"/>
                <w:sz w:val="24"/>
              </w:rPr>
              <w:t>Ершовский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район, 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пос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.Н</w:t>
            </w:r>
            <w:proofErr w:type="gramEnd"/>
            <w:r>
              <w:rPr>
                <w:rFonts w:ascii="Tinos" w:eastAsia="Tinos" w:hAnsi="Tinos" w:cs="Tinos"/>
                <w:sz w:val="24"/>
              </w:rPr>
              <w:t>овосельский</w:t>
            </w:r>
            <w:proofErr w:type="spellEnd"/>
            <w:r>
              <w:rPr>
                <w:rFonts w:ascii="Tinos" w:eastAsia="Tinos" w:hAnsi="Tinos" w:cs="Tinos"/>
                <w:sz w:val="24"/>
              </w:rPr>
              <w:t>, ул.Молодежная, д.6 (2,4,5,7,8,10,11,14,15,16,17,18,19,20,22;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 xml:space="preserve">ршов, ул. 50 лет </w:t>
            </w:r>
            <w:r>
              <w:rPr>
                <w:rFonts w:ascii="Tinos" w:eastAsia="Tinos" w:hAnsi="Tinos" w:cs="Tinos"/>
                <w:sz w:val="24"/>
              </w:rPr>
              <w:lastRenderedPageBreak/>
              <w:t>Октября, д.2 (4,6, 14);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ул.Интернациональная, д.121 (121/1,121/2);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ул.Гагарина, д.8 А (5);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ул.Гагарина, д.13 (8);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ул.Гагарина, д.23 (5,7);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ул.Школьная, д.13 А (1 ком.11, 1 ком.14, 1 ком.15);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ул.Стадионная, д.6 А (6А/1);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ул.Стадионная, 10 (10/1, 10/2);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ул.Стадионная, д.60 (60/1, 60/2, 60/4);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ул.Вокзальная, д.4 (4/1);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 xml:space="preserve">ршов, </w:t>
            </w:r>
            <w:r>
              <w:rPr>
                <w:rFonts w:ascii="Tinos" w:eastAsia="Tinos" w:hAnsi="Tinos" w:cs="Tinos"/>
                <w:sz w:val="24"/>
              </w:rPr>
              <w:lastRenderedPageBreak/>
              <w:t>ул.Вокзальная, д.10 А (10А/1, 10 А/4);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proofErr w:type="spellStart"/>
            <w:r>
              <w:rPr>
                <w:rFonts w:ascii="Tinos" w:eastAsia="Tinos" w:hAnsi="Tinos" w:cs="Tinos"/>
                <w:sz w:val="24"/>
              </w:rPr>
              <w:t>Ершовский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район, пос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.У</w:t>
            </w:r>
            <w:proofErr w:type="gramEnd"/>
            <w:r>
              <w:rPr>
                <w:rFonts w:ascii="Tinos" w:eastAsia="Tinos" w:hAnsi="Tinos" w:cs="Tinos"/>
                <w:sz w:val="24"/>
              </w:rPr>
              <w:t>чебный, ул.Центральная, д.1 (3, 5 ком.2);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proofErr w:type="spellStart"/>
            <w:r>
              <w:rPr>
                <w:rFonts w:ascii="Tinos" w:eastAsia="Tinos" w:hAnsi="Tinos" w:cs="Tinos"/>
                <w:sz w:val="24"/>
              </w:rPr>
              <w:t>Ершовский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район, пос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.У</w:t>
            </w:r>
            <w:proofErr w:type="gramEnd"/>
            <w:r>
              <w:rPr>
                <w:rFonts w:ascii="Tinos" w:eastAsia="Tinos" w:hAnsi="Tinos" w:cs="Tinos"/>
                <w:sz w:val="24"/>
              </w:rPr>
              <w:t>чебный, ул.Центральная, д.11 (1,5,7,10,12,13);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proofErr w:type="spellStart"/>
            <w:r>
              <w:rPr>
                <w:rFonts w:ascii="Tinos" w:eastAsia="Tinos" w:hAnsi="Tinos" w:cs="Tinos"/>
                <w:sz w:val="24"/>
              </w:rPr>
              <w:t>Ершовский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район, пос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.У</w:t>
            </w:r>
            <w:proofErr w:type="gramEnd"/>
            <w:r>
              <w:rPr>
                <w:rFonts w:ascii="Tinos" w:eastAsia="Tinos" w:hAnsi="Tinos" w:cs="Tinos"/>
                <w:sz w:val="24"/>
              </w:rPr>
              <w:t>чебный, ул.Советская, д.3 (7,8);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proofErr w:type="spellStart"/>
            <w:r>
              <w:rPr>
                <w:rFonts w:ascii="Tinos" w:eastAsia="Tinos" w:hAnsi="Tinos" w:cs="Tinos"/>
                <w:sz w:val="24"/>
              </w:rPr>
              <w:t>Ершовский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район, с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.Ч</w:t>
            </w:r>
            <w:proofErr w:type="gramEnd"/>
            <w:r>
              <w:rPr>
                <w:rFonts w:ascii="Tinos" w:eastAsia="Tinos" w:hAnsi="Tinos" w:cs="Tinos"/>
                <w:sz w:val="24"/>
              </w:rPr>
              <w:t>апаевка, ул.Почтовая, д.1 (1,2,3,4,5,6,10,11,14, 15,16);</w:t>
            </w:r>
          </w:p>
          <w:p w:rsidR="00F452FB" w:rsidRDefault="00EE2265">
            <w:pPr>
              <w:pStyle w:val="af"/>
              <w:numPr>
                <w:ilvl w:val="0"/>
                <w:numId w:val="7"/>
              </w:numPr>
              <w:ind w:left="0"/>
              <w:jc w:val="both"/>
              <w:rPr>
                <w:rFonts w:ascii="Tinos" w:eastAsia="Tinos" w:hAnsi="Tinos" w:cs="Tinos"/>
                <w:sz w:val="24"/>
              </w:rPr>
            </w:pPr>
            <w:proofErr w:type="spellStart"/>
            <w:r>
              <w:rPr>
                <w:rFonts w:ascii="Tinos" w:eastAsia="Tinos" w:hAnsi="Tinos" w:cs="Tinos"/>
                <w:sz w:val="24"/>
              </w:rPr>
              <w:t>Ершовский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район, пос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.Ч</w:t>
            </w:r>
            <w:proofErr w:type="gramEnd"/>
            <w:r>
              <w:rPr>
                <w:rFonts w:ascii="Tinos" w:eastAsia="Tinos" w:hAnsi="Tinos" w:cs="Tinos"/>
                <w:sz w:val="24"/>
              </w:rPr>
              <w:t>апаевка, ул.Почтовая, д.1, кв.1.</w:t>
            </w:r>
          </w:p>
          <w:p w:rsidR="00F452FB" w:rsidRDefault="00F452FB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lastRenderedPageBreak/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Средства Фонда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186067179,43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186067179,43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F452FB">
        <w:trPr>
          <w:cantSplit/>
          <w:trHeight w:val="535"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Средства областного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68560640,07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68560640,07</w:t>
            </w:r>
          </w:p>
          <w:p w:rsidR="00F452FB" w:rsidRDefault="00F452FB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F452FB">
        <w:trPr>
          <w:trHeight w:val="1401"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Средства местного бюджета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F452FB">
        <w:trPr>
          <w:trHeight w:val="1603"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254627819,5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254627819,5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</w:tbl>
    <w:p w:rsidR="00F452FB" w:rsidRDefault="00F452FB">
      <w:pPr>
        <w:pStyle w:val="aff8"/>
        <w:jc w:val="center"/>
        <w:rPr>
          <w:rFonts w:ascii="Tinos" w:eastAsia="Tinos" w:hAnsi="Tinos" w:cs="Tinos"/>
          <w:sz w:val="24"/>
        </w:rPr>
      </w:pPr>
    </w:p>
    <w:tbl>
      <w:tblPr>
        <w:tblW w:w="14595" w:type="dxa"/>
        <w:tblInd w:w="-5" w:type="dxa"/>
        <w:tblLayout w:type="fixed"/>
        <w:tblLook w:val="04A0"/>
      </w:tblPr>
      <w:tblGrid>
        <w:gridCol w:w="3123"/>
        <w:gridCol w:w="2268"/>
        <w:gridCol w:w="1701"/>
        <w:gridCol w:w="2126"/>
        <w:gridCol w:w="1372"/>
        <w:gridCol w:w="2126"/>
        <w:gridCol w:w="895"/>
        <w:gridCol w:w="984"/>
      </w:tblGrid>
      <w:tr w:rsidR="00F452FB">
        <w:trPr>
          <w:cantSplit/>
          <w:trHeight w:hRule="exact" w:val="332"/>
        </w:trPr>
        <w:tc>
          <w:tcPr>
            <w:tcW w:w="3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2 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этап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:П</w:t>
            </w:r>
            <w:proofErr w:type="gramEnd"/>
            <w:r>
              <w:rPr>
                <w:rFonts w:ascii="Tinos" w:eastAsia="Tinos" w:hAnsi="Tinos" w:cs="Tinos"/>
                <w:sz w:val="24"/>
              </w:rPr>
              <w:t>ереселение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граждан из аварийного жилищного фонда на территории 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</w:t>
            </w:r>
            <w:r>
              <w:rPr>
                <w:rFonts w:ascii="Tinos" w:eastAsia="Tinos" w:hAnsi="Tinos" w:cs="Tinos"/>
                <w:sz w:val="24"/>
              </w:rPr>
              <w:lastRenderedPageBreak/>
              <w:t>муниципального района</w:t>
            </w:r>
          </w:p>
          <w:p w:rsidR="00F452FB" w:rsidRDefault="00F452FB">
            <w:pPr>
              <w:pStyle w:val="aff8"/>
              <w:tabs>
                <w:tab w:val="center" w:pos="745"/>
              </w:tabs>
              <w:jc w:val="center"/>
              <w:rPr>
                <w:rFonts w:ascii="Tinos" w:eastAsia="Tinos" w:hAnsi="Tinos" w:cs="Tinos"/>
                <w:sz w:val="24"/>
              </w:rPr>
            </w:pPr>
          </w:p>
          <w:p w:rsidR="00F452FB" w:rsidRDefault="00F452FB">
            <w:pPr>
              <w:pStyle w:val="aff8"/>
              <w:tabs>
                <w:tab w:val="center" w:pos="745"/>
              </w:tabs>
              <w:jc w:val="center"/>
              <w:rPr>
                <w:rFonts w:ascii="Tinos" w:eastAsia="Tinos" w:hAnsi="Tinos" w:cs="Tinos"/>
                <w:sz w:val="24"/>
              </w:rPr>
            </w:pPr>
          </w:p>
          <w:p w:rsidR="00F452FB" w:rsidRDefault="00F452FB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lastRenderedPageBreak/>
              <w:t xml:space="preserve">Отдел строительства, архитектуры и благоустройства </w:t>
            </w:r>
            <w:r>
              <w:rPr>
                <w:rFonts w:ascii="Tinos" w:eastAsia="Tinos" w:hAnsi="Tinos" w:cs="Tinos"/>
                <w:sz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lastRenderedPageBreak/>
              <w:t>Средства Фонда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190631056,16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190631056,16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F452FB">
        <w:trPr>
          <w:cantSplit/>
          <w:trHeight w:val="535"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Средства областного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55024421,57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55024421,57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F452FB">
        <w:trPr>
          <w:trHeight w:val="1401"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Средства местного бюджета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F452FB">
        <w:trPr>
          <w:trHeight w:val="1603"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F452FB" w:rsidRDefault="00F452FB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245655477,73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245655477,73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F452FB" w:rsidRDefault="00EE2265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</w:tbl>
    <w:p w:rsidR="00F452FB" w:rsidRDefault="00F452FB">
      <w:pPr>
        <w:ind w:left="7938"/>
        <w:jc w:val="right"/>
        <w:rPr>
          <w:rFonts w:eastAsia="Asana"/>
        </w:rPr>
      </w:pPr>
    </w:p>
    <w:sectPr w:rsidR="00F452FB" w:rsidSect="00F452FB">
      <w:footnotePr>
        <w:pos w:val="beneathText"/>
      </w:footnotePr>
      <w:pgSz w:w="16837" w:h="11905" w:orient="landscape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FB" w:rsidRDefault="00EE2265">
      <w:r>
        <w:separator/>
      </w:r>
    </w:p>
  </w:endnote>
  <w:endnote w:type="continuationSeparator" w:id="1">
    <w:p w:rsidR="00F452FB" w:rsidRDefault="00EE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sana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FB" w:rsidRDefault="00EE2265">
      <w:r>
        <w:separator/>
      </w:r>
    </w:p>
  </w:footnote>
  <w:footnote w:type="continuationSeparator" w:id="1">
    <w:p w:rsidR="00F452FB" w:rsidRDefault="00EE2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FB" w:rsidRDefault="00F452FB">
    <w:pPr>
      <w:pStyle w:val="1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038"/>
    <w:multiLevelType w:val="hybridMultilevel"/>
    <w:tmpl w:val="227C4AFA"/>
    <w:lvl w:ilvl="0" w:tplc="B242015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 w:tplc="E444B65E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 w:tplc="ECFABF4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 w:tplc="F720313A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 w:tplc="005E979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 w:tplc="3AF2B3EE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 w:tplc="5EF2FB7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 w:tplc="B6B264A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 w:tplc="AC5CCA7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abstractNum w:abstractNumId="1">
    <w:nsid w:val="0D3F6334"/>
    <w:multiLevelType w:val="hybridMultilevel"/>
    <w:tmpl w:val="3BD234A4"/>
    <w:lvl w:ilvl="0" w:tplc="00F88A8C">
      <w:start w:val="1"/>
      <w:numFmt w:val="bullet"/>
      <w:lvlText w:val="–"/>
      <w:lvlJc w:val="left"/>
      <w:pPr>
        <w:ind w:left="714" w:hanging="360"/>
      </w:pPr>
      <w:rPr>
        <w:rFonts w:ascii="Arial" w:eastAsia="Arial" w:hAnsi="Arial" w:cs="Arial" w:hint="default"/>
      </w:rPr>
    </w:lvl>
    <w:lvl w:ilvl="1" w:tplc="B888AF5C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 w:hint="default"/>
      </w:rPr>
    </w:lvl>
    <w:lvl w:ilvl="2" w:tplc="D05CFBD8">
      <w:start w:val="1"/>
      <w:numFmt w:val="bullet"/>
      <w:lvlText w:val="§"/>
      <w:lvlJc w:val="left"/>
      <w:pPr>
        <w:ind w:left="2154" w:hanging="360"/>
      </w:pPr>
      <w:rPr>
        <w:rFonts w:ascii="Wingdings" w:eastAsia="Wingdings" w:hAnsi="Wingdings" w:cs="Wingdings" w:hint="default"/>
      </w:rPr>
    </w:lvl>
    <w:lvl w:ilvl="3" w:tplc="2728A852">
      <w:start w:val="1"/>
      <w:numFmt w:val="bullet"/>
      <w:lvlText w:val="·"/>
      <w:lvlJc w:val="left"/>
      <w:pPr>
        <w:ind w:left="2874" w:hanging="360"/>
      </w:pPr>
      <w:rPr>
        <w:rFonts w:ascii="Symbol" w:eastAsia="Symbol" w:hAnsi="Symbol" w:cs="Symbol" w:hint="default"/>
      </w:rPr>
    </w:lvl>
    <w:lvl w:ilvl="4" w:tplc="C8669A52">
      <w:start w:val="1"/>
      <w:numFmt w:val="bullet"/>
      <w:lvlText w:val="o"/>
      <w:lvlJc w:val="left"/>
      <w:pPr>
        <w:ind w:left="3594" w:hanging="360"/>
      </w:pPr>
      <w:rPr>
        <w:rFonts w:ascii="Courier New" w:eastAsia="Courier New" w:hAnsi="Courier New" w:cs="Courier New" w:hint="default"/>
      </w:rPr>
    </w:lvl>
    <w:lvl w:ilvl="5" w:tplc="C690302C">
      <w:start w:val="1"/>
      <w:numFmt w:val="bullet"/>
      <w:lvlText w:val="§"/>
      <w:lvlJc w:val="left"/>
      <w:pPr>
        <w:ind w:left="4314" w:hanging="360"/>
      </w:pPr>
      <w:rPr>
        <w:rFonts w:ascii="Wingdings" w:eastAsia="Wingdings" w:hAnsi="Wingdings" w:cs="Wingdings" w:hint="default"/>
      </w:rPr>
    </w:lvl>
    <w:lvl w:ilvl="6" w:tplc="877870D8">
      <w:start w:val="1"/>
      <w:numFmt w:val="bullet"/>
      <w:lvlText w:val="·"/>
      <w:lvlJc w:val="left"/>
      <w:pPr>
        <w:ind w:left="5034" w:hanging="360"/>
      </w:pPr>
      <w:rPr>
        <w:rFonts w:ascii="Symbol" w:eastAsia="Symbol" w:hAnsi="Symbol" w:cs="Symbol" w:hint="default"/>
      </w:rPr>
    </w:lvl>
    <w:lvl w:ilvl="7" w:tplc="A7948AE6">
      <w:start w:val="1"/>
      <w:numFmt w:val="bullet"/>
      <w:lvlText w:val="o"/>
      <w:lvlJc w:val="left"/>
      <w:pPr>
        <w:ind w:left="5754" w:hanging="360"/>
      </w:pPr>
      <w:rPr>
        <w:rFonts w:ascii="Courier New" w:eastAsia="Courier New" w:hAnsi="Courier New" w:cs="Courier New" w:hint="default"/>
      </w:rPr>
    </w:lvl>
    <w:lvl w:ilvl="8" w:tplc="2892D5AE">
      <w:start w:val="1"/>
      <w:numFmt w:val="bullet"/>
      <w:lvlText w:val="§"/>
      <w:lvlJc w:val="left"/>
      <w:pPr>
        <w:ind w:left="6474" w:hanging="360"/>
      </w:pPr>
      <w:rPr>
        <w:rFonts w:ascii="Wingdings" w:eastAsia="Wingdings" w:hAnsi="Wingdings" w:cs="Wingdings" w:hint="default"/>
      </w:rPr>
    </w:lvl>
  </w:abstractNum>
  <w:abstractNum w:abstractNumId="2">
    <w:nsid w:val="115E0424"/>
    <w:multiLevelType w:val="hybridMultilevel"/>
    <w:tmpl w:val="074890D0"/>
    <w:lvl w:ilvl="0" w:tplc="F96C3F48">
      <w:start w:val="1"/>
      <w:numFmt w:val="decimal"/>
      <w:lvlText w:val="%1."/>
      <w:lvlJc w:val="left"/>
    </w:lvl>
    <w:lvl w:ilvl="1" w:tplc="3F5072BE">
      <w:start w:val="1"/>
      <w:numFmt w:val="lowerLetter"/>
      <w:lvlText w:val="%2."/>
      <w:lvlJc w:val="left"/>
      <w:pPr>
        <w:ind w:left="1440" w:hanging="360"/>
      </w:pPr>
    </w:lvl>
    <w:lvl w:ilvl="2" w:tplc="5C708BB4">
      <w:start w:val="1"/>
      <w:numFmt w:val="lowerRoman"/>
      <w:lvlText w:val="%3."/>
      <w:lvlJc w:val="right"/>
      <w:pPr>
        <w:ind w:left="2160" w:hanging="180"/>
      </w:pPr>
    </w:lvl>
    <w:lvl w:ilvl="3" w:tplc="0A4E8C98">
      <w:start w:val="1"/>
      <w:numFmt w:val="decimal"/>
      <w:lvlText w:val="%4."/>
      <w:lvlJc w:val="left"/>
      <w:pPr>
        <w:ind w:left="2880" w:hanging="360"/>
      </w:pPr>
    </w:lvl>
    <w:lvl w:ilvl="4" w:tplc="1C3EE660">
      <w:start w:val="1"/>
      <w:numFmt w:val="lowerLetter"/>
      <w:lvlText w:val="%5."/>
      <w:lvlJc w:val="left"/>
      <w:pPr>
        <w:ind w:left="3600" w:hanging="360"/>
      </w:pPr>
    </w:lvl>
    <w:lvl w:ilvl="5" w:tplc="95463088">
      <w:start w:val="1"/>
      <w:numFmt w:val="lowerRoman"/>
      <w:lvlText w:val="%6."/>
      <w:lvlJc w:val="right"/>
      <w:pPr>
        <w:ind w:left="4320" w:hanging="180"/>
      </w:pPr>
    </w:lvl>
    <w:lvl w:ilvl="6" w:tplc="3C92FDDA">
      <w:start w:val="1"/>
      <w:numFmt w:val="decimal"/>
      <w:lvlText w:val="%7."/>
      <w:lvlJc w:val="left"/>
      <w:pPr>
        <w:ind w:left="5040" w:hanging="360"/>
      </w:pPr>
    </w:lvl>
    <w:lvl w:ilvl="7" w:tplc="5E1A96B0">
      <w:start w:val="1"/>
      <w:numFmt w:val="lowerLetter"/>
      <w:lvlText w:val="%8."/>
      <w:lvlJc w:val="left"/>
      <w:pPr>
        <w:ind w:left="5760" w:hanging="360"/>
      </w:pPr>
    </w:lvl>
    <w:lvl w:ilvl="8" w:tplc="7174FAB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3910"/>
    <w:multiLevelType w:val="hybridMultilevel"/>
    <w:tmpl w:val="AF0E2C8E"/>
    <w:lvl w:ilvl="0" w:tplc="C1961A0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FC27CC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F4EFE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6D64E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F906C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66AD0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A3A6E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07812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BA02C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55247B75"/>
    <w:multiLevelType w:val="hybridMultilevel"/>
    <w:tmpl w:val="2B8E53B2"/>
    <w:lvl w:ilvl="0" w:tplc="2B64146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3301C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320FF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ADC95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3A13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7D0AA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C6221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6EACB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4FACC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57A22F26"/>
    <w:multiLevelType w:val="hybridMultilevel"/>
    <w:tmpl w:val="E170388E"/>
    <w:lvl w:ilvl="0" w:tplc="009A70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526A3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A7AAC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63298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B2183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69A2F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EAE4D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5D0EC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CEE985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5BE4138C"/>
    <w:multiLevelType w:val="hybridMultilevel"/>
    <w:tmpl w:val="2C946F74"/>
    <w:lvl w:ilvl="0" w:tplc="0F5A2AC6">
      <w:start w:val="1"/>
      <w:numFmt w:val="decimal"/>
      <w:lvlText w:val="%1."/>
      <w:lvlJc w:val="left"/>
    </w:lvl>
    <w:lvl w:ilvl="1" w:tplc="59C44F92">
      <w:start w:val="1"/>
      <w:numFmt w:val="lowerLetter"/>
      <w:lvlText w:val="%2."/>
      <w:lvlJc w:val="left"/>
      <w:pPr>
        <w:ind w:left="1440" w:hanging="360"/>
      </w:pPr>
    </w:lvl>
    <w:lvl w:ilvl="2" w:tplc="EBD03DA2">
      <w:start w:val="1"/>
      <w:numFmt w:val="lowerRoman"/>
      <w:lvlText w:val="%3."/>
      <w:lvlJc w:val="right"/>
      <w:pPr>
        <w:ind w:left="2160" w:hanging="180"/>
      </w:pPr>
    </w:lvl>
    <w:lvl w:ilvl="3" w:tplc="F390956E">
      <w:start w:val="1"/>
      <w:numFmt w:val="decimal"/>
      <w:lvlText w:val="%4."/>
      <w:lvlJc w:val="left"/>
      <w:pPr>
        <w:ind w:left="2880" w:hanging="360"/>
      </w:pPr>
    </w:lvl>
    <w:lvl w:ilvl="4" w:tplc="0186C0AA">
      <w:start w:val="1"/>
      <w:numFmt w:val="lowerLetter"/>
      <w:lvlText w:val="%5."/>
      <w:lvlJc w:val="left"/>
      <w:pPr>
        <w:ind w:left="3600" w:hanging="360"/>
      </w:pPr>
    </w:lvl>
    <w:lvl w:ilvl="5" w:tplc="C1161B06">
      <w:start w:val="1"/>
      <w:numFmt w:val="lowerRoman"/>
      <w:lvlText w:val="%6."/>
      <w:lvlJc w:val="right"/>
      <w:pPr>
        <w:ind w:left="4320" w:hanging="180"/>
      </w:pPr>
    </w:lvl>
    <w:lvl w:ilvl="6" w:tplc="33E4FC50">
      <w:start w:val="1"/>
      <w:numFmt w:val="decimal"/>
      <w:lvlText w:val="%7."/>
      <w:lvlJc w:val="left"/>
      <w:pPr>
        <w:ind w:left="5040" w:hanging="360"/>
      </w:pPr>
    </w:lvl>
    <w:lvl w:ilvl="7" w:tplc="15C23998">
      <w:start w:val="1"/>
      <w:numFmt w:val="lowerLetter"/>
      <w:lvlText w:val="%8."/>
      <w:lvlJc w:val="left"/>
      <w:pPr>
        <w:ind w:left="5760" w:hanging="360"/>
      </w:pPr>
    </w:lvl>
    <w:lvl w:ilvl="8" w:tplc="FF84FF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2FB"/>
    <w:rsid w:val="003E29E8"/>
    <w:rsid w:val="00EE2265"/>
    <w:rsid w:val="00F452FB"/>
    <w:rsid w:val="00F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2F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eastAsia="Lucida Sans Unicode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452F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452F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452F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452F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452F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452F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452F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452F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452F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F452FB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link w:val="CaptionChar"/>
    <w:uiPriority w:val="99"/>
    <w:unhideWhenUsed/>
    <w:rsid w:val="00F452FB"/>
    <w:pPr>
      <w:tabs>
        <w:tab w:val="center" w:pos="7143"/>
        <w:tab w:val="right" w:pos="14287"/>
      </w:tabs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F452FB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F452FB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customStyle="1" w:styleId="21">
    <w:name w:val="Заголовок 21"/>
    <w:basedOn w:val="a"/>
    <w:next w:val="a"/>
    <w:link w:val="2"/>
    <w:qFormat/>
    <w:rsid w:val="00F452FB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customStyle="1" w:styleId="31">
    <w:name w:val="Заголовок 31"/>
    <w:basedOn w:val="a"/>
    <w:next w:val="a"/>
    <w:link w:val="3"/>
    <w:qFormat/>
    <w:rsid w:val="00F452FB"/>
    <w:pPr>
      <w:keepNext/>
      <w:jc w:val="center"/>
      <w:outlineLvl w:val="2"/>
    </w:pPr>
    <w:rPr>
      <w:b/>
      <w:bCs/>
      <w:lang w:eastAsia="ar-SA"/>
    </w:rPr>
  </w:style>
  <w:style w:type="paragraph" w:customStyle="1" w:styleId="41">
    <w:name w:val="Заголовок 41"/>
    <w:basedOn w:val="a"/>
    <w:next w:val="a"/>
    <w:link w:val="4"/>
    <w:qFormat/>
    <w:rsid w:val="00F452FB"/>
    <w:pPr>
      <w:keepNext/>
      <w:outlineLvl w:val="3"/>
    </w:pPr>
    <w:rPr>
      <w:lang w:eastAsia="ar-SA"/>
    </w:rPr>
  </w:style>
  <w:style w:type="paragraph" w:customStyle="1" w:styleId="51">
    <w:name w:val="Заголовок 51"/>
    <w:basedOn w:val="a"/>
    <w:next w:val="a"/>
    <w:link w:val="5"/>
    <w:qFormat/>
    <w:rsid w:val="00F452FB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customStyle="1" w:styleId="61">
    <w:name w:val="Заголовок 61"/>
    <w:basedOn w:val="a"/>
    <w:next w:val="a"/>
    <w:link w:val="6"/>
    <w:qFormat/>
    <w:rsid w:val="00F452FB"/>
    <w:pPr>
      <w:keepNext/>
      <w:ind w:right="-19"/>
      <w:jc w:val="center"/>
      <w:outlineLvl w:val="5"/>
    </w:pPr>
    <w:rPr>
      <w:b/>
      <w:bCs/>
      <w:lang w:eastAsia="ar-SA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F452F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qFormat/>
    <w:rsid w:val="00F452FB"/>
    <w:pPr>
      <w:spacing w:before="240" w:after="60"/>
      <w:outlineLvl w:val="7"/>
    </w:pPr>
    <w:rPr>
      <w:i/>
      <w:iCs/>
      <w:lang w:eastAsia="ar-SA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F452F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7Char">
    <w:name w:val="Heading 7 Char"/>
    <w:basedOn w:val="a0"/>
    <w:link w:val="Heading7"/>
    <w:uiPriority w:val="9"/>
    <w:rsid w:val="00F452F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F452FB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F452FB"/>
    <w:rPr>
      <w:sz w:val="24"/>
      <w:szCs w:val="24"/>
    </w:rPr>
  </w:style>
  <w:style w:type="character" w:customStyle="1" w:styleId="QuoteChar">
    <w:name w:val="Quote Char"/>
    <w:uiPriority w:val="29"/>
    <w:rsid w:val="00F452FB"/>
    <w:rPr>
      <w:i/>
    </w:rPr>
  </w:style>
  <w:style w:type="character" w:customStyle="1" w:styleId="IntenseQuoteChar">
    <w:name w:val="Intense Quote Char"/>
    <w:uiPriority w:val="30"/>
    <w:rsid w:val="00F452FB"/>
    <w:rPr>
      <w:i/>
    </w:rPr>
  </w:style>
  <w:style w:type="character" w:customStyle="1" w:styleId="FootnoteTextChar">
    <w:name w:val="Footnote Text Char"/>
    <w:uiPriority w:val="99"/>
    <w:rsid w:val="00F452FB"/>
    <w:rPr>
      <w:sz w:val="18"/>
    </w:rPr>
  </w:style>
  <w:style w:type="character" w:customStyle="1" w:styleId="EndnoteTextChar">
    <w:name w:val="Endnote Text Char"/>
    <w:uiPriority w:val="99"/>
    <w:rsid w:val="00F452FB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F452F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452F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452F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452F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452F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F452F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F452F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452F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F452F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452FB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F452FB"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sid w:val="00F452FB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F452FB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F452FB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F452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F452FB"/>
    <w:rPr>
      <w:i/>
    </w:rPr>
  </w:style>
  <w:style w:type="character" w:customStyle="1" w:styleId="HeaderChar">
    <w:name w:val="Header Char"/>
    <w:basedOn w:val="a0"/>
    <w:link w:val="Header"/>
    <w:uiPriority w:val="99"/>
    <w:rsid w:val="00F452FB"/>
  </w:style>
  <w:style w:type="character" w:customStyle="1" w:styleId="FooterChar">
    <w:name w:val="Footer Char"/>
    <w:basedOn w:val="a0"/>
    <w:uiPriority w:val="99"/>
    <w:rsid w:val="00F452FB"/>
  </w:style>
  <w:style w:type="character" w:customStyle="1" w:styleId="CaptionChar">
    <w:name w:val="Caption Char"/>
    <w:link w:val="Footer"/>
    <w:uiPriority w:val="99"/>
    <w:rsid w:val="00F452FB"/>
  </w:style>
  <w:style w:type="table" w:customStyle="1" w:styleId="TableGridLight">
    <w:name w:val="Table Grid Light"/>
    <w:basedOn w:val="a1"/>
    <w:uiPriority w:val="59"/>
    <w:rsid w:val="00F452F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452F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F452F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452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F452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F452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F452F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F452F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F452F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F452F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F452F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F452F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F452F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452F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452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452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452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452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452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452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452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452F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52F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52F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52F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52F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52F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52F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452F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52F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F452FB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F452FB"/>
    <w:rPr>
      <w:sz w:val="18"/>
    </w:rPr>
  </w:style>
  <w:style w:type="character" w:styleId="a9">
    <w:name w:val="footnote reference"/>
    <w:basedOn w:val="a0"/>
    <w:uiPriority w:val="99"/>
    <w:unhideWhenUsed/>
    <w:rsid w:val="00F452FB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452FB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F452FB"/>
    <w:rPr>
      <w:sz w:val="20"/>
    </w:rPr>
  </w:style>
  <w:style w:type="character" w:styleId="ac">
    <w:name w:val="endnote reference"/>
    <w:basedOn w:val="a0"/>
    <w:uiPriority w:val="99"/>
    <w:semiHidden/>
    <w:unhideWhenUsed/>
    <w:rsid w:val="00F452FB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452FB"/>
    <w:pPr>
      <w:spacing w:after="57"/>
    </w:pPr>
  </w:style>
  <w:style w:type="paragraph" w:styleId="23">
    <w:name w:val="toc 2"/>
    <w:basedOn w:val="a"/>
    <w:next w:val="a"/>
    <w:uiPriority w:val="39"/>
    <w:unhideWhenUsed/>
    <w:rsid w:val="00F452FB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F452FB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F452FB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F452FB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F452FB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F452FB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F452FB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F452FB"/>
    <w:pPr>
      <w:spacing w:after="57"/>
      <w:ind w:left="2268"/>
    </w:pPr>
  </w:style>
  <w:style w:type="paragraph" w:styleId="ad">
    <w:name w:val="TOC Heading"/>
    <w:uiPriority w:val="39"/>
    <w:unhideWhenUsed/>
    <w:rsid w:val="00F452FB"/>
  </w:style>
  <w:style w:type="paragraph" w:styleId="ae">
    <w:name w:val="table of figures"/>
    <w:basedOn w:val="a"/>
    <w:next w:val="a"/>
    <w:uiPriority w:val="99"/>
    <w:unhideWhenUsed/>
    <w:rsid w:val="00F452FB"/>
  </w:style>
  <w:style w:type="character" w:customStyle="1" w:styleId="1">
    <w:name w:val="Заголовок 1 Знак"/>
    <w:link w:val="11"/>
    <w:uiPriority w:val="9"/>
    <w:rsid w:val="00F452FB"/>
    <w:rPr>
      <w:b/>
      <w:bCs/>
      <w:sz w:val="26"/>
      <w:szCs w:val="26"/>
      <w:lang w:eastAsia="ar-SA"/>
    </w:rPr>
  </w:style>
  <w:style w:type="character" w:customStyle="1" w:styleId="2">
    <w:name w:val="Заголовок 2 Знак"/>
    <w:link w:val="21"/>
    <w:rsid w:val="00F452F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">
    <w:name w:val="Заголовок 3 Знак"/>
    <w:link w:val="31"/>
    <w:rsid w:val="00F452FB"/>
    <w:rPr>
      <w:b/>
      <w:bCs/>
      <w:sz w:val="28"/>
      <w:szCs w:val="28"/>
      <w:lang w:eastAsia="ar-SA"/>
    </w:rPr>
  </w:style>
  <w:style w:type="character" w:customStyle="1" w:styleId="4">
    <w:name w:val="Заголовок 4 Знак"/>
    <w:link w:val="41"/>
    <w:rsid w:val="00F452FB"/>
    <w:rPr>
      <w:sz w:val="28"/>
      <w:szCs w:val="28"/>
      <w:lang w:eastAsia="ar-SA"/>
    </w:rPr>
  </w:style>
  <w:style w:type="character" w:customStyle="1" w:styleId="5">
    <w:name w:val="Заголовок 5 Знак"/>
    <w:link w:val="51"/>
    <w:rsid w:val="00F452FB"/>
    <w:rPr>
      <w:b/>
      <w:bCs/>
      <w:sz w:val="28"/>
      <w:szCs w:val="28"/>
      <w:lang w:eastAsia="ar-SA"/>
    </w:rPr>
  </w:style>
  <w:style w:type="character" w:customStyle="1" w:styleId="6">
    <w:name w:val="Заголовок 6 Знак"/>
    <w:link w:val="61"/>
    <w:rsid w:val="00F452FB"/>
    <w:rPr>
      <w:b/>
      <w:bCs/>
      <w:sz w:val="24"/>
      <w:szCs w:val="24"/>
      <w:lang w:eastAsia="ar-SA"/>
    </w:rPr>
  </w:style>
  <w:style w:type="character" w:customStyle="1" w:styleId="8">
    <w:name w:val="Заголовок 8 Знак"/>
    <w:link w:val="81"/>
    <w:rsid w:val="00F452FB"/>
    <w:rPr>
      <w:i/>
      <w:i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F452F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F45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452FB"/>
    <w:rPr>
      <w:rFonts w:ascii="Courier New" w:hAnsi="Courier New" w:cs="Courier New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452F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F452FB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F452FB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F452FB"/>
    <w:pPr>
      <w:spacing w:before="100" w:beforeAutospacing="1" w:after="100" w:afterAutospacing="1"/>
    </w:pPr>
  </w:style>
  <w:style w:type="character" w:styleId="af3">
    <w:name w:val="Hyperlink"/>
    <w:uiPriority w:val="99"/>
    <w:rsid w:val="00F452FB"/>
    <w:rPr>
      <w:color w:val="0000FF"/>
      <w:u w:val="single"/>
    </w:rPr>
  </w:style>
  <w:style w:type="character" w:customStyle="1" w:styleId="apple-converted-space">
    <w:name w:val="apple-converted-space"/>
    <w:rsid w:val="00F452FB"/>
  </w:style>
  <w:style w:type="paragraph" w:customStyle="1" w:styleId="formattext">
    <w:name w:val="formattext"/>
    <w:rsid w:val="00F452FB"/>
    <w:pPr>
      <w:widowControl w:val="0"/>
    </w:pPr>
    <w:rPr>
      <w:sz w:val="18"/>
      <w:szCs w:val="18"/>
    </w:rPr>
  </w:style>
  <w:style w:type="paragraph" w:customStyle="1" w:styleId="ConsPlusNormal">
    <w:name w:val="ConsPlusNormal"/>
    <w:uiPriority w:val="99"/>
    <w:rsid w:val="00F452FB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Основной"/>
    <w:basedOn w:val="a"/>
    <w:rsid w:val="00F452FB"/>
    <w:pPr>
      <w:spacing w:after="20" w:line="360" w:lineRule="auto"/>
      <w:ind w:firstLine="709"/>
      <w:jc w:val="both"/>
    </w:pPr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F452FB"/>
    <w:pPr>
      <w:ind w:firstLine="404"/>
      <w:jc w:val="both"/>
    </w:pPr>
  </w:style>
  <w:style w:type="character" w:customStyle="1" w:styleId="25">
    <w:name w:val="Основной текст с отступом 2 Знак"/>
    <w:link w:val="24"/>
    <w:uiPriority w:val="99"/>
    <w:rsid w:val="00F452FB"/>
    <w:rPr>
      <w:sz w:val="28"/>
      <w:szCs w:val="28"/>
    </w:rPr>
  </w:style>
  <w:style w:type="paragraph" w:styleId="af5">
    <w:name w:val="Normal (Web)"/>
    <w:basedOn w:val="a"/>
    <w:uiPriority w:val="99"/>
    <w:rsid w:val="00F452FB"/>
    <w:pPr>
      <w:spacing w:before="100" w:after="100"/>
    </w:pPr>
    <w:rPr>
      <w:color w:val="008080"/>
    </w:rPr>
  </w:style>
  <w:style w:type="paragraph" w:customStyle="1" w:styleId="af6">
    <w:name w:val="мой"/>
    <w:basedOn w:val="a"/>
    <w:rsid w:val="00F452FB"/>
    <w:pPr>
      <w:ind w:firstLine="709"/>
      <w:jc w:val="both"/>
    </w:pPr>
  </w:style>
  <w:style w:type="paragraph" w:customStyle="1" w:styleId="210">
    <w:name w:val="Основной текст 21"/>
    <w:basedOn w:val="a"/>
    <w:rsid w:val="00F452FB"/>
    <w:pPr>
      <w:ind w:firstLine="709"/>
    </w:pPr>
    <w:rPr>
      <w:sz w:val="20"/>
      <w:szCs w:val="20"/>
    </w:rPr>
  </w:style>
  <w:style w:type="paragraph" w:customStyle="1" w:styleId="ConsNormal">
    <w:name w:val="ConsNormal"/>
    <w:rsid w:val="00F452FB"/>
    <w:pPr>
      <w:ind w:right="19772" w:firstLine="720"/>
    </w:pPr>
    <w:rPr>
      <w:rFonts w:ascii="Arial" w:hAnsi="Arial" w:cs="Arial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F452F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12"/>
    <w:uiPriority w:val="99"/>
    <w:rsid w:val="00F452FB"/>
    <w:rPr>
      <w:sz w:val="28"/>
      <w:szCs w:val="28"/>
    </w:rPr>
  </w:style>
  <w:style w:type="paragraph" w:customStyle="1" w:styleId="13">
    <w:name w:val="Нижний колонтитул1"/>
    <w:basedOn w:val="a"/>
    <w:link w:val="af8"/>
    <w:uiPriority w:val="99"/>
    <w:unhideWhenUsed/>
    <w:rsid w:val="00F452F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13"/>
    <w:uiPriority w:val="99"/>
    <w:rsid w:val="00F452FB"/>
    <w:rPr>
      <w:sz w:val="28"/>
      <w:szCs w:val="28"/>
    </w:rPr>
  </w:style>
  <w:style w:type="character" w:customStyle="1" w:styleId="ff24">
    <w:name w:val="ff24"/>
    <w:rsid w:val="00F452FB"/>
    <w:rPr>
      <w:rFonts w:ascii="Arial" w:hAnsi="Arial" w:cs="Arial" w:hint="default"/>
    </w:rPr>
  </w:style>
  <w:style w:type="paragraph" w:styleId="af9">
    <w:name w:val="Revision"/>
    <w:hidden/>
    <w:uiPriority w:val="99"/>
    <w:semiHidden/>
    <w:rsid w:val="00F452FB"/>
    <w:rPr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F452FB"/>
  </w:style>
  <w:style w:type="paragraph" w:styleId="afa">
    <w:name w:val="Body Text"/>
    <w:basedOn w:val="a"/>
    <w:link w:val="afb"/>
    <w:uiPriority w:val="99"/>
    <w:unhideWhenUsed/>
    <w:rsid w:val="00F452FB"/>
    <w:pPr>
      <w:spacing w:after="120"/>
    </w:pPr>
  </w:style>
  <w:style w:type="character" w:customStyle="1" w:styleId="afb">
    <w:name w:val="Основной текст Знак"/>
    <w:link w:val="afa"/>
    <w:uiPriority w:val="99"/>
    <w:rsid w:val="00F452FB"/>
    <w:rPr>
      <w:sz w:val="28"/>
      <w:szCs w:val="28"/>
    </w:rPr>
  </w:style>
  <w:style w:type="character" w:styleId="afc">
    <w:name w:val="annotation reference"/>
    <w:uiPriority w:val="99"/>
    <w:semiHidden/>
    <w:unhideWhenUsed/>
    <w:rsid w:val="00F452F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452F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452FB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452FB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F452FB"/>
    <w:rPr>
      <w:b/>
      <w:bCs/>
    </w:rPr>
  </w:style>
  <w:style w:type="paragraph" w:styleId="aff1">
    <w:name w:val="Title"/>
    <w:basedOn w:val="a"/>
    <w:next w:val="afa"/>
    <w:link w:val="aff2"/>
    <w:uiPriority w:val="10"/>
    <w:qFormat/>
    <w:rsid w:val="00F452FB"/>
    <w:pPr>
      <w:keepNext/>
      <w:spacing w:before="240" w:after="120" w:line="276" w:lineRule="auto"/>
    </w:pPr>
    <w:rPr>
      <w:rFonts w:ascii="Cambria" w:hAnsi="Cambria"/>
      <w:b/>
      <w:bCs/>
      <w:sz w:val="32"/>
      <w:szCs w:val="32"/>
    </w:rPr>
  </w:style>
  <w:style w:type="character" w:customStyle="1" w:styleId="aff2">
    <w:name w:val="Название Знак"/>
    <w:link w:val="aff1"/>
    <w:uiPriority w:val="10"/>
    <w:rsid w:val="00F452FB"/>
    <w:rPr>
      <w:rFonts w:ascii="Cambria" w:hAnsi="Cambria"/>
      <w:b/>
      <w:bCs/>
      <w:sz w:val="32"/>
      <w:szCs w:val="32"/>
      <w:lang w:eastAsia="en-US"/>
    </w:rPr>
  </w:style>
  <w:style w:type="paragraph" w:styleId="aff3">
    <w:name w:val="List"/>
    <w:basedOn w:val="afa"/>
    <w:uiPriority w:val="99"/>
    <w:rsid w:val="00F452FB"/>
    <w:pPr>
      <w:spacing w:line="276" w:lineRule="auto"/>
    </w:pPr>
    <w:rPr>
      <w:rFonts w:ascii="Arial" w:hAnsi="Arial" w:cs="Tahoma"/>
      <w:sz w:val="20"/>
      <w:szCs w:val="20"/>
    </w:rPr>
  </w:style>
  <w:style w:type="paragraph" w:customStyle="1" w:styleId="15">
    <w:name w:val="Название объекта1"/>
    <w:basedOn w:val="a"/>
    <w:next w:val="a"/>
    <w:uiPriority w:val="99"/>
    <w:qFormat/>
    <w:rsid w:val="00F452FB"/>
    <w:pPr>
      <w:spacing w:line="200" w:lineRule="atLeast"/>
      <w:jc w:val="center"/>
    </w:pPr>
    <w:rPr>
      <w:b/>
      <w:bCs/>
    </w:rPr>
  </w:style>
  <w:style w:type="paragraph" w:customStyle="1" w:styleId="Index">
    <w:name w:val="Index"/>
    <w:basedOn w:val="a"/>
    <w:uiPriority w:val="99"/>
    <w:rsid w:val="00F452FB"/>
    <w:pPr>
      <w:spacing w:after="200" w:line="276" w:lineRule="auto"/>
    </w:pPr>
    <w:rPr>
      <w:rFonts w:ascii="Arial" w:hAnsi="Arial" w:cs="Tahoma"/>
      <w:sz w:val="22"/>
      <w:szCs w:val="22"/>
    </w:rPr>
  </w:style>
  <w:style w:type="paragraph" w:customStyle="1" w:styleId="aff4">
    <w:name w:val="Содержимое таблицы"/>
    <w:basedOn w:val="a"/>
    <w:uiPriority w:val="99"/>
    <w:rsid w:val="00F452FB"/>
    <w:pPr>
      <w:spacing w:line="200" w:lineRule="atLeast"/>
    </w:pPr>
  </w:style>
  <w:style w:type="paragraph" w:customStyle="1" w:styleId="TableContents">
    <w:name w:val="Table Contents"/>
    <w:basedOn w:val="a"/>
    <w:uiPriority w:val="99"/>
    <w:rsid w:val="00F452F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uiPriority w:val="99"/>
    <w:rsid w:val="00F452FB"/>
    <w:pPr>
      <w:jc w:val="center"/>
    </w:pPr>
    <w:rPr>
      <w:b/>
      <w:bCs/>
    </w:rPr>
  </w:style>
  <w:style w:type="paragraph" w:customStyle="1" w:styleId="aff5">
    <w:name w:val="Нормальный (таблица)"/>
    <w:basedOn w:val="a"/>
    <w:next w:val="a"/>
    <w:uiPriority w:val="99"/>
    <w:rsid w:val="00F452FB"/>
    <w:pPr>
      <w:jc w:val="both"/>
    </w:pPr>
    <w:rPr>
      <w:rFonts w:ascii="Arial" w:hAnsi="Arial" w:cs="Arial"/>
    </w:rPr>
  </w:style>
  <w:style w:type="paragraph" w:styleId="aff6">
    <w:name w:val="Body Text Indent"/>
    <w:basedOn w:val="a"/>
    <w:link w:val="aff7"/>
    <w:uiPriority w:val="99"/>
    <w:semiHidden/>
    <w:unhideWhenUsed/>
    <w:rsid w:val="00F452F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7">
    <w:name w:val="Основной текст с отступом Знак"/>
    <w:link w:val="aff6"/>
    <w:uiPriority w:val="99"/>
    <w:semiHidden/>
    <w:rsid w:val="00F452FB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452FB"/>
  </w:style>
  <w:style w:type="paragraph" w:styleId="aff8">
    <w:name w:val="No Spacing"/>
    <w:uiPriority w:val="1"/>
    <w:qFormat/>
    <w:rsid w:val="00F452FB"/>
    <w:rPr>
      <w:rFonts w:eastAsia="Calibri"/>
      <w:bCs/>
      <w:sz w:val="28"/>
      <w:szCs w:val="28"/>
    </w:rPr>
  </w:style>
  <w:style w:type="paragraph" w:styleId="aff9">
    <w:name w:val="Document Map"/>
    <w:basedOn w:val="a"/>
    <w:link w:val="affa"/>
    <w:uiPriority w:val="99"/>
    <w:semiHidden/>
    <w:unhideWhenUsed/>
    <w:rsid w:val="00F452F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F452F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F452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0">
    <w:name w:val="s_10"/>
    <w:rsid w:val="00F452FB"/>
  </w:style>
  <w:style w:type="paragraph" w:customStyle="1" w:styleId="s3">
    <w:name w:val="s_3"/>
    <w:basedOn w:val="a"/>
    <w:rsid w:val="00F452F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452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4323820/613afe8516c6559145395441fa74705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32382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323820/613afe8516c6559145395441fa74705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3D7A39E-EBCD-49E8-A38F-27465E02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777</Words>
  <Characters>4431</Characters>
  <Application>Microsoft Office Word</Application>
  <DocSecurity>0</DocSecurity>
  <Lines>36</Lines>
  <Paragraphs>10</Paragraphs>
  <ScaleCrop>false</ScaleCrop>
  <Company>h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chipigo</cp:lastModifiedBy>
  <cp:revision>2</cp:revision>
  <dcterms:created xsi:type="dcterms:W3CDTF">2023-12-28T05:13:00Z</dcterms:created>
  <dcterms:modified xsi:type="dcterms:W3CDTF">2023-12-28T05:13:00Z</dcterms:modified>
</cp:coreProperties>
</file>