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r w:rsidR="0001367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Новосельское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22 марта 2021г.</w:t>
      </w:r>
    </w:p>
    <w:p w:rsidR="009D250C" w:rsidRDefault="009D250C" w:rsidP="009D2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566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Новосельского муниципального образования подготовлено Контрольно-счетной комиссией </w:t>
      </w:r>
      <w:proofErr w:type="spellStart"/>
      <w:r w:rsidRPr="00FE456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E4566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17 п.4 Положения о бюджетном процессе в Новосельском муниципальном образовании, утвержденного решением Совета депутатов Новосельского МО от 24.01.2017 №72-134, пункта 1.3. </w:t>
      </w:r>
    </w:p>
    <w:p w:rsidR="009D250C" w:rsidRPr="00FE4566" w:rsidRDefault="009D250C" w:rsidP="009D2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4566">
        <w:rPr>
          <w:rFonts w:ascii="Times New Roman" w:hAnsi="Times New Roman" w:cs="Times New Roman"/>
          <w:sz w:val="28"/>
          <w:szCs w:val="28"/>
        </w:rPr>
        <w:t xml:space="preserve">Соглашения о передаче Контрольно-счетной комиссии </w:t>
      </w:r>
      <w:proofErr w:type="spellStart"/>
      <w:r w:rsidRPr="00FE456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E4566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Новосельского муниципального образования по осуществлению внешнего муниципального финансового контроля №12 от 01.11.2014г.</w:t>
      </w:r>
    </w:p>
    <w:p w:rsidR="009D250C" w:rsidRPr="00E319BE" w:rsidRDefault="009D250C" w:rsidP="009D25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566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местного бюджета проведена в соответствии со Стандартом внешнего муниципального</w:t>
      </w:r>
      <w:r w:rsidRPr="00E319BE">
        <w:rPr>
          <w:rFonts w:ascii="Times New Roman" w:hAnsi="Times New Roman" w:cs="Times New Roman"/>
          <w:sz w:val="28"/>
          <w:szCs w:val="28"/>
        </w:rPr>
        <w:t xml:space="preserve">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="0016165A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r w:rsidR="0016165A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16165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16165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Объектом внешней проверки выступает администрация </w:t>
      </w:r>
      <w:r w:rsidR="0016165A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r w:rsidR="00D73E50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55-92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20г. №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57-94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59-96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65-104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69-109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113; от 31.07.2020г. №75-115;</w:t>
      </w:r>
      <w:proofErr w:type="gramEnd"/>
      <w:r w:rsidR="00D73E50">
        <w:rPr>
          <w:rFonts w:ascii="Times New Roman" w:hAnsi="Times New Roman" w:cs="Times New Roman"/>
          <w:color w:val="000000"/>
          <w:sz w:val="28"/>
          <w:szCs w:val="28"/>
        </w:rPr>
        <w:t xml:space="preserve"> от 14.09.2020г. №77-117; 06.10.2020г. №79-119; от 15.10.2020г. №80-120; от 20.10.2020г. №82-121; от</w:t>
      </w:r>
      <w:r w:rsidR="003801A4">
        <w:rPr>
          <w:rFonts w:ascii="Times New Roman" w:hAnsi="Times New Roman" w:cs="Times New Roman"/>
          <w:color w:val="000000"/>
          <w:sz w:val="28"/>
          <w:szCs w:val="28"/>
        </w:rPr>
        <w:t>03.11.2020г. №83-123; от 12.11.2020г. №84-129; от 01.12.2020г. №86-132; от 16.12.2020г. №87-133; от 28.12.2020г. №89-135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A2748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проверена правильность заполнения отчетных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486638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5E40B9">
        <w:rPr>
          <w:rFonts w:ascii="Times New Roman" w:hAnsi="Times New Roman" w:cs="Times New Roman"/>
          <w:sz w:val="28"/>
          <w:szCs w:val="28"/>
        </w:rPr>
        <w:t>1193,8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5E40B9">
        <w:rPr>
          <w:rFonts w:ascii="Times New Roman" w:hAnsi="Times New Roman" w:cs="Times New Roman"/>
          <w:sz w:val="28"/>
          <w:szCs w:val="28"/>
        </w:rPr>
        <w:t>367467,0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5E40B9">
        <w:rPr>
          <w:rFonts w:ascii="Times New Roman" w:hAnsi="Times New Roman" w:cs="Times New Roman"/>
          <w:sz w:val="28"/>
          <w:szCs w:val="28"/>
        </w:rPr>
        <w:t xml:space="preserve">5469,8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5E40B9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86638">
        <w:rPr>
          <w:rFonts w:ascii="Times New Roman" w:hAnsi="Times New Roman" w:cs="Times New Roman"/>
          <w:sz w:val="28"/>
          <w:szCs w:val="28"/>
        </w:rPr>
        <w:t>766,3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A06BC7" w:rsidRPr="00F825AB">
        <w:rPr>
          <w:rFonts w:ascii="Times New Roman" w:hAnsi="Times New Roman" w:cs="Times New Roman"/>
          <w:sz w:val="28"/>
          <w:szCs w:val="28"/>
        </w:rPr>
        <w:t>19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486638">
        <w:rPr>
          <w:rFonts w:ascii="Times New Roman" w:hAnsi="Times New Roman" w:cs="Times New Roman"/>
          <w:sz w:val="28"/>
          <w:szCs w:val="28"/>
        </w:rPr>
        <w:t>36,7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(значительное увеличение на </w:t>
      </w:r>
      <w:r w:rsidR="00486638">
        <w:rPr>
          <w:rFonts w:ascii="Times New Roman" w:hAnsi="Times New Roman" w:cs="Times New Roman"/>
          <w:sz w:val="28"/>
          <w:szCs w:val="28"/>
        </w:rPr>
        <w:t>27,5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</w:t>
      </w:r>
      <w:r w:rsidR="00486638">
        <w:rPr>
          <w:rFonts w:ascii="Times New Roman" w:hAnsi="Times New Roman" w:cs="Times New Roman"/>
          <w:sz w:val="28"/>
          <w:szCs w:val="28"/>
        </w:rPr>
        <w:t>– 23364,1 тыс</w:t>
      </w:r>
      <w:proofErr w:type="gramStart"/>
      <w:r w:rsidR="004866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6638">
        <w:rPr>
          <w:rFonts w:ascii="Times New Roman" w:hAnsi="Times New Roman" w:cs="Times New Roman"/>
          <w:sz w:val="28"/>
          <w:szCs w:val="28"/>
        </w:rPr>
        <w:t>уб.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86638">
        <w:rPr>
          <w:rFonts w:ascii="Times New Roman" w:hAnsi="Times New Roman" w:cs="Times New Roman"/>
          <w:sz w:val="28"/>
          <w:szCs w:val="28"/>
        </w:rPr>
        <w:t xml:space="preserve">877,3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48663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86638">
        <w:rPr>
          <w:rFonts w:ascii="Times New Roman" w:hAnsi="Times New Roman" w:cs="Times New Roman"/>
          <w:sz w:val="28"/>
          <w:szCs w:val="28"/>
        </w:rPr>
        <w:t>10924,3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7B2F68">
        <w:rPr>
          <w:rFonts w:ascii="Times New Roman" w:hAnsi="Times New Roman" w:cs="Times New Roman"/>
          <w:sz w:val="28"/>
          <w:szCs w:val="28"/>
        </w:rPr>
        <w:t>77,8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(увеличение на </w:t>
      </w:r>
      <w:r w:rsidR="007B2F68">
        <w:rPr>
          <w:rFonts w:ascii="Times New Roman" w:hAnsi="Times New Roman" w:cs="Times New Roman"/>
          <w:sz w:val="28"/>
          <w:szCs w:val="28"/>
        </w:rPr>
        <w:t>71,8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7B2F68">
        <w:rPr>
          <w:rFonts w:ascii="Times New Roman" w:hAnsi="Times New Roman" w:cs="Times New Roman"/>
          <w:sz w:val="28"/>
          <w:szCs w:val="28"/>
        </w:rPr>
        <w:t>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B2F68">
        <w:rPr>
          <w:rFonts w:ascii="Times New Roman" w:hAnsi="Times New Roman" w:cs="Times New Roman"/>
          <w:sz w:val="28"/>
          <w:szCs w:val="28"/>
        </w:rPr>
        <w:t>77,8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B2F68">
        <w:rPr>
          <w:rFonts w:ascii="Times New Roman" w:hAnsi="Times New Roman" w:cs="Times New Roman"/>
          <w:sz w:val="28"/>
          <w:szCs w:val="28"/>
        </w:rPr>
        <w:t xml:space="preserve"> 9,7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B2F68">
        <w:rPr>
          <w:rFonts w:ascii="Times New Roman" w:hAnsi="Times New Roman" w:cs="Times New Roman"/>
          <w:sz w:val="28"/>
          <w:szCs w:val="28"/>
        </w:rPr>
        <w:t>36824,8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7B2F68">
        <w:rPr>
          <w:rFonts w:ascii="Times New Roman" w:hAnsi="Times New Roman" w:cs="Times New Roman"/>
          <w:sz w:val="28"/>
          <w:szCs w:val="28"/>
        </w:rPr>
        <w:t>35523,4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7B2F68">
        <w:rPr>
          <w:rFonts w:ascii="Times New Roman" w:hAnsi="Times New Roman" w:cs="Times New Roman"/>
          <w:sz w:val="28"/>
          <w:szCs w:val="28"/>
        </w:rPr>
        <w:t>192,2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2EF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86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9E2EF9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10541,4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97,9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EF9">
        <w:rPr>
          <w:rFonts w:ascii="Times New Roman" w:hAnsi="Times New Roman" w:cs="Times New Roman"/>
          <w:color w:val="000000"/>
          <w:sz w:val="28"/>
          <w:szCs w:val="28"/>
        </w:rPr>
        <w:t>10515,4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9E2EF9">
        <w:rPr>
          <w:rFonts w:ascii="Times New Roman" w:hAnsi="Times New Roman" w:cs="Times New Roman"/>
          <w:color w:val="000000"/>
          <w:sz w:val="28"/>
          <w:szCs w:val="28"/>
        </w:rPr>
        <w:t>26,2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516813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516813">
        <w:rPr>
          <w:rFonts w:ascii="Times New Roman" w:hAnsi="Times New Roman" w:cs="Times New Roman"/>
          <w:color w:val="000000"/>
          <w:sz w:val="28"/>
          <w:szCs w:val="28"/>
        </w:rPr>
        <w:t>9,7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1г. составляет </w:t>
      </w:r>
      <w:r w:rsidR="00516813">
        <w:rPr>
          <w:rFonts w:ascii="Times New Roman" w:hAnsi="Times New Roman" w:cs="Times New Roman"/>
          <w:color w:val="000000"/>
          <w:sz w:val="28"/>
          <w:szCs w:val="28"/>
        </w:rPr>
        <w:t>77,8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CF7191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r w:rsidR="00CF7191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r w:rsidR="003C2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Новосельского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Новосельского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Новосельского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8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55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92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Новосельского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6544,0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CF7191">
        <w:rPr>
          <w:rFonts w:ascii="Times New Roman" w:hAnsi="Times New Roman" w:cs="Times New Roman"/>
          <w:color w:val="0D0D0D"/>
          <w:sz w:val="28"/>
          <w:szCs w:val="28"/>
        </w:rPr>
        <w:t>6544,0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CF7191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3526,6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53,9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4224,9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65,0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3811D1">
        <w:rPr>
          <w:rFonts w:ascii="Times New Roman" w:hAnsi="Times New Roman" w:cs="Times New Roman"/>
          <w:color w:val="0D0D0D"/>
          <w:sz w:val="28"/>
          <w:szCs w:val="28"/>
        </w:rPr>
        <w:t>10070,6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3811D1">
        <w:rPr>
          <w:rFonts w:ascii="Times New Roman" w:hAnsi="Times New Roman" w:cs="Times New Roman"/>
          <w:color w:val="0D0D0D"/>
          <w:sz w:val="28"/>
          <w:szCs w:val="28"/>
        </w:rPr>
        <w:t>10768,9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3811D1">
        <w:rPr>
          <w:rFonts w:ascii="Times New Roman" w:hAnsi="Times New Roman" w:cs="Times New Roman"/>
          <w:color w:val="0D0D0D"/>
          <w:sz w:val="28"/>
          <w:szCs w:val="28"/>
        </w:rPr>
        <w:t>698,3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3811D1">
        <w:rPr>
          <w:rFonts w:ascii="Times New Roman" w:hAnsi="Times New Roman" w:cs="Times New Roman"/>
          <w:color w:val="000000"/>
          <w:sz w:val="28"/>
          <w:szCs w:val="28"/>
        </w:rPr>
        <w:t>11038,7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3811D1">
        <w:rPr>
          <w:rFonts w:ascii="Times New Roman" w:hAnsi="Times New Roman" w:cs="Times New Roman"/>
          <w:color w:val="000000"/>
          <w:sz w:val="28"/>
          <w:szCs w:val="28"/>
        </w:rPr>
        <w:t>109,6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3811D1">
        <w:rPr>
          <w:rFonts w:ascii="Times New Roman" w:hAnsi="Times New Roman" w:cs="Times New Roman"/>
          <w:color w:val="000000"/>
          <w:sz w:val="28"/>
          <w:szCs w:val="28"/>
        </w:rPr>
        <w:t>10515,1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811D1">
        <w:rPr>
          <w:rFonts w:ascii="Times New Roman" w:hAnsi="Times New Roman" w:cs="Times New Roman"/>
          <w:color w:val="000000"/>
          <w:sz w:val="28"/>
          <w:szCs w:val="28"/>
        </w:rPr>
        <w:t>97,6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E16128">
        <w:rPr>
          <w:rFonts w:ascii="Times New Roman" w:hAnsi="Times New Roman" w:cs="Times New Roman"/>
          <w:sz w:val="28"/>
          <w:szCs w:val="28"/>
        </w:rPr>
        <w:t>дефицит</w:t>
      </w:r>
      <w:r w:rsidRPr="009F102F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3811D1">
        <w:rPr>
          <w:rFonts w:ascii="Times New Roman" w:hAnsi="Times New Roman" w:cs="Times New Roman"/>
          <w:sz w:val="28"/>
          <w:szCs w:val="28"/>
        </w:rPr>
        <w:t>698,3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3C206A" w:rsidRDefault="003C206A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6A" w:rsidRDefault="003C206A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6A" w:rsidRDefault="003C206A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6A" w:rsidRDefault="003C206A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6A" w:rsidRDefault="003C206A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6A" w:rsidRDefault="003C206A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параметры бюджета </w:t>
      </w:r>
      <w:r w:rsidR="003811D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6544,0</w:t>
            </w:r>
          </w:p>
        </w:tc>
        <w:tc>
          <w:tcPr>
            <w:tcW w:w="1418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10070,6</w:t>
            </w:r>
          </w:p>
        </w:tc>
        <w:tc>
          <w:tcPr>
            <w:tcW w:w="1275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11038,7</w:t>
            </w:r>
          </w:p>
        </w:tc>
        <w:tc>
          <w:tcPr>
            <w:tcW w:w="1070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589" w:type="dxa"/>
          </w:tcPr>
          <w:p w:rsidR="00144DED" w:rsidRDefault="00124E8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968,1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3952,6</w:t>
            </w:r>
          </w:p>
        </w:tc>
        <w:tc>
          <w:tcPr>
            <w:tcW w:w="1418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5655,8</w:t>
            </w:r>
          </w:p>
        </w:tc>
        <w:tc>
          <w:tcPr>
            <w:tcW w:w="1275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6647,4</w:t>
            </w:r>
          </w:p>
        </w:tc>
        <w:tc>
          <w:tcPr>
            <w:tcW w:w="1070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  <w:tc>
          <w:tcPr>
            <w:tcW w:w="1589" w:type="dxa"/>
          </w:tcPr>
          <w:p w:rsidR="00144DED" w:rsidRDefault="00124E8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991,6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2591,4</w:t>
            </w:r>
          </w:p>
        </w:tc>
        <w:tc>
          <w:tcPr>
            <w:tcW w:w="1418" w:type="dxa"/>
          </w:tcPr>
          <w:p w:rsidR="00144DED" w:rsidRDefault="003811D1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4414,8</w:t>
            </w:r>
          </w:p>
        </w:tc>
        <w:tc>
          <w:tcPr>
            <w:tcW w:w="1275" w:type="dxa"/>
          </w:tcPr>
          <w:p w:rsidR="00B466AE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4391,3</w:t>
            </w:r>
          </w:p>
        </w:tc>
        <w:tc>
          <w:tcPr>
            <w:tcW w:w="1070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89" w:type="dxa"/>
          </w:tcPr>
          <w:p w:rsidR="00144DED" w:rsidRDefault="00124E86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-23,5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3811D1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6544,0</w:t>
            </w:r>
          </w:p>
        </w:tc>
        <w:tc>
          <w:tcPr>
            <w:tcW w:w="1418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10768,9</w:t>
            </w:r>
          </w:p>
        </w:tc>
        <w:tc>
          <w:tcPr>
            <w:tcW w:w="1275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10515,1</w:t>
            </w:r>
          </w:p>
        </w:tc>
        <w:tc>
          <w:tcPr>
            <w:tcW w:w="1070" w:type="dxa"/>
          </w:tcPr>
          <w:p w:rsidR="00144DED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589" w:type="dxa"/>
          </w:tcPr>
          <w:p w:rsidR="00144DED" w:rsidRDefault="00124E86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-253,8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-698,3</w:t>
            </w:r>
          </w:p>
        </w:tc>
        <w:tc>
          <w:tcPr>
            <w:tcW w:w="1275" w:type="dxa"/>
          </w:tcPr>
          <w:p w:rsidR="00867AD5" w:rsidRDefault="003811D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523,6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F421CB">
        <w:rPr>
          <w:rFonts w:ascii="Times New Roman" w:hAnsi="Times New Roman" w:cs="Times New Roman"/>
          <w:sz w:val="28"/>
          <w:szCs w:val="28"/>
        </w:rPr>
        <w:t>6647,4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F421CB">
        <w:rPr>
          <w:rFonts w:ascii="Times New Roman" w:hAnsi="Times New Roman" w:cs="Times New Roman"/>
          <w:sz w:val="28"/>
          <w:szCs w:val="28"/>
        </w:rPr>
        <w:t xml:space="preserve">4391,3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r w:rsidR="00F421CB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Pr="00FD53EE">
        <w:rPr>
          <w:rFonts w:ascii="Times New Roman" w:hAnsi="Times New Roman" w:cs="Times New Roman"/>
          <w:b/>
          <w:sz w:val="28"/>
          <w:szCs w:val="28"/>
        </w:rPr>
        <w:t>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3952,6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5655,8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6647,4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099" w:type="dxa"/>
          </w:tcPr>
          <w:p w:rsidR="00C80913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3782,5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4342,0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5330,5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988,5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099" w:type="dxa"/>
          </w:tcPr>
          <w:p w:rsidR="00C80913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1971,5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099" w:type="dxa"/>
          </w:tcPr>
          <w:p w:rsidR="00C80913" w:rsidRPr="008B2E2C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1061,9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1342,7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099" w:type="dxa"/>
          </w:tcPr>
          <w:p w:rsidR="00C80913" w:rsidRPr="008B2E2C" w:rsidRDefault="00B1454F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1952,8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1540,1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2010,0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099" w:type="dxa"/>
          </w:tcPr>
          <w:p w:rsidR="00C80913" w:rsidRPr="008B2E2C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80913" w:rsidRPr="008B2E2C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1313,8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1316,9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A7147" w:rsidTr="00E23417">
        <w:tc>
          <w:tcPr>
            <w:tcW w:w="2235" w:type="dxa"/>
          </w:tcPr>
          <w:p w:rsidR="005A7147" w:rsidRPr="00B044B5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5A7147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7147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1062,7</w:t>
            </w:r>
          </w:p>
        </w:tc>
        <w:tc>
          <w:tcPr>
            <w:tcW w:w="1134" w:type="dxa"/>
          </w:tcPr>
          <w:p w:rsidR="005A7147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1062,7</w:t>
            </w:r>
          </w:p>
        </w:tc>
        <w:tc>
          <w:tcPr>
            <w:tcW w:w="1559" w:type="dxa"/>
          </w:tcPr>
          <w:p w:rsidR="005A7147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7147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5A7147" w:rsidRPr="008B2E2C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lastRenderedPageBreak/>
              <w:t>Административные штрафы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80913" w:rsidRPr="008B2E2C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2591,4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4414,8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4391,3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-23,5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99" w:type="dxa"/>
          </w:tcPr>
          <w:p w:rsidR="00C80913" w:rsidRPr="00270A9D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</w:t>
            </w:r>
          </w:p>
        </w:tc>
      </w:tr>
      <w:tr w:rsidR="00B037C4" w:rsidTr="00E23417">
        <w:tc>
          <w:tcPr>
            <w:tcW w:w="2235" w:type="dxa"/>
          </w:tcPr>
          <w:p w:rsidR="00B037C4" w:rsidRPr="00B037C4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37C4">
              <w:rPr>
                <w:rFonts w:ascii="Times New Roman" w:hAnsi="Times New Roman" w:cs="Times New Roman"/>
              </w:rPr>
              <w:t>Безвозмездные поступления от других бюджетов РФ</w:t>
            </w:r>
          </w:p>
        </w:tc>
        <w:tc>
          <w:tcPr>
            <w:tcW w:w="1134" w:type="dxa"/>
          </w:tcPr>
          <w:p w:rsidR="00B037C4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2591,4</w:t>
            </w:r>
          </w:p>
        </w:tc>
        <w:tc>
          <w:tcPr>
            <w:tcW w:w="1134" w:type="dxa"/>
          </w:tcPr>
          <w:p w:rsidR="00B037C4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4178,5</w:t>
            </w:r>
          </w:p>
        </w:tc>
        <w:tc>
          <w:tcPr>
            <w:tcW w:w="1134" w:type="dxa"/>
          </w:tcPr>
          <w:p w:rsidR="00B037C4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  <w:tc>
          <w:tcPr>
            <w:tcW w:w="1559" w:type="dxa"/>
          </w:tcPr>
          <w:p w:rsidR="00B037C4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276" w:type="dxa"/>
          </w:tcPr>
          <w:p w:rsidR="00B037C4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B037C4" w:rsidRPr="00F23D0E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E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134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FA0207" w:rsidP="00B3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33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147" w:rsidTr="00E23417">
        <w:tc>
          <w:tcPr>
            <w:tcW w:w="2235" w:type="dxa"/>
          </w:tcPr>
          <w:p w:rsidR="005A7147" w:rsidRPr="00B044B5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5A7147" w:rsidRDefault="005A714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7147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1562,3</w:t>
            </w:r>
          </w:p>
        </w:tc>
        <w:tc>
          <w:tcPr>
            <w:tcW w:w="1134" w:type="dxa"/>
          </w:tcPr>
          <w:p w:rsidR="005A7147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1562,3</w:t>
            </w:r>
          </w:p>
        </w:tc>
        <w:tc>
          <w:tcPr>
            <w:tcW w:w="1559" w:type="dxa"/>
          </w:tcPr>
          <w:p w:rsidR="005A7147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7147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5A7147" w:rsidRPr="008B2E2C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34" w:type="dxa"/>
          </w:tcPr>
          <w:p w:rsidR="00C80913" w:rsidRPr="00CD69C2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</w:tcPr>
          <w:p w:rsidR="00C80913" w:rsidRPr="00CD69C2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2231,4</w:t>
            </w:r>
          </w:p>
        </w:tc>
        <w:tc>
          <w:tcPr>
            <w:tcW w:w="1134" w:type="dxa"/>
          </w:tcPr>
          <w:p w:rsidR="00C80913" w:rsidRPr="00CD69C2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2231,4</w:t>
            </w:r>
          </w:p>
        </w:tc>
        <w:tc>
          <w:tcPr>
            <w:tcW w:w="1134" w:type="dxa"/>
          </w:tcPr>
          <w:p w:rsidR="00C80913" w:rsidRPr="00CD69C2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2230,9</w:t>
            </w:r>
          </w:p>
        </w:tc>
        <w:tc>
          <w:tcPr>
            <w:tcW w:w="1559" w:type="dxa"/>
          </w:tcPr>
          <w:p w:rsidR="00C80913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276" w:type="dxa"/>
          </w:tcPr>
          <w:p w:rsidR="00C80913" w:rsidRPr="00CD69C2" w:rsidRDefault="006F13C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C80913" w:rsidRPr="008B2E2C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6F13C9" w:rsidTr="00E23417">
        <w:tc>
          <w:tcPr>
            <w:tcW w:w="2235" w:type="dxa"/>
          </w:tcPr>
          <w:p w:rsidR="006F13C9" w:rsidRPr="00B044B5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134" w:type="dxa"/>
          </w:tcPr>
          <w:p w:rsidR="006F13C9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13C9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34" w:type="dxa"/>
          </w:tcPr>
          <w:p w:rsidR="006F13C9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559" w:type="dxa"/>
          </w:tcPr>
          <w:p w:rsidR="006F13C9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13C9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6F13C9" w:rsidRPr="00F23D0E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F13C9" w:rsidTr="00E23417">
        <w:tc>
          <w:tcPr>
            <w:tcW w:w="2235" w:type="dxa"/>
          </w:tcPr>
          <w:p w:rsidR="006F13C9" w:rsidRPr="00B044B5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бюджеты сельских поселений</w:t>
            </w:r>
          </w:p>
        </w:tc>
        <w:tc>
          <w:tcPr>
            <w:tcW w:w="1134" w:type="dxa"/>
          </w:tcPr>
          <w:p w:rsidR="006F13C9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13C9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134" w:type="dxa"/>
          </w:tcPr>
          <w:p w:rsidR="006F13C9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559" w:type="dxa"/>
          </w:tcPr>
          <w:p w:rsidR="006F13C9" w:rsidRPr="00CD69C2" w:rsidRDefault="00B1454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6F13C9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099" w:type="dxa"/>
          </w:tcPr>
          <w:p w:rsidR="006F13C9" w:rsidRPr="00F23D0E" w:rsidRDefault="00FA020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67611B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6544,0</w:t>
            </w:r>
          </w:p>
        </w:tc>
        <w:tc>
          <w:tcPr>
            <w:tcW w:w="1134" w:type="dxa"/>
          </w:tcPr>
          <w:p w:rsidR="00C80913" w:rsidRPr="00CD69C2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10070,6</w:t>
            </w:r>
          </w:p>
        </w:tc>
        <w:tc>
          <w:tcPr>
            <w:tcW w:w="1134" w:type="dxa"/>
          </w:tcPr>
          <w:p w:rsidR="00C80913" w:rsidRPr="00CD69C2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11038,7</w:t>
            </w:r>
          </w:p>
        </w:tc>
        <w:tc>
          <w:tcPr>
            <w:tcW w:w="1559" w:type="dxa"/>
          </w:tcPr>
          <w:p w:rsidR="00C80913" w:rsidRPr="00CD69C2" w:rsidRDefault="00183F3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2972,8</w:t>
            </w:r>
          </w:p>
        </w:tc>
        <w:tc>
          <w:tcPr>
            <w:tcW w:w="1276" w:type="dxa"/>
          </w:tcPr>
          <w:p w:rsidR="00C80913" w:rsidRPr="00CD69C2" w:rsidRDefault="00B037C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099" w:type="dxa"/>
          </w:tcPr>
          <w:p w:rsidR="00C80913" w:rsidRPr="008B2E2C" w:rsidRDefault="00B3346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Pr="00FD53EE" w:rsidRDefault="006140B4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1971,5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113,3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1740,0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2010,0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1540,1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130,5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0070">
        <w:rPr>
          <w:rFonts w:ascii="Times New Roman" w:hAnsi="Times New Roman" w:cs="Times New Roman"/>
          <w:i/>
          <w:color w:val="000000"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в сумме 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1342,7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164,4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%,при сумме утвержденных бюджетных назначений 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1061,9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6,3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140B4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18,2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2010,0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>налог на доходы 17,9</w:t>
      </w:r>
      <w:r w:rsidR="005C62BA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>1971,5 тыс. рублей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>4391,3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>4414,8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>157,5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BC5F28">
        <w:rPr>
          <w:rFonts w:ascii="Times New Roman" w:hAnsi="Times New Roman" w:cs="Times New Roman"/>
          <w:color w:val="0D0D0D"/>
          <w:sz w:val="28"/>
          <w:szCs w:val="28"/>
        </w:rPr>
        <w:t>1,</w:t>
      </w:r>
      <w:r w:rsidR="005C62BA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5C62BA" w:rsidRPr="00FD53EE" w:rsidRDefault="005C62BA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EA1F0A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Субсидии бюджетам бюджетной системы РФ </w:t>
      </w:r>
      <w:r>
        <w:rPr>
          <w:rFonts w:ascii="Times New Roman" w:hAnsi="Times New Roman" w:cs="Times New Roman"/>
          <w:color w:val="0D0D0D"/>
          <w:sz w:val="28"/>
          <w:szCs w:val="28"/>
        </w:rPr>
        <w:t>исполнены в объеме 100% и составили 1562,3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  <w:r w:rsidR="00EA1F0A">
        <w:rPr>
          <w:rFonts w:ascii="Times New Roman" w:hAnsi="Times New Roman" w:cs="Times New Roman"/>
          <w:color w:val="000000"/>
          <w:sz w:val="28"/>
          <w:szCs w:val="28"/>
        </w:rPr>
        <w:t>227,3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1719D1">
        <w:rPr>
          <w:rFonts w:ascii="Times New Roman" w:hAnsi="Times New Roman" w:cs="Times New Roman"/>
          <w:color w:val="000000"/>
          <w:sz w:val="28"/>
          <w:szCs w:val="28"/>
        </w:rPr>
        <w:t>2230,9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1719D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100% и переданы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D60668" w:rsidRDefault="00D60668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4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Безвозмездные поступления от негосударственных </w:t>
      </w:r>
      <w:r w:rsidR="002E7493" w:rsidRPr="002E7493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организаций в бюджеты сельских поселений</w:t>
      </w:r>
      <w:r w:rsidR="002E749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составило 88,9 тыс</w:t>
      </w:r>
      <w:proofErr w:type="gramStart"/>
      <w:r w:rsidR="002E749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E7493">
        <w:rPr>
          <w:rFonts w:ascii="Times New Roman" w:hAnsi="Times New Roman" w:cs="Times New Roman"/>
          <w:color w:val="000000"/>
          <w:sz w:val="28"/>
          <w:szCs w:val="28"/>
        </w:rPr>
        <w:t>уб. или 100,0%.</w:t>
      </w:r>
    </w:p>
    <w:p w:rsidR="002E7493" w:rsidRPr="002E7493" w:rsidRDefault="002E7493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4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Прочие безвозмездные перечисления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составило 124,4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 при плановых назначениях 147,4тыс.руб., исполнение составило 84,4%.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F23D0E">
        <w:rPr>
          <w:rFonts w:ascii="Times New Roman" w:hAnsi="Times New Roman" w:cs="Times New Roman"/>
          <w:color w:val="0D0D0D"/>
          <w:sz w:val="28"/>
          <w:szCs w:val="28"/>
        </w:rPr>
        <w:t>39,8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>20,</w:t>
      </w:r>
      <w:r w:rsidR="00F23D0E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F23D0E">
        <w:rPr>
          <w:rFonts w:ascii="Times New Roman" w:hAnsi="Times New Roman" w:cs="Times New Roman"/>
          <w:color w:val="0D0D0D"/>
          <w:sz w:val="28"/>
          <w:szCs w:val="28"/>
        </w:rPr>
        <w:t>2230,9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r w:rsidR="00F23D0E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1D05F6">
        <w:rPr>
          <w:rFonts w:ascii="Times New Roman" w:hAnsi="Times New Roman" w:cs="Times New Roman"/>
          <w:color w:val="000000"/>
          <w:sz w:val="28"/>
          <w:szCs w:val="28"/>
        </w:rPr>
        <w:t>11038,7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1D05F6">
        <w:rPr>
          <w:rFonts w:ascii="Times New Roman" w:hAnsi="Times New Roman" w:cs="Times New Roman"/>
          <w:color w:val="000000"/>
          <w:sz w:val="28"/>
          <w:szCs w:val="28"/>
        </w:rPr>
        <w:t>109,6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r w:rsidR="001D05F6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1D0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374455">
        <w:rPr>
          <w:rFonts w:ascii="Times New Roman" w:hAnsi="Times New Roman" w:cs="Times New Roman"/>
          <w:color w:val="000000"/>
          <w:sz w:val="28"/>
          <w:szCs w:val="28"/>
        </w:rPr>
        <w:t>10768,9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374455">
        <w:rPr>
          <w:rFonts w:ascii="Times New Roman" w:hAnsi="Times New Roman" w:cs="Times New Roman"/>
          <w:color w:val="000000"/>
          <w:sz w:val="28"/>
          <w:szCs w:val="28"/>
        </w:rPr>
        <w:t>10515,1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74455">
        <w:rPr>
          <w:rFonts w:ascii="Times New Roman" w:hAnsi="Times New Roman" w:cs="Times New Roman"/>
          <w:color w:val="000000"/>
          <w:sz w:val="28"/>
          <w:szCs w:val="28"/>
        </w:rPr>
        <w:t>97,6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374455">
        <w:rPr>
          <w:rFonts w:ascii="Times New Roman" w:hAnsi="Times New Roman" w:cs="Times New Roman"/>
          <w:color w:val="0D0D0D"/>
          <w:sz w:val="28"/>
          <w:szCs w:val="28"/>
        </w:rPr>
        <w:t>4224,9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374455">
        <w:rPr>
          <w:rFonts w:ascii="Times New Roman" w:hAnsi="Times New Roman" w:cs="Times New Roman"/>
          <w:color w:val="0D0D0D"/>
          <w:sz w:val="28"/>
          <w:szCs w:val="28"/>
        </w:rPr>
        <w:t>65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1134"/>
        <w:gridCol w:w="1134"/>
        <w:gridCol w:w="992"/>
        <w:gridCol w:w="709"/>
        <w:gridCol w:w="1099"/>
      </w:tblGrid>
      <w:tr w:rsidR="007E22A7" w:rsidTr="00E226BC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70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7E22A7" w:rsidTr="00E226BC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83">
              <w:rPr>
                <w:rFonts w:ascii="Times New Roman" w:hAnsi="Times New Roman" w:cs="Times New Roman"/>
                <w:b/>
                <w:sz w:val="24"/>
                <w:szCs w:val="24"/>
              </w:rPr>
              <w:t>6544,0</w:t>
            </w:r>
          </w:p>
        </w:tc>
        <w:tc>
          <w:tcPr>
            <w:tcW w:w="1134" w:type="dxa"/>
          </w:tcPr>
          <w:p w:rsidR="007E22A7" w:rsidRPr="00A0758E" w:rsidRDefault="00E226B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8E">
              <w:rPr>
                <w:rFonts w:ascii="Times New Roman" w:hAnsi="Times New Roman" w:cs="Times New Roman"/>
                <w:b/>
                <w:sz w:val="24"/>
                <w:szCs w:val="24"/>
              </w:rPr>
              <w:t>10768,9</w:t>
            </w:r>
          </w:p>
        </w:tc>
        <w:tc>
          <w:tcPr>
            <w:tcW w:w="1134" w:type="dxa"/>
          </w:tcPr>
          <w:p w:rsidR="007E22A7" w:rsidRPr="00A0758E" w:rsidRDefault="00E226B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8E">
              <w:rPr>
                <w:rFonts w:ascii="Times New Roman" w:hAnsi="Times New Roman" w:cs="Times New Roman"/>
                <w:b/>
                <w:sz w:val="24"/>
                <w:szCs w:val="24"/>
              </w:rPr>
              <w:t>10515,1</w:t>
            </w:r>
          </w:p>
        </w:tc>
        <w:tc>
          <w:tcPr>
            <w:tcW w:w="992" w:type="dxa"/>
          </w:tcPr>
          <w:p w:rsidR="007E22A7" w:rsidRPr="00A0758E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8E">
              <w:rPr>
                <w:rFonts w:ascii="Times New Roman" w:hAnsi="Times New Roman" w:cs="Times New Roman"/>
                <w:b/>
                <w:sz w:val="24"/>
                <w:szCs w:val="24"/>
              </w:rPr>
              <w:t>-253,8</w:t>
            </w:r>
          </w:p>
        </w:tc>
        <w:tc>
          <w:tcPr>
            <w:tcW w:w="709" w:type="dxa"/>
          </w:tcPr>
          <w:p w:rsidR="007E22A7" w:rsidRPr="00A0758E" w:rsidRDefault="00E226B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8E"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099" w:type="dxa"/>
          </w:tcPr>
          <w:p w:rsidR="007E22A7" w:rsidRPr="00A0758E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8E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3563,5</w:t>
            </w:r>
          </w:p>
        </w:tc>
        <w:tc>
          <w:tcPr>
            <w:tcW w:w="1134" w:type="dxa"/>
          </w:tcPr>
          <w:p w:rsidR="007E22A7" w:rsidRPr="00CD69C2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134" w:type="dxa"/>
          </w:tcPr>
          <w:p w:rsidR="007E22A7" w:rsidRPr="00CD69C2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4017,6</w:t>
            </w:r>
          </w:p>
        </w:tc>
        <w:tc>
          <w:tcPr>
            <w:tcW w:w="992" w:type="dxa"/>
          </w:tcPr>
          <w:p w:rsidR="007E22A7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-133,7</w:t>
            </w:r>
          </w:p>
        </w:tc>
        <w:tc>
          <w:tcPr>
            <w:tcW w:w="709" w:type="dxa"/>
          </w:tcPr>
          <w:p w:rsidR="007E22A7" w:rsidRPr="00CD69C2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99" w:type="dxa"/>
          </w:tcPr>
          <w:p w:rsidR="007E22A7" w:rsidRPr="00393AE2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AE2">
              <w:rPr>
                <w:rFonts w:ascii="Times New Roman" w:hAnsi="Times New Roman" w:cs="Times New Roman"/>
                <w:b/>
                <w:sz w:val="28"/>
                <w:szCs w:val="28"/>
              </w:rPr>
              <w:t>38,2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</w:t>
            </w:r>
          </w:p>
        </w:tc>
        <w:tc>
          <w:tcPr>
            <w:tcW w:w="1134" w:type="dxa"/>
          </w:tcPr>
          <w:p w:rsidR="007E22A7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939,5</w:t>
            </w:r>
          </w:p>
        </w:tc>
        <w:tc>
          <w:tcPr>
            <w:tcW w:w="1134" w:type="dxa"/>
          </w:tcPr>
          <w:p w:rsidR="007E22A7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939,4</w:t>
            </w:r>
          </w:p>
        </w:tc>
        <w:tc>
          <w:tcPr>
            <w:tcW w:w="992" w:type="dxa"/>
          </w:tcPr>
          <w:p w:rsidR="007E22A7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09" w:type="dxa"/>
          </w:tcPr>
          <w:p w:rsidR="007E22A7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7E22A7" w:rsidRPr="00644861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E73793" w:rsidTr="00E226BC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E73793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709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99" w:type="dxa"/>
          </w:tcPr>
          <w:p w:rsidR="00E73793" w:rsidRPr="00A0758E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793" w:rsidTr="00E226BC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высших </w:t>
            </w:r>
            <w:r>
              <w:rPr>
                <w:rFonts w:ascii="Times New Roman" w:hAnsi="Times New Roman" w:cs="Times New Roman"/>
              </w:rPr>
              <w:lastRenderedPageBreak/>
              <w:t>исполнительных органов</w:t>
            </w:r>
          </w:p>
        </w:tc>
        <w:tc>
          <w:tcPr>
            <w:tcW w:w="992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2707,6</w:t>
            </w:r>
          </w:p>
        </w:tc>
        <w:tc>
          <w:tcPr>
            <w:tcW w:w="1134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3096,9</w:t>
            </w:r>
          </w:p>
        </w:tc>
        <w:tc>
          <w:tcPr>
            <w:tcW w:w="1134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3012,7</w:t>
            </w:r>
          </w:p>
        </w:tc>
        <w:tc>
          <w:tcPr>
            <w:tcW w:w="992" w:type="dxa"/>
          </w:tcPr>
          <w:p w:rsidR="00E73793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-84,2</w:t>
            </w:r>
          </w:p>
        </w:tc>
        <w:tc>
          <w:tcPr>
            <w:tcW w:w="709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99" w:type="dxa"/>
          </w:tcPr>
          <w:p w:rsidR="00E73793" w:rsidRPr="00A0758E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011383" w:rsidTr="00E226BC">
        <w:tc>
          <w:tcPr>
            <w:tcW w:w="959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0111</w:t>
            </w:r>
          </w:p>
        </w:tc>
        <w:tc>
          <w:tcPr>
            <w:tcW w:w="2268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1383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11383" w:rsidRPr="00A0758E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793" w:rsidTr="00E226BC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</w:tcPr>
          <w:p w:rsidR="00E73793" w:rsidRDefault="000806A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34" w:type="dxa"/>
          </w:tcPr>
          <w:p w:rsidR="00E73793" w:rsidRDefault="000806A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E73793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-48,1</w:t>
            </w:r>
          </w:p>
        </w:tc>
        <w:tc>
          <w:tcPr>
            <w:tcW w:w="709" w:type="dxa"/>
          </w:tcPr>
          <w:p w:rsidR="00E73793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99" w:type="dxa"/>
          </w:tcPr>
          <w:p w:rsidR="00E73793" w:rsidRPr="00A0758E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58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92" w:type="dxa"/>
          </w:tcPr>
          <w:p w:rsidR="007E22A7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393AE2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E2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011383" w:rsidTr="00E226BC">
        <w:tc>
          <w:tcPr>
            <w:tcW w:w="959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2268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11383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1383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1383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1383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11383" w:rsidRPr="00393AE2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22A7" w:rsidTr="00E226BC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2231,4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2231,4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2230,9</w:t>
            </w:r>
          </w:p>
        </w:tc>
        <w:tc>
          <w:tcPr>
            <w:tcW w:w="992" w:type="dxa"/>
          </w:tcPr>
          <w:p w:rsidR="007E22A7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709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7E22A7" w:rsidRPr="00393AE2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E2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</w:tr>
      <w:tr w:rsidR="007E22A7" w:rsidTr="00E226BC">
        <w:tc>
          <w:tcPr>
            <w:tcW w:w="959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7E22A7" w:rsidRPr="00CD69C2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2231,4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2231,4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2230,9</w:t>
            </w:r>
          </w:p>
        </w:tc>
        <w:tc>
          <w:tcPr>
            <w:tcW w:w="992" w:type="dxa"/>
          </w:tcPr>
          <w:p w:rsidR="007E22A7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709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7E22A7" w:rsidRPr="008B2E2C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011383" w:rsidP="0001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4094,8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3983,3</w:t>
            </w:r>
          </w:p>
        </w:tc>
        <w:tc>
          <w:tcPr>
            <w:tcW w:w="992" w:type="dxa"/>
          </w:tcPr>
          <w:p w:rsidR="007E22A7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-111,5</w:t>
            </w:r>
          </w:p>
        </w:tc>
        <w:tc>
          <w:tcPr>
            <w:tcW w:w="709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99" w:type="dxa"/>
          </w:tcPr>
          <w:p w:rsidR="007E22A7" w:rsidRPr="00393AE2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E2">
              <w:rPr>
                <w:rFonts w:ascii="Times New Roman" w:hAnsi="Times New Roman" w:cs="Times New Roman"/>
                <w:b/>
                <w:sz w:val="24"/>
                <w:szCs w:val="24"/>
              </w:rPr>
              <w:t>37,9</w:t>
            </w:r>
          </w:p>
        </w:tc>
      </w:tr>
      <w:tr w:rsidR="007E22A7" w:rsidTr="00E226BC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</w:tcPr>
          <w:p w:rsidR="007E22A7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709" w:type="dxa"/>
          </w:tcPr>
          <w:p w:rsidR="007E22A7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099" w:type="dxa"/>
          </w:tcPr>
          <w:p w:rsidR="007E22A7" w:rsidRPr="00393AE2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E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11383" w:rsidTr="00E226BC">
        <w:tc>
          <w:tcPr>
            <w:tcW w:w="959" w:type="dxa"/>
          </w:tcPr>
          <w:p w:rsidR="00011383" w:rsidRPr="007E22A7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268" w:type="dxa"/>
          </w:tcPr>
          <w:p w:rsidR="00011383" w:rsidRPr="007E22A7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</w:tcPr>
          <w:p w:rsidR="00011383" w:rsidRDefault="0001138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011383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011383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011383" w:rsidRPr="00CD69C2" w:rsidRDefault="00FD530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1383" w:rsidRPr="00CD69C2" w:rsidRDefault="00F03A4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011383" w:rsidRPr="00393AE2" w:rsidRDefault="00A0758E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BF1AF5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4017,6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96,7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4151,3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 w:rsidR="00F329C9">
        <w:rPr>
          <w:rFonts w:ascii="Times New Roman" w:hAnsi="Times New Roman" w:cs="Times New Roman"/>
          <w:color w:val="000000"/>
          <w:sz w:val="28"/>
          <w:szCs w:val="28"/>
        </w:rPr>
        <w:t>38,2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1A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 w:rsidRPr="00B541A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541A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9451FC">
        <w:rPr>
          <w:rFonts w:ascii="Times New Roman" w:hAnsi="Times New Roman" w:cs="Times New Roman"/>
          <w:color w:val="000000"/>
          <w:sz w:val="28"/>
          <w:szCs w:val="28"/>
        </w:rPr>
        <w:t>939,4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451FC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9451FC">
        <w:rPr>
          <w:rFonts w:ascii="Times New Roman" w:hAnsi="Times New Roman" w:cs="Times New Roman"/>
          <w:color w:val="000000"/>
          <w:sz w:val="28"/>
          <w:szCs w:val="28"/>
        </w:rPr>
        <w:t>939,5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9451FC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B541AE">
        <w:rPr>
          <w:rFonts w:ascii="Times New Roman" w:hAnsi="Times New Roman" w:cs="Times New Roman"/>
          <w:sz w:val="28"/>
          <w:szCs w:val="28"/>
        </w:rPr>
        <w:t>2,5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="00B541AE">
        <w:rPr>
          <w:rFonts w:ascii="Times New Roman" w:hAnsi="Times New Roman" w:cs="Times New Roman"/>
          <w:sz w:val="28"/>
          <w:szCs w:val="28"/>
        </w:rPr>
        <w:t xml:space="preserve"> рублей или 65,7% от запланированных бюджетных назначений 3,8 тыс</w:t>
      </w:r>
      <w:proofErr w:type="gramStart"/>
      <w:r w:rsidR="00B54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41AE">
        <w:rPr>
          <w:rFonts w:ascii="Times New Roman" w:hAnsi="Times New Roman" w:cs="Times New Roman"/>
          <w:sz w:val="28"/>
          <w:szCs w:val="28"/>
        </w:rPr>
        <w:t>уб.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B541AE">
        <w:rPr>
          <w:rFonts w:ascii="Times New Roman" w:hAnsi="Times New Roman" w:cs="Times New Roman"/>
          <w:sz w:val="28"/>
          <w:szCs w:val="28"/>
        </w:rPr>
        <w:t>3096,9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541AE">
        <w:rPr>
          <w:rFonts w:ascii="Times New Roman" w:hAnsi="Times New Roman" w:cs="Times New Roman"/>
          <w:sz w:val="28"/>
          <w:szCs w:val="28"/>
        </w:rPr>
        <w:t>3012,7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B541AE">
        <w:rPr>
          <w:rFonts w:ascii="Times New Roman" w:hAnsi="Times New Roman" w:cs="Times New Roman"/>
          <w:sz w:val="28"/>
          <w:szCs w:val="28"/>
        </w:rPr>
        <w:t>97,3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B541AE">
        <w:rPr>
          <w:rFonts w:ascii="Times New Roman" w:hAnsi="Times New Roman" w:cs="Times New Roman"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541AE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541AE">
        <w:rPr>
          <w:rFonts w:ascii="Times New Roman" w:hAnsi="Times New Roman" w:cs="Times New Roman"/>
          <w:sz w:val="28"/>
          <w:szCs w:val="28"/>
        </w:rPr>
        <w:t>от запланированных бюджетных назначений 111,1 тыс</w:t>
      </w:r>
      <w:proofErr w:type="gramStart"/>
      <w:r w:rsidR="00B541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41AE">
        <w:rPr>
          <w:rFonts w:ascii="Times New Roman" w:hAnsi="Times New Roman" w:cs="Times New Roman"/>
          <w:sz w:val="28"/>
          <w:szCs w:val="28"/>
        </w:rPr>
        <w:t>уб.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lastRenderedPageBreak/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3C1C8A">
        <w:rPr>
          <w:rFonts w:ascii="Times New Roman" w:hAnsi="Times New Roman" w:cs="Times New Roman"/>
          <w:sz w:val="28"/>
          <w:szCs w:val="28"/>
        </w:rPr>
        <w:t>227,3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начисления на выплаты по оплате труда составила 9</w:t>
      </w:r>
      <w:r w:rsidR="000E5469">
        <w:rPr>
          <w:rFonts w:ascii="Times New Roman" w:hAnsi="Times New Roman" w:cs="Times New Roman"/>
          <w:sz w:val="28"/>
          <w:szCs w:val="28"/>
        </w:rPr>
        <w:t>8</w:t>
      </w:r>
      <w:r w:rsidRPr="00FD53EE">
        <w:rPr>
          <w:rFonts w:ascii="Times New Roman" w:hAnsi="Times New Roman" w:cs="Times New Roman"/>
          <w:sz w:val="28"/>
          <w:szCs w:val="28"/>
        </w:rPr>
        <w:t>,</w:t>
      </w:r>
      <w:r w:rsidR="003C1C8A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9155E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9155EF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r w:rsidR="00620A00">
        <w:rPr>
          <w:rFonts w:ascii="Times New Roman" w:hAnsi="Times New Roman" w:cs="Times New Roman"/>
          <w:sz w:val="28"/>
          <w:szCs w:val="28"/>
        </w:rPr>
        <w:t>Новосельского</w:t>
      </w:r>
      <w:r w:rsidR="006C4B63">
        <w:rPr>
          <w:rFonts w:ascii="Times New Roman" w:hAnsi="Times New Roman" w:cs="Times New Roman"/>
          <w:sz w:val="28"/>
          <w:szCs w:val="28"/>
        </w:rPr>
        <w:t xml:space="preserve"> МО </w:t>
      </w:r>
      <w:r w:rsidR="00620A00">
        <w:rPr>
          <w:rFonts w:ascii="Times New Roman" w:hAnsi="Times New Roman" w:cs="Times New Roman"/>
          <w:sz w:val="28"/>
          <w:szCs w:val="28"/>
        </w:rPr>
        <w:t>до 2</w:t>
      </w:r>
      <w:r w:rsidR="006C4B63">
        <w:rPr>
          <w:rFonts w:ascii="Times New Roman" w:hAnsi="Times New Roman" w:cs="Times New Roman"/>
          <w:sz w:val="28"/>
          <w:szCs w:val="28"/>
        </w:rPr>
        <w:t>02</w:t>
      </w:r>
      <w:r w:rsidR="00620A00">
        <w:rPr>
          <w:rFonts w:ascii="Times New Roman" w:hAnsi="Times New Roman" w:cs="Times New Roman"/>
          <w:sz w:val="28"/>
          <w:szCs w:val="28"/>
        </w:rPr>
        <w:t>1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запланировано</w:t>
      </w:r>
      <w:r w:rsidR="00620A00">
        <w:rPr>
          <w:rFonts w:ascii="Times New Roman" w:hAnsi="Times New Roman" w:cs="Times New Roman"/>
          <w:sz w:val="28"/>
          <w:szCs w:val="28"/>
        </w:rPr>
        <w:t xml:space="preserve"> 2231,4</w:t>
      </w:r>
      <w:r w:rsidRPr="00FD53EE">
        <w:rPr>
          <w:rFonts w:ascii="Times New Roman" w:hAnsi="Times New Roman" w:cs="Times New Roman"/>
          <w:sz w:val="28"/>
          <w:szCs w:val="28"/>
        </w:rPr>
        <w:t xml:space="preserve"> 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620A00">
        <w:rPr>
          <w:rFonts w:ascii="Times New Roman" w:hAnsi="Times New Roman" w:cs="Times New Roman"/>
          <w:sz w:val="28"/>
          <w:szCs w:val="28"/>
        </w:rPr>
        <w:t>2231,4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620A00">
        <w:rPr>
          <w:rFonts w:ascii="Times New Roman" w:hAnsi="Times New Roman" w:cs="Times New Roman"/>
          <w:sz w:val="28"/>
          <w:szCs w:val="28"/>
        </w:rPr>
        <w:t>99,9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57074E">
        <w:rPr>
          <w:sz w:val="28"/>
          <w:szCs w:val="28"/>
        </w:rPr>
        <w:t>1705,8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57074E">
        <w:rPr>
          <w:sz w:val="28"/>
          <w:szCs w:val="28"/>
        </w:rPr>
        <w:t>95,3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57074E">
        <w:rPr>
          <w:sz w:val="28"/>
          <w:szCs w:val="28"/>
        </w:rPr>
        <w:t>2277,5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57074E">
        <w:rPr>
          <w:sz w:val="28"/>
          <w:szCs w:val="28"/>
        </w:rPr>
        <w:t>98,8%</w:t>
      </w:r>
      <w:r w:rsidRPr="00B46460">
        <w:rPr>
          <w:sz w:val="28"/>
          <w:szCs w:val="28"/>
        </w:rPr>
        <w:t xml:space="preserve">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4C781C">
        <w:rPr>
          <w:sz w:val="28"/>
          <w:szCs w:val="28"/>
        </w:rPr>
        <w:t>54,7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</w:t>
      </w:r>
      <w:r w:rsidR="004C781C">
        <w:rPr>
          <w:sz w:val="28"/>
          <w:szCs w:val="28"/>
        </w:rPr>
        <w:t>87,1</w:t>
      </w:r>
      <w:r w:rsidRPr="00B46460">
        <w:rPr>
          <w:sz w:val="28"/>
          <w:szCs w:val="28"/>
        </w:rPr>
        <w:t>% от ут</w:t>
      </w:r>
      <w:r w:rsidR="00473141">
        <w:rPr>
          <w:sz w:val="28"/>
          <w:szCs w:val="28"/>
        </w:rPr>
        <w:t>вержденных бюджетных назначений</w:t>
      </w:r>
      <w:r w:rsidR="004C781C">
        <w:rPr>
          <w:sz w:val="28"/>
          <w:szCs w:val="28"/>
        </w:rPr>
        <w:t xml:space="preserve"> в сумме 62,8 тыс</w:t>
      </w:r>
      <w:proofErr w:type="gramStart"/>
      <w:r w:rsidR="004C781C">
        <w:rPr>
          <w:sz w:val="28"/>
          <w:szCs w:val="28"/>
        </w:rPr>
        <w:t>.р</w:t>
      </w:r>
      <w:proofErr w:type="gramEnd"/>
      <w:r w:rsidR="004C781C">
        <w:rPr>
          <w:sz w:val="28"/>
          <w:szCs w:val="28"/>
        </w:rPr>
        <w:t>уб.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C20BA2">
        <w:rPr>
          <w:rFonts w:ascii="Times New Roman" w:hAnsi="Times New Roman" w:cs="Times New Roman"/>
          <w:sz w:val="28"/>
          <w:szCs w:val="28"/>
        </w:rPr>
        <w:t>Новосельского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C20BA2">
        <w:rPr>
          <w:rFonts w:ascii="Times New Roman" w:hAnsi="Times New Roman" w:cs="Times New Roman"/>
          <w:sz w:val="28"/>
          <w:szCs w:val="28"/>
        </w:rPr>
        <w:t>семь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20BA2">
        <w:rPr>
          <w:rFonts w:ascii="Times New Roman" w:hAnsi="Times New Roman" w:cs="Times New Roman"/>
          <w:sz w:val="28"/>
          <w:szCs w:val="28"/>
        </w:rPr>
        <w:t>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 xml:space="preserve">. В 2020г. запланировано  </w:t>
      </w:r>
      <w:r w:rsidR="00C20BA2">
        <w:rPr>
          <w:rFonts w:ascii="Times New Roman" w:hAnsi="Times New Roman" w:cs="Times New Roman"/>
          <w:sz w:val="28"/>
          <w:szCs w:val="28"/>
        </w:rPr>
        <w:t>6390,3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C20BA2">
        <w:rPr>
          <w:rFonts w:ascii="Times New Roman" w:hAnsi="Times New Roman" w:cs="Times New Roman"/>
          <w:sz w:val="28"/>
          <w:szCs w:val="28"/>
        </w:rPr>
        <w:t>6270,2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C20BA2">
        <w:rPr>
          <w:rFonts w:ascii="Times New Roman" w:hAnsi="Times New Roman" w:cs="Times New Roman"/>
          <w:sz w:val="28"/>
          <w:szCs w:val="28"/>
        </w:rPr>
        <w:t>98,2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E976A2" w:rsidRPr="002F7917" w:rsidRDefault="00E976A2" w:rsidP="00E97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Развитие муниципального управления муниципального образования до 2021г.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76A2" w:rsidRDefault="00E976A2" w:rsidP="00E97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до 202</w:t>
      </w:r>
      <w:r w:rsidR="00162E21">
        <w:rPr>
          <w:rFonts w:ascii="Times New Roman" w:hAnsi="Times New Roman" w:cs="Times New Roman"/>
          <w:sz w:val="28"/>
          <w:szCs w:val="28"/>
        </w:rPr>
        <w:t>1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162E21">
        <w:rPr>
          <w:rFonts w:ascii="Times New Roman" w:hAnsi="Times New Roman" w:cs="Times New Roman"/>
          <w:sz w:val="28"/>
          <w:szCs w:val="28"/>
        </w:rPr>
        <w:t>1789,4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F7917" w:rsidRPr="002F7917" w:rsidRDefault="00162E21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И</w:t>
      </w:r>
      <w:r w:rsidR="002F7917" w:rsidRPr="002F7917">
        <w:rPr>
          <w:rFonts w:ascii="Times New Roman" w:hAnsi="Times New Roman" w:cs="Times New Roman"/>
          <w:sz w:val="28"/>
          <w:szCs w:val="28"/>
        </w:rPr>
        <w:t>сполнено</w:t>
      </w:r>
      <w:r>
        <w:rPr>
          <w:rFonts w:ascii="Times New Roman" w:hAnsi="Times New Roman" w:cs="Times New Roman"/>
          <w:sz w:val="28"/>
          <w:szCs w:val="28"/>
        </w:rPr>
        <w:t xml:space="preserve"> 95,3</w:t>
      </w:r>
      <w:r w:rsidR="002F7917"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2E21">
        <w:rPr>
          <w:rFonts w:ascii="Times New Roman" w:hAnsi="Times New Roman" w:cs="Times New Roman"/>
          <w:sz w:val="28"/>
          <w:szCs w:val="28"/>
        </w:rPr>
        <w:t xml:space="preserve">до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162E21">
        <w:rPr>
          <w:rFonts w:ascii="Times New Roman" w:hAnsi="Times New Roman" w:cs="Times New Roman"/>
          <w:sz w:val="28"/>
          <w:szCs w:val="28"/>
        </w:rPr>
        <w:t>1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62E21">
        <w:rPr>
          <w:rFonts w:ascii="Times New Roman" w:hAnsi="Times New Roman" w:cs="Times New Roman"/>
          <w:sz w:val="28"/>
          <w:szCs w:val="28"/>
        </w:rPr>
        <w:t>2231,4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162E21">
        <w:rPr>
          <w:rFonts w:ascii="Times New Roman" w:hAnsi="Times New Roman" w:cs="Times New Roman"/>
          <w:sz w:val="28"/>
          <w:szCs w:val="28"/>
        </w:rPr>
        <w:t>99,9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62E21">
        <w:rPr>
          <w:rFonts w:ascii="Times New Roman" w:hAnsi="Times New Roman" w:cs="Times New Roman"/>
          <w:sz w:val="28"/>
          <w:szCs w:val="28"/>
        </w:rPr>
        <w:t>962,1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162E21">
        <w:rPr>
          <w:rFonts w:ascii="Times New Roman" w:hAnsi="Times New Roman" w:cs="Times New Roman"/>
          <w:sz w:val="28"/>
          <w:szCs w:val="28"/>
        </w:rPr>
        <w:t>97,1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муниципального образования до 2020г.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62E21">
        <w:rPr>
          <w:rFonts w:ascii="Times New Roman" w:hAnsi="Times New Roman" w:cs="Times New Roman"/>
          <w:sz w:val="28"/>
          <w:szCs w:val="28"/>
        </w:rPr>
        <w:t>62,8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162E21">
        <w:rPr>
          <w:rFonts w:ascii="Times New Roman" w:hAnsi="Times New Roman" w:cs="Times New Roman"/>
          <w:sz w:val="28"/>
          <w:szCs w:val="28"/>
        </w:rPr>
        <w:t>87,1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162E21" w:rsidRPr="002F7917" w:rsidRDefault="00162E21" w:rsidP="0016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на 2020-2025годы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62E21" w:rsidRDefault="00162E21" w:rsidP="0016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8"/>
        </w:rPr>
        <w:t>1343,3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162E21" w:rsidRDefault="00162E21" w:rsidP="00162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в муниципальном образовании до 2021 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E976A2">
        <w:rPr>
          <w:rFonts w:ascii="Times New Roman" w:hAnsi="Times New Roman" w:cs="Times New Roman"/>
          <w:sz w:val="28"/>
          <w:szCs w:val="28"/>
        </w:rPr>
        <w:t xml:space="preserve"> расходы не запланированы.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08060B">
        <w:rPr>
          <w:rFonts w:ascii="Times New Roman" w:hAnsi="Times New Roman" w:cs="Times New Roman"/>
          <w:sz w:val="28"/>
          <w:szCs w:val="28"/>
        </w:rPr>
        <w:t xml:space="preserve"> средств Новосельского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27A2F">
        <w:rPr>
          <w:rFonts w:ascii="Times New Roman" w:hAnsi="Times New Roman" w:cs="Times New Roman"/>
          <w:sz w:val="28"/>
          <w:szCs w:val="28"/>
        </w:rPr>
        <w:t>Новосельского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="00A27A2F">
        <w:rPr>
          <w:rFonts w:ascii="Times New Roman" w:hAnsi="Times New Roman" w:cs="Times New Roman"/>
          <w:sz w:val="28"/>
          <w:szCs w:val="28"/>
        </w:rPr>
        <w:t>8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7A2F">
        <w:rPr>
          <w:rFonts w:ascii="Times New Roman" w:hAnsi="Times New Roman" w:cs="Times New Roman"/>
          <w:sz w:val="28"/>
          <w:szCs w:val="28"/>
        </w:rPr>
        <w:t>55-92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27A2F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9A3AB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698,2</w:t>
            </w:r>
          </w:p>
        </w:tc>
        <w:tc>
          <w:tcPr>
            <w:tcW w:w="1808" w:type="dxa"/>
          </w:tcPr>
          <w:p w:rsidR="00D6136E" w:rsidRDefault="009A3AB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-523,4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A27A2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6544,0</w:t>
            </w:r>
          </w:p>
        </w:tc>
        <w:tc>
          <w:tcPr>
            <w:tcW w:w="1843" w:type="dxa"/>
          </w:tcPr>
          <w:p w:rsidR="00D6136E" w:rsidRDefault="00CB7D9D" w:rsidP="00A2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A2F">
              <w:rPr>
                <w:rFonts w:ascii="Times New Roman" w:hAnsi="Times New Roman" w:cs="Times New Roman"/>
                <w:sz w:val="28"/>
                <w:szCs w:val="28"/>
              </w:rPr>
              <w:t>10070,6</w:t>
            </w:r>
          </w:p>
        </w:tc>
        <w:tc>
          <w:tcPr>
            <w:tcW w:w="1808" w:type="dxa"/>
          </w:tcPr>
          <w:p w:rsidR="00D6136E" w:rsidRDefault="00CB7D9D" w:rsidP="009A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3ABF">
              <w:rPr>
                <w:rFonts w:ascii="Times New Roman" w:hAnsi="Times New Roman" w:cs="Times New Roman"/>
                <w:sz w:val="28"/>
                <w:szCs w:val="28"/>
              </w:rPr>
              <w:t>11038,7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A27A2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6544,0</w:t>
            </w:r>
          </w:p>
        </w:tc>
        <w:tc>
          <w:tcPr>
            <w:tcW w:w="1843" w:type="dxa"/>
          </w:tcPr>
          <w:p w:rsidR="00D6136E" w:rsidRDefault="009A3AB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10768,9</w:t>
            </w:r>
          </w:p>
        </w:tc>
        <w:tc>
          <w:tcPr>
            <w:tcW w:w="1808" w:type="dxa"/>
          </w:tcPr>
          <w:p w:rsidR="00D6136E" w:rsidRDefault="009A3ABF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10515,3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3966DC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исполнен с </w:t>
      </w:r>
      <w:proofErr w:type="spellStart"/>
      <w:r w:rsidR="003966DC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966DC">
        <w:rPr>
          <w:rFonts w:ascii="Times New Roman" w:hAnsi="Times New Roman" w:cs="Times New Roman"/>
          <w:sz w:val="28"/>
          <w:szCs w:val="28"/>
        </w:rPr>
        <w:t>523,4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66DC">
        <w:rPr>
          <w:rFonts w:ascii="Times New Roman" w:hAnsi="Times New Roman" w:cs="Times New Roman"/>
          <w:color w:val="000000"/>
          <w:sz w:val="28"/>
          <w:szCs w:val="28"/>
        </w:rPr>
        <w:t>11038,7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3966DC">
        <w:rPr>
          <w:rFonts w:ascii="Times New Roman" w:hAnsi="Times New Roman" w:cs="Times New Roman"/>
          <w:color w:val="000000"/>
          <w:sz w:val="28"/>
          <w:szCs w:val="28"/>
        </w:rPr>
        <w:t>10070,6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6DC">
        <w:rPr>
          <w:rFonts w:ascii="Times New Roman" w:hAnsi="Times New Roman" w:cs="Times New Roman"/>
          <w:color w:val="000000"/>
          <w:sz w:val="28"/>
          <w:szCs w:val="28"/>
        </w:rPr>
        <w:t>10515,3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3966DC">
        <w:rPr>
          <w:rFonts w:ascii="Times New Roman" w:hAnsi="Times New Roman" w:cs="Times New Roman"/>
          <w:color w:val="000000"/>
          <w:sz w:val="28"/>
          <w:szCs w:val="28"/>
        </w:rPr>
        <w:t>10768,9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3966DC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3966DC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3966DC">
        <w:rPr>
          <w:rFonts w:ascii="Times New Roman" w:hAnsi="Times New Roman" w:cs="Times New Roman"/>
          <w:color w:val="000000"/>
          <w:sz w:val="28"/>
          <w:szCs w:val="28"/>
        </w:rPr>
        <w:t>523,4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 xml:space="preserve">остатков средств на счетах по учету средств местного бюджета в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lastRenderedPageBreak/>
        <w:t>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Внесенные изменения в бюджет муниципального образования принимались без проведения экспертизы Контрольно-счетной комиссии, также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не предоставлялись на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C9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7EC" w:rsidRPr="00F24D06" w:rsidRDefault="000F57EC" w:rsidP="000F57EC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31284701"/>
      <w:r w:rsidRPr="007E418F">
        <w:rPr>
          <w:rFonts w:ascii="Times New Roman" w:hAnsi="Times New Roman"/>
          <w:sz w:val="28"/>
          <w:szCs w:val="28"/>
        </w:rPr>
        <w:t>Муниц</w:t>
      </w:r>
      <w:r w:rsidRPr="00BF5869">
        <w:rPr>
          <w:rFonts w:ascii="Times New Roman" w:hAnsi="Times New Roman"/>
          <w:sz w:val="28"/>
          <w:szCs w:val="28"/>
        </w:rPr>
        <w:t>ипальн</w:t>
      </w:r>
      <w:r>
        <w:rPr>
          <w:rFonts w:ascii="Times New Roman" w:hAnsi="Times New Roman"/>
          <w:sz w:val="28"/>
          <w:szCs w:val="28"/>
        </w:rPr>
        <w:t>ый</w:t>
      </w:r>
      <w:r w:rsidRPr="00F24D06">
        <w:rPr>
          <w:rFonts w:ascii="Times New Roman" w:hAnsi="Times New Roman"/>
          <w:sz w:val="28"/>
          <w:szCs w:val="28"/>
        </w:rPr>
        <w:t xml:space="preserve"> долг. </w:t>
      </w:r>
      <w:r>
        <w:rPr>
          <w:rFonts w:ascii="Times New Roman" w:hAnsi="Times New Roman"/>
          <w:sz w:val="28"/>
          <w:szCs w:val="28"/>
        </w:rPr>
        <w:t xml:space="preserve">Программа муниципальных </w:t>
      </w:r>
      <w:r w:rsidRPr="00F24D06">
        <w:rPr>
          <w:rFonts w:ascii="Times New Roman" w:hAnsi="Times New Roman"/>
          <w:sz w:val="28"/>
          <w:szCs w:val="28"/>
        </w:rPr>
        <w:t>заимствований</w:t>
      </w:r>
      <w:bookmarkEnd w:id="0"/>
    </w:p>
    <w:p w:rsidR="000F57EC" w:rsidRPr="000F57EC" w:rsidRDefault="000F57EC" w:rsidP="00782369">
      <w:pPr>
        <w:shd w:val="clear" w:color="auto" w:fill="FFFFFF"/>
        <w:tabs>
          <w:tab w:val="left" w:pos="158"/>
        </w:tabs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</w:t>
      </w:r>
      <w:r w:rsidR="00B969BE">
        <w:rPr>
          <w:rFonts w:ascii="Times New Roman" w:eastAsia="Calibri" w:hAnsi="Times New Roman" w:cs="Times New Roman"/>
          <w:sz w:val="28"/>
          <w:szCs w:val="28"/>
        </w:rPr>
        <w:t>Совета Новосельского муниципального образования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969BE">
        <w:rPr>
          <w:rFonts w:ascii="Times New Roman" w:eastAsia="Calibri" w:hAnsi="Times New Roman" w:cs="Times New Roman"/>
          <w:sz w:val="28"/>
          <w:szCs w:val="28"/>
        </w:rPr>
        <w:t>18</w:t>
      </w:r>
      <w:r w:rsidRPr="000F57EC">
        <w:rPr>
          <w:rFonts w:ascii="Times New Roman" w:eastAsia="Calibri" w:hAnsi="Times New Roman" w:cs="Times New Roman"/>
          <w:sz w:val="28"/>
          <w:szCs w:val="28"/>
        </w:rPr>
        <w:t>.12.201</w:t>
      </w:r>
      <w:r w:rsidR="00B969BE">
        <w:rPr>
          <w:rFonts w:ascii="Times New Roman" w:eastAsia="Calibri" w:hAnsi="Times New Roman" w:cs="Times New Roman"/>
          <w:sz w:val="28"/>
          <w:szCs w:val="28"/>
        </w:rPr>
        <w:t>9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969BE">
        <w:rPr>
          <w:rFonts w:ascii="Times New Roman" w:eastAsia="Calibri" w:hAnsi="Times New Roman" w:cs="Times New Roman"/>
          <w:sz w:val="28"/>
          <w:szCs w:val="28"/>
        </w:rPr>
        <w:t>55-92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7EC">
        <w:rPr>
          <w:rFonts w:ascii="Times New Roman" w:eastAsia="Calibri" w:hAnsi="Times New Roman" w:cs="Times New Roman"/>
          <w:color w:val="000000"/>
          <w:sz w:val="28"/>
          <w:szCs w:val="28"/>
        </w:rPr>
        <w:t>верхний предел муниципального внутреннего долга по состоянию на 1 января 20</w:t>
      </w:r>
      <w:r w:rsidR="00B969BE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0F5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в размере </w:t>
      </w:r>
      <w:r w:rsidR="00B969BE">
        <w:rPr>
          <w:rFonts w:ascii="Times New Roman" w:eastAsia="Calibri" w:hAnsi="Times New Roman" w:cs="Times New Roman"/>
          <w:color w:val="000000"/>
          <w:sz w:val="28"/>
          <w:szCs w:val="28"/>
        </w:rPr>
        <w:t>1291,8</w:t>
      </w:r>
      <w:r w:rsidRPr="000F5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руб.                      </w:t>
      </w:r>
    </w:p>
    <w:p w:rsidR="000F57EC" w:rsidRPr="000F57EC" w:rsidRDefault="000F57EC" w:rsidP="00782369">
      <w:pPr>
        <w:shd w:val="clear" w:color="auto" w:fill="FFFFFF"/>
        <w:tabs>
          <w:tab w:val="left" w:pos="158"/>
        </w:tabs>
        <w:spacing w:after="0" w:line="31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 </w:t>
      </w:r>
      <w:proofErr w:type="gramStart"/>
      <w:r w:rsidRPr="000F57EC">
        <w:rPr>
          <w:rFonts w:ascii="Times New Roman" w:eastAsia="Calibri" w:hAnsi="Times New Roman" w:cs="Times New Roman"/>
          <w:sz w:val="28"/>
          <w:szCs w:val="28"/>
        </w:rPr>
        <w:t>Согласно «Отчета</w:t>
      </w:r>
      <w:proofErr w:type="gramEnd"/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B969BE">
        <w:rPr>
          <w:rFonts w:ascii="Times New Roman" w:eastAsia="Calibri" w:hAnsi="Times New Roman" w:cs="Times New Roman"/>
          <w:sz w:val="28"/>
          <w:szCs w:val="28"/>
        </w:rPr>
        <w:t xml:space="preserve">Новосельского муниципального образования </w:t>
      </w:r>
      <w:proofErr w:type="spellStart"/>
      <w:r w:rsidRPr="000F57EC"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за 20</w:t>
      </w:r>
      <w:r w:rsidR="00B969BE">
        <w:rPr>
          <w:rFonts w:ascii="Times New Roman" w:eastAsia="Calibri" w:hAnsi="Times New Roman" w:cs="Times New Roman"/>
          <w:sz w:val="28"/>
          <w:szCs w:val="28"/>
        </w:rPr>
        <w:t>20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год» и данных </w:t>
      </w:r>
      <w:r w:rsidR="00B969BE">
        <w:rPr>
          <w:rFonts w:ascii="Times New Roman" w:eastAsia="Calibri" w:hAnsi="Times New Roman" w:cs="Times New Roman"/>
          <w:sz w:val="28"/>
          <w:szCs w:val="28"/>
        </w:rPr>
        <w:t>ф.0503172 об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объем</w:t>
      </w:r>
      <w:r w:rsidR="00B969BE">
        <w:rPr>
          <w:rFonts w:ascii="Times New Roman" w:eastAsia="Calibri" w:hAnsi="Times New Roman" w:cs="Times New Roman"/>
          <w:sz w:val="28"/>
          <w:szCs w:val="28"/>
        </w:rPr>
        <w:t>е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долга по состоянию на 01.01.202</w:t>
      </w:r>
      <w:r w:rsidR="00B969BE">
        <w:rPr>
          <w:rFonts w:ascii="Times New Roman" w:eastAsia="Calibri" w:hAnsi="Times New Roman" w:cs="Times New Roman"/>
          <w:sz w:val="28"/>
          <w:szCs w:val="28"/>
        </w:rPr>
        <w:t>1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="00B969BE">
        <w:rPr>
          <w:rFonts w:ascii="Times New Roman" w:eastAsia="Calibri" w:hAnsi="Times New Roman" w:cs="Times New Roman"/>
          <w:sz w:val="28"/>
          <w:szCs w:val="28"/>
        </w:rPr>
        <w:t>1291,8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тыс. руб. - долговые обязательства, по бюджетным кредитам предоставленные из </w:t>
      </w:r>
      <w:r w:rsidR="00782369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бюджета.</w:t>
      </w:r>
    </w:p>
    <w:p w:rsidR="000F57EC" w:rsidRPr="000F57EC" w:rsidRDefault="000F57EC" w:rsidP="00557F8B">
      <w:pPr>
        <w:shd w:val="clear" w:color="auto" w:fill="FFFFFF"/>
        <w:tabs>
          <w:tab w:val="left" w:pos="158"/>
        </w:tabs>
        <w:spacing w:after="0" w:line="312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57EC">
        <w:rPr>
          <w:rFonts w:ascii="Times New Roman" w:eastAsia="Calibri" w:hAnsi="Times New Roman" w:cs="Times New Roman"/>
          <w:sz w:val="28"/>
          <w:szCs w:val="28"/>
        </w:rPr>
        <w:t>Расходы бюджета на обслужи</w:t>
      </w:r>
      <w:r w:rsidR="005853E2">
        <w:rPr>
          <w:rFonts w:ascii="Times New Roman" w:eastAsia="Calibri" w:hAnsi="Times New Roman" w:cs="Times New Roman"/>
          <w:sz w:val="28"/>
          <w:szCs w:val="28"/>
        </w:rPr>
        <w:t>вание муниципального долга в 2020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="005853E2">
        <w:rPr>
          <w:rFonts w:ascii="Times New Roman" w:eastAsia="Calibri" w:hAnsi="Times New Roman" w:cs="Times New Roman"/>
          <w:sz w:val="28"/>
          <w:szCs w:val="28"/>
        </w:rPr>
        <w:t>1,2</w:t>
      </w:r>
      <w:r w:rsidRPr="000F57EC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5853E2">
        <w:rPr>
          <w:rFonts w:ascii="Times New Roman" w:eastAsia="Calibri" w:hAnsi="Times New Roman" w:cs="Times New Roman"/>
          <w:sz w:val="28"/>
          <w:szCs w:val="28"/>
        </w:rPr>
        <w:t>99,3</w:t>
      </w:r>
      <w:r w:rsidRPr="000F57EC">
        <w:rPr>
          <w:rFonts w:ascii="Times New Roman" w:eastAsia="Calibri" w:hAnsi="Times New Roman" w:cs="Times New Roman"/>
          <w:sz w:val="28"/>
          <w:szCs w:val="28"/>
        </w:rPr>
        <w:t>%</w:t>
      </w:r>
      <w:r w:rsidRPr="000F57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F57EC">
        <w:rPr>
          <w:rFonts w:ascii="Times New Roman" w:eastAsia="Calibri" w:hAnsi="Times New Roman" w:cs="Times New Roman"/>
          <w:color w:val="000000"/>
          <w:sz w:val="28"/>
          <w:szCs w:val="28"/>
        </w:rPr>
        <w:t>от утвержденных бюджетных назначений (</w:t>
      </w:r>
      <w:r w:rsidR="005853E2">
        <w:rPr>
          <w:rFonts w:ascii="Times New Roman" w:eastAsia="Calibri" w:hAnsi="Times New Roman" w:cs="Times New Roman"/>
          <w:color w:val="000000"/>
          <w:sz w:val="28"/>
          <w:szCs w:val="28"/>
        </w:rPr>
        <w:t>1,3</w:t>
      </w:r>
      <w:r w:rsidRPr="000F57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руб.).</w:t>
      </w:r>
    </w:p>
    <w:p w:rsidR="002F7917" w:rsidRPr="002F7917" w:rsidRDefault="002F7917" w:rsidP="0055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r w:rsidR="00260DDE">
        <w:rPr>
          <w:rFonts w:ascii="Times New Roman" w:hAnsi="Times New Roman" w:cs="Times New Roman"/>
          <w:color w:val="000000"/>
          <w:sz w:val="28"/>
          <w:szCs w:val="28"/>
        </w:rPr>
        <w:t xml:space="preserve">Новосельского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00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D65">
        <w:rPr>
          <w:rFonts w:ascii="Times New Roman" w:hAnsi="Times New Roman" w:cs="Times New Roman"/>
          <w:color w:val="000000"/>
          <w:sz w:val="28"/>
          <w:szCs w:val="28"/>
        </w:rPr>
        <w:t>составляет 1291,8 тыс</w:t>
      </w:r>
      <w:proofErr w:type="gramStart"/>
      <w:r w:rsidR="00327D6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27D65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r w:rsidR="00260DDE">
        <w:rPr>
          <w:rFonts w:ascii="Times New Roman" w:hAnsi="Times New Roman" w:cs="Times New Roman"/>
          <w:color w:val="000000"/>
          <w:sz w:val="28"/>
          <w:szCs w:val="28"/>
        </w:rPr>
        <w:t>Новосельского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и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</w:t>
      </w:r>
      <w:r w:rsidR="000029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4-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21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0336"/>
    <w:rsid w:val="00002967"/>
    <w:rsid w:val="0000584D"/>
    <w:rsid w:val="00011383"/>
    <w:rsid w:val="00013671"/>
    <w:rsid w:val="0002296A"/>
    <w:rsid w:val="00024FDE"/>
    <w:rsid w:val="0008060B"/>
    <w:rsid w:val="000806A2"/>
    <w:rsid w:val="000945D4"/>
    <w:rsid w:val="00095EC5"/>
    <w:rsid w:val="000B51E3"/>
    <w:rsid w:val="000C78F3"/>
    <w:rsid w:val="000E09A1"/>
    <w:rsid w:val="000E5469"/>
    <w:rsid w:val="000F1986"/>
    <w:rsid w:val="000F57EC"/>
    <w:rsid w:val="001034DD"/>
    <w:rsid w:val="001132E1"/>
    <w:rsid w:val="00122AD1"/>
    <w:rsid w:val="00124E86"/>
    <w:rsid w:val="00126772"/>
    <w:rsid w:val="00144DED"/>
    <w:rsid w:val="0016165A"/>
    <w:rsid w:val="00162E21"/>
    <w:rsid w:val="00165019"/>
    <w:rsid w:val="001719D1"/>
    <w:rsid w:val="00183F35"/>
    <w:rsid w:val="001A7984"/>
    <w:rsid w:val="001C117D"/>
    <w:rsid w:val="001C494D"/>
    <w:rsid w:val="001D05F6"/>
    <w:rsid w:val="001D7E82"/>
    <w:rsid w:val="00215A0C"/>
    <w:rsid w:val="00241C50"/>
    <w:rsid w:val="00260DDE"/>
    <w:rsid w:val="0026131C"/>
    <w:rsid w:val="00270A9D"/>
    <w:rsid w:val="002961D8"/>
    <w:rsid w:val="002C6B75"/>
    <w:rsid w:val="002E7493"/>
    <w:rsid w:val="002F0018"/>
    <w:rsid w:val="002F7917"/>
    <w:rsid w:val="00306A0C"/>
    <w:rsid w:val="00320070"/>
    <w:rsid w:val="00327D65"/>
    <w:rsid w:val="003311DB"/>
    <w:rsid w:val="00341B40"/>
    <w:rsid w:val="00362662"/>
    <w:rsid w:val="00374455"/>
    <w:rsid w:val="00374B99"/>
    <w:rsid w:val="003801A4"/>
    <w:rsid w:val="003811D1"/>
    <w:rsid w:val="00386315"/>
    <w:rsid w:val="00393AE2"/>
    <w:rsid w:val="003966DC"/>
    <w:rsid w:val="003A1890"/>
    <w:rsid w:val="003B51FB"/>
    <w:rsid w:val="003C1C8A"/>
    <w:rsid w:val="003C206A"/>
    <w:rsid w:val="00400FCC"/>
    <w:rsid w:val="00445CE1"/>
    <w:rsid w:val="00446F1A"/>
    <w:rsid w:val="00473141"/>
    <w:rsid w:val="00481CDE"/>
    <w:rsid w:val="00486638"/>
    <w:rsid w:val="004C781C"/>
    <w:rsid w:val="00513629"/>
    <w:rsid w:val="00516813"/>
    <w:rsid w:val="005323D9"/>
    <w:rsid w:val="00557F8B"/>
    <w:rsid w:val="0057074E"/>
    <w:rsid w:val="00584035"/>
    <w:rsid w:val="005853E2"/>
    <w:rsid w:val="00594105"/>
    <w:rsid w:val="005A7147"/>
    <w:rsid w:val="005B4C70"/>
    <w:rsid w:val="005B7329"/>
    <w:rsid w:val="005B7F81"/>
    <w:rsid w:val="005C0979"/>
    <w:rsid w:val="005C62BA"/>
    <w:rsid w:val="005E40B9"/>
    <w:rsid w:val="005E7666"/>
    <w:rsid w:val="006108C8"/>
    <w:rsid w:val="006140B4"/>
    <w:rsid w:val="0061739C"/>
    <w:rsid w:val="00620A00"/>
    <w:rsid w:val="00644861"/>
    <w:rsid w:val="00644A18"/>
    <w:rsid w:val="0065610C"/>
    <w:rsid w:val="0067611B"/>
    <w:rsid w:val="00681E33"/>
    <w:rsid w:val="00683D34"/>
    <w:rsid w:val="006C4B63"/>
    <w:rsid w:val="006E3E62"/>
    <w:rsid w:val="006E5917"/>
    <w:rsid w:val="006F13C9"/>
    <w:rsid w:val="007029CD"/>
    <w:rsid w:val="00743512"/>
    <w:rsid w:val="00782369"/>
    <w:rsid w:val="007B2F68"/>
    <w:rsid w:val="007C4DCF"/>
    <w:rsid w:val="007E22A7"/>
    <w:rsid w:val="00867AD5"/>
    <w:rsid w:val="008864C9"/>
    <w:rsid w:val="008B2E2C"/>
    <w:rsid w:val="008B470D"/>
    <w:rsid w:val="008E6C24"/>
    <w:rsid w:val="009155EF"/>
    <w:rsid w:val="009247B2"/>
    <w:rsid w:val="00931B03"/>
    <w:rsid w:val="009451FC"/>
    <w:rsid w:val="00962614"/>
    <w:rsid w:val="009A3ABF"/>
    <w:rsid w:val="009B0D2C"/>
    <w:rsid w:val="009C4B1E"/>
    <w:rsid w:val="009D250C"/>
    <w:rsid w:val="009E2EF9"/>
    <w:rsid w:val="009F102F"/>
    <w:rsid w:val="00A00C38"/>
    <w:rsid w:val="00A06BC7"/>
    <w:rsid w:val="00A0758E"/>
    <w:rsid w:val="00A10E26"/>
    <w:rsid w:val="00A27487"/>
    <w:rsid w:val="00A27A2F"/>
    <w:rsid w:val="00A66627"/>
    <w:rsid w:val="00A921AC"/>
    <w:rsid w:val="00AB19A4"/>
    <w:rsid w:val="00AD3D96"/>
    <w:rsid w:val="00AD5F5D"/>
    <w:rsid w:val="00AE2F5B"/>
    <w:rsid w:val="00AE326C"/>
    <w:rsid w:val="00AF39F5"/>
    <w:rsid w:val="00B037C4"/>
    <w:rsid w:val="00B044B5"/>
    <w:rsid w:val="00B1454F"/>
    <w:rsid w:val="00B228B2"/>
    <w:rsid w:val="00B22B23"/>
    <w:rsid w:val="00B33466"/>
    <w:rsid w:val="00B41E57"/>
    <w:rsid w:val="00B46460"/>
    <w:rsid w:val="00B466AE"/>
    <w:rsid w:val="00B541AE"/>
    <w:rsid w:val="00B8401D"/>
    <w:rsid w:val="00B969BE"/>
    <w:rsid w:val="00BA796F"/>
    <w:rsid w:val="00BB48B7"/>
    <w:rsid w:val="00BC0290"/>
    <w:rsid w:val="00BC5F28"/>
    <w:rsid w:val="00BF1276"/>
    <w:rsid w:val="00BF1AF5"/>
    <w:rsid w:val="00C02579"/>
    <w:rsid w:val="00C20BA2"/>
    <w:rsid w:val="00C2748B"/>
    <w:rsid w:val="00C31EDD"/>
    <w:rsid w:val="00C64764"/>
    <w:rsid w:val="00C80913"/>
    <w:rsid w:val="00CB611E"/>
    <w:rsid w:val="00CB7D9D"/>
    <w:rsid w:val="00CD69C2"/>
    <w:rsid w:val="00CF7191"/>
    <w:rsid w:val="00D00490"/>
    <w:rsid w:val="00D32B3B"/>
    <w:rsid w:val="00D60668"/>
    <w:rsid w:val="00D6136E"/>
    <w:rsid w:val="00D67AC2"/>
    <w:rsid w:val="00D73E50"/>
    <w:rsid w:val="00D80466"/>
    <w:rsid w:val="00DC1A7E"/>
    <w:rsid w:val="00DC6941"/>
    <w:rsid w:val="00DE0BE5"/>
    <w:rsid w:val="00E04A2D"/>
    <w:rsid w:val="00E16128"/>
    <w:rsid w:val="00E226BC"/>
    <w:rsid w:val="00E23417"/>
    <w:rsid w:val="00E525E4"/>
    <w:rsid w:val="00E73793"/>
    <w:rsid w:val="00E976A2"/>
    <w:rsid w:val="00EA1F0A"/>
    <w:rsid w:val="00EA7588"/>
    <w:rsid w:val="00EC4C8A"/>
    <w:rsid w:val="00ED164F"/>
    <w:rsid w:val="00EE354E"/>
    <w:rsid w:val="00EF0E6B"/>
    <w:rsid w:val="00F03A4C"/>
    <w:rsid w:val="00F23D0E"/>
    <w:rsid w:val="00F329C9"/>
    <w:rsid w:val="00F35D38"/>
    <w:rsid w:val="00F421CB"/>
    <w:rsid w:val="00F825AB"/>
    <w:rsid w:val="00F87F9E"/>
    <w:rsid w:val="00F9558D"/>
    <w:rsid w:val="00FA0207"/>
    <w:rsid w:val="00FC36CB"/>
    <w:rsid w:val="00FD5302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paragraph" w:styleId="1">
    <w:name w:val="heading 1"/>
    <w:basedOn w:val="a"/>
    <w:next w:val="a"/>
    <w:link w:val="10"/>
    <w:qFormat/>
    <w:rsid w:val="000F57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7E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FE22-A42F-463B-B0A9-64AC2D8D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2021-04-21T06:22:00Z</dcterms:created>
  <dcterms:modified xsi:type="dcterms:W3CDTF">2021-04-21T06:22:00Z</dcterms:modified>
</cp:coreProperties>
</file>